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5E" w:rsidRDefault="000D2F5E" w:rsidP="000D2F5E">
      <w:pPr>
        <w:jc w:val="center"/>
        <w:rPr>
          <w:b/>
          <w:bCs/>
        </w:rPr>
      </w:pPr>
      <w:r>
        <w:rPr>
          <w:b/>
          <w:bCs/>
        </w:rPr>
        <w:t xml:space="preserve">ПРОТОКОЛ </w:t>
      </w:r>
      <w:r w:rsidR="00596FAE">
        <w:rPr>
          <w:b/>
        </w:rPr>
        <w:t>№ 7</w:t>
      </w:r>
    </w:p>
    <w:p w:rsidR="000D2F5E" w:rsidRDefault="000D2F5E" w:rsidP="000D2F5E">
      <w:pPr>
        <w:pStyle w:val="a3"/>
        <w:ind w:firstLine="0"/>
        <w:rPr>
          <w:szCs w:val="24"/>
        </w:rPr>
      </w:pPr>
      <w:r>
        <w:rPr>
          <w:szCs w:val="24"/>
        </w:rPr>
        <w:t>заседания Ученого совета</w:t>
      </w:r>
    </w:p>
    <w:p w:rsidR="000D2F5E" w:rsidRDefault="000D2F5E" w:rsidP="000D2F5E">
      <w:pPr>
        <w:pStyle w:val="a3"/>
        <w:ind w:firstLine="0"/>
        <w:rPr>
          <w:bCs/>
          <w:szCs w:val="24"/>
        </w:rPr>
      </w:pPr>
      <w:r>
        <w:rPr>
          <w:szCs w:val="24"/>
        </w:rPr>
        <w:t>ИЯЛИ ФИЦ Коми НЦ УрО РАН</w:t>
      </w:r>
    </w:p>
    <w:p w:rsidR="000D2F5E" w:rsidRDefault="00596FAE" w:rsidP="000D2F5E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от 24 мая 2023</w:t>
      </w:r>
      <w:r w:rsidR="000D2F5E">
        <w:rPr>
          <w:rFonts w:eastAsia="Calibri"/>
          <w:b/>
          <w:bCs/>
        </w:rPr>
        <w:t xml:space="preserve"> г.</w:t>
      </w:r>
    </w:p>
    <w:p w:rsidR="000D2F5E" w:rsidRDefault="00596FAE" w:rsidP="000D2F5E">
      <w:pPr>
        <w:ind w:firstLine="709"/>
        <w:jc w:val="right"/>
        <w:rPr>
          <w:rFonts w:eastAsia="Calibri"/>
          <w:b/>
          <w:bCs/>
        </w:rPr>
      </w:pPr>
      <w:r>
        <w:rPr>
          <w:b/>
          <w:bCs/>
        </w:rPr>
        <w:t>24</w:t>
      </w:r>
      <w:r>
        <w:rPr>
          <w:rFonts w:eastAsia="Calibri"/>
          <w:b/>
          <w:bCs/>
        </w:rPr>
        <w:t>.05.2023</w:t>
      </w:r>
      <w:r w:rsidR="00C0460E">
        <w:rPr>
          <w:rFonts w:eastAsia="Calibri"/>
          <w:b/>
          <w:bCs/>
        </w:rPr>
        <w:t xml:space="preserve"> </w:t>
      </w:r>
      <w:r w:rsidR="00C0460E" w:rsidRPr="00677646">
        <w:rPr>
          <w:rFonts w:eastAsia="Calibri"/>
          <w:b/>
          <w:bCs/>
        </w:rPr>
        <w:t>г.</w:t>
      </w:r>
      <w:r w:rsidR="000D2F5E">
        <w:rPr>
          <w:rFonts w:eastAsia="Calibri"/>
          <w:b/>
          <w:bCs/>
        </w:rPr>
        <w:t xml:space="preserve"> 14.00</w:t>
      </w:r>
    </w:p>
    <w:p w:rsidR="000D2F5E" w:rsidRDefault="000D2F5E" w:rsidP="000D2F5E">
      <w:pPr>
        <w:jc w:val="center"/>
        <w:rPr>
          <w:i/>
        </w:rPr>
      </w:pPr>
    </w:p>
    <w:p w:rsidR="000D2F5E" w:rsidRDefault="000D2F5E" w:rsidP="000D2F5E">
      <w:pPr>
        <w:jc w:val="center"/>
        <w:rPr>
          <w:i/>
        </w:rPr>
      </w:pPr>
      <w:r>
        <w:rPr>
          <w:i/>
        </w:rPr>
        <w:t>ПОВЕСТКА ДНЯ</w:t>
      </w:r>
    </w:p>
    <w:p w:rsidR="000D2F5E" w:rsidRDefault="000D2F5E" w:rsidP="000D2F5E">
      <w:pPr>
        <w:jc w:val="center"/>
        <w:rPr>
          <w:i/>
        </w:rPr>
      </w:pPr>
    </w:p>
    <w:p w:rsidR="00596FAE" w:rsidRPr="0098438B" w:rsidRDefault="00596FAE" w:rsidP="00596FA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438B">
        <w:rPr>
          <w:rFonts w:ascii="Times New Roman" w:hAnsi="Times New Roman"/>
          <w:color w:val="000000"/>
          <w:sz w:val="24"/>
          <w:szCs w:val="24"/>
        </w:rPr>
        <w:t xml:space="preserve">Обсуждение диссертационного исследования Л.С. Лобановой </w:t>
      </w:r>
      <w:r w:rsidRPr="0098438B">
        <w:rPr>
          <w:rFonts w:ascii="Times New Roman" w:hAnsi="Times New Roman"/>
          <w:sz w:val="24"/>
          <w:szCs w:val="24"/>
        </w:rPr>
        <w:t>«</w:t>
      </w:r>
      <w:r w:rsidR="00726908">
        <w:rPr>
          <w:rFonts w:ascii="Times New Roman" w:hAnsi="Times New Roman"/>
          <w:sz w:val="24"/>
          <w:szCs w:val="24"/>
        </w:rPr>
        <w:t>Сюжет</w:t>
      </w:r>
      <w:r w:rsidR="00474D1E" w:rsidRPr="00474D1E">
        <w:rPr>
          <w:rFonts w:ascii="Times New Roman" w:hAnsi="Times New Roman"/>
          <w:sz w:val="24"/>
          <w:szCs w:val="24"/>
        </w:rPr>
        <w:t xml:space="preserve"> </w:t>
      </w:r>
      <w:r w:rsidR="00474D1E">
        <w:rPr>
          <w:rFonts w:ascii="Times New Roman" w:hAnsi="Times New Roman"/>
          <w:sz w:val="24"/>
          <w:szCs w:val="24"/>
        </w:rPr>
        <w:t>о</w:t>
      </w:r>
      <w:r w:rsidR="00726908">
        <w:rPr>
          <w:rFonts w:ascii="Times New Roman" w:hAnsi="Times New Roman"/>
          <w:sz w:val="24"/>
          <w:szCs w:val="24"/>
        </w:rPr>
        <w:t xml:space="preserve"> жертвоприношени</w:t>
      </w:r>
      <w:r w:rsidR="00474D1E">
        <w:rPr>
          <w:rFonts w:ascii="Times New Roman" w:hAnsi="Times New Roman"/>
          <w:sz w:val="24"/>
          <w:szCs w:val="24"/>
        </w:rPr>
        <w:t>и</w:t>
      </w:r>
      <w:r w:rsidRPr="00726908">
        <w:rPr>
          <w:rFonts w:ascii="Times New Roman" w:hAnsi="Times New Roman"/>
          <w:sz w:val="24"/>
          <w:szCs w:val="24"/>
        </w:rPr>
        <w:t xml:space="preserve"> животных в народной традиции коми: модели </w:t>
      </w:r>
      <w:r w:rsidR="00474D1E">
        <w:rPr>
          <w:rFonts w:ascii="Times New Roman" w:hAnsi="Times New Roman"/>
          <w:sz w:val="24"/>
          <w:szCs w:val="24"/>
        </w:rPr>
        <w:t>экспликации</w:t>
      </w:r>
      <w:r w:rsidRPr="0098438B">
        <w:rPr>
          <w:rFonts w:ascii="Times New Roman" w:hAnsi="Times New Roman"/>
          <w:sz w:val="24"/>
          <w:szCs w:val="24"/>
        </w:rPr>
        <w:t xml:space="preserve">». </w:t>
      </w:r>
      <w:r w:rsidRPr="0098438B">
        <w:rPr>
          <w:rFonts w:ascii="Times New Roman" w:hAnsi="Times New Roman"/>
          <w:color w:val="000000"/>
          <w:sz w:val="24"/>
          <w:szCs w:val="24"/>
        </w:rPr>
        <w:t xml:space="preserve"> Докладчик – </w:t>
      </w:r>
      <w:proofErr w:type="gramStart"/>
      <w:r w:rsidRPr="0098438B">
        <w:rPr>
          <w:rFonts w:ascii="Times New Roman" w:hAnsi="Times New Roman"/>
          <w:color w:val="000000"/>
          <w:sz w:val="24"/>
          <w:szCs w:val="24"/>
        </w:rPr>
        <w:t>н</w:t>
      </w:r>
      <w:proofErr w:type="gramEnd"/>
      <w:r w:rsidRPr="0098438B">
        <w:rPr>
          <w:rFonts w:ascii="Times New Roman" w:hAnsi="Times New Roman"/>
          <w:color w:val="000000"/>
          <w:sz w:val="24"/>
          <w:szCs w:val="24"/>
        </w:rPr>
        <w:t>.</w:t>
      </w:r>
      <w:proofErr w:type="gramStart"/>
      <w:r w:rsidRPr="0098438B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98438B">
        <w:rPr>
          <w:rFonts w:ascii="Times New Roman" w:hAnsi="Times New Roman"/>
          <w:color w:val="000000"/>
          <w:sz w:val="24"/>
          <w:szCs w:val="24"/>
        </w:rPr>
        <w:t xml:space="preserve">. сектора фольклора Л.С. Лобанова. </w:t>
      </w:r>
    </w:p>
    <w:p w:rsidR="00596FAE" w:rsidRPr="0098438B" w:rsidRDefault="00596FAE" w:rsidP="00596FA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438B">
        <w:rPr>
          <w:rFonts w:ascii="Times New Roman" w:hAnsi="Times New Roman"/>
          <w:color w:val="000000"/>
          <w:sz w:val="24"/>
          <w:szCs w:val="24"/>
        </w:rPr>
        <w:t xml:space="preserve">Об участии в конкурсе 2023 года на награждение медалями УрО РАН имени выдающихся ученых Урала. Докладчик – </w:t>
      </w:r>
      <w:proofErr w:type="spellStart"/>
      <w:r w:rsidRPr="0098438B">
        <w:rPr>
          <w:rFonts w:ascii="Times New Roman" w:hAnsi="Times New Roman"/>
          <w:color w:val="000000"/>
          <w:sz w:val="24"/>
          <w:szCs w:val="24"/>
        </w:rPr>
        <w:t>к</w:t>
      </w:r>
      <w:proofErr w:type="gramStart"/>
      <w:r w:rsidRPr="0098438B">
        <w:rPr>
          <w:rFonts w:ascii="Times New Roman" w:hAnsi="Times New Roman"/>
          <w:color w:val="000000"/>
          <w:sz w:val="24"/>
          <w:szCs w:val="24"/>
        </w:rPr>
        <w:t>.ф</w:t>
      </w:r>
      <w:proofErr w:type="gramEnd"/>
      <w:r w:rsidRPr="0098438B">
        <w:rPr>
          <w:rFonts w:ascii="Times New Roman" w:hAnsi="Times New Roman"/>
          <w:color w:val="000000"/>
          <w:sz w:val="24"/>
          <w:szCs w:val="24"/>
        </w:rPr>
        <w:t>илол.н</w:t>
      </w:r>
      <w:proofErr w:type="spellEnd"/>
      <w:r w:rsidRPr="0098438B">
        <w:rPr>
          <w:rFonts w:ascii="Times New Roman" w:hAnsi="Times New Roman"/>
          <w:color w:val="000000"/>
          <w:sz w:val="24"/>
          <w:szCs w:val="24"/>
        </w:rPr>
        <w:t>. А.Г. Мусанов.</w:t>
      </w:r>
    </w:p>
    <w:p w:rsidR="00374DEB" w:rsidRPr="000D2F5E" w:rsidRDefault="00374DEB" w:rsidP="00374DEB">
      <w:pPr>
        <w:pStyle w:val="a5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D2F5E" w:rsidRDefault="000D2F5E" w:rsidP="000D2F5E">
      <w:pPr>
        <w:pStyle w:val="a5"/>
        <w:spacing w:after="0" w:line="360" w:lineRule="auto"/>
        <w:ind w:firstLine="425"/>
        <w:rPr>
          <w:rFonts w:ascii="Times New Roman" w:hAnsi="Times New Roman"/>
          <w:sz w:val="24"/>
          <w:szCs w:val="24"/>
        </w:rPr>
      </w:pPr>
    </w:p>
    <w:p w:rsidR="000D2F5E" w:rsidRPr="000D2F5E" w:rsidRDefault="000D2F5E" w:rsidP="000D2F5E">
      <w:pPr>
        <w:ind w:firstLine="709"/>
        <w:jc w:val="both"/>
        <w:rPr>
          <w:rFonts w:eastAsia="Calibri"/>
        </w:rPr>
      </w:pPr>
      <w:r>
        <w:rPr>
          <w:rFonts w:eastAsia="Calibri"/>
          <w:b/>
          <w:u w:val="single"/>
        </w:rPr>
        <w:t>Присутствовали</w:t>
      </w:r>
      <w:r>
        <w:rPr>
          <w:rFonts w:eastAsia="Calibri"/>
          <w:u w:val="single"/>
        </w:rPr>
        <w:t>:</w:t>
      </w:r>
      <w:r>
        <w:rPr>
          <w:rFonts w:eastAsia="Calibri"/>
        </w:rPr>
        <w:t xml:space="preserve"> </w:t>
      </w:r>
      <w:proofErr w:type="spellStart"/>
      <w:r w:rsidR="000C108D">
        <w:rPr>
          <w:rFonts w:eastAsia="Calibri"/>
        </w:rPr>
        <w:t>д</w:t>
      </w:r>
      <w:proofErr w:type="gramStart"/>
      <w:r w:rsidR="000C108D">
        <w:rPr>
          <w:rFonts w:eastAsia="Calibri"/>
        </w:rPr>
        <w:t>.ф</w:t>
      </w:r>
      <w:proofErr w:type="gramEnd"/>
      <w:r w:rsidR="000C108D">
        <w:rPr>
          <w:rFonts w:eastAsia="Calibri"/>
        </w:rPr>
        <w:t>илол.н</w:t>
      </w:r>
      <w:proofErr w:type="spellEnd"/>
      <w:r w:rsidR="000C108D">
        <w:rPr>
          <w:rFonts w:eastAsia="Calibri"/>
        </w:rPr>
        <w:t>. Е.А. Цыпанов (</w:t>
      </w:r>
      <w:r w:rsidR="0029431A" w:rsidRPr="00B85587">
        <w:rPr>
          <w:rFonts w:eastAsia="Calibri"/>
        </w:rPr>
        <w:t xml:space="preserve">и.о. </w:t>
      </w:r>
      <w:r w:rsidR="000C108D" w:rsidRPr="00B85587">
        <w:rPr>
          <w:rFonts w:eastAsia="Calibri"/>
        </w:rPr>
        <w:t>председател</w:t>
      </w:r>
      <w:r w:rsidR="0029431A" w:rsidRPr="00B85587">
        <w:rPr>
          <w:rFonts w:eastAsia="Calibri"/>
        </w:rPr>
        <w:t>я</w:t>
      </w:r>
      <w:r w:rsidRPr="000D2F5E">
        <w:rPr>
          <w:rFonts w:eastAsia="Calibri"/>
        </w:rPr>
        <w:t>)</w:t>
      </w:r>
      <w:r>
        <w:rPr>
          <w:rFonts w:eastAsia="Calibri"/>
        </w:rPr>
        <w:t xml:space="preserve">, </w:t>
      </w:r>
      <w:proofErr w:type="spellStart"/>
      <w:r w:rsidRPr="000D2F5E">
        <w:rPr>
          <w:rFonts w:eastAsia="Calibri"/>
        </w:rPr>
        <w:t>к.филол.н</w:t>
      </w:r>
      <w:proofErr w:type="spellEnd"/>
      <w:r w:rsidRPr="000D2F5E">
        <w:rPr>
          <w:rFonts w:eastAsia="Calibri"/>
        </w:rPr>
        <w:t xml:space="preserve">. </w:t>
      </w:r>
      <w:r w:rsidR="00596FAE">
        <w:rPr>
          <w:rFonts w:eastAsia="Calibri"/>
        </w:rPr>
        <w:t xml:space="preserve">Л.Е. </w:t>
      </w:r>
      <w:proofErr w:type="spellStart"/>
      <w:r w:rsidR="00596FAE">
        <w:rPr>
          <w:rFonts w:eastAsia="Calibri"/>
        </w:rPr>
        <w:t>Сурнина</w:t>
      </w:r>
      <w:proofErr w:type="spellEnd"/>
      <w:r w:rsidRPr="000D2F5E">
        <w:t xml:space="preserve"> </w:t>
      </w:r>
      <w:r w:rsidR="00EC09FC">
        <w:rPr>
          <w:rFonts w:eastAsia="Calibri"/>
        </w:rPr>
        <w:t xml:space="preserve">(секретарь), </w:t>
      </w:r>
      <w:r w:rsidRPr="000D2F5E">
        <w:rPr>
          <w:rFonts w:eastAsia="Calibri"/>
        </w:rPr>
        <w:t>к.и.н. В.В.</w:t>
      </w:r>
      <w:r w:rsidR="00EC09FC">
        <w:rPr>
          <w:rFonts w:eastAsia="Calibri"/>
        </w:rPr>
        <w:t xml:space="preserve"> Власова, к.и.н. Н.М. Игнатова,</w:t>
      </w:r>
      <w:r>
        <w:rPr>
          <w:rFonts w:eastAsia="Calibri"/>
        </w:rPr>
        <w:t xml:space="preserve"> </w:t>
      </w:r>
      <w:r w:rsidRPr="000D2F5E">
        <w:rPr>
          <w:rFonts w:eastAsia="Calibri"/>
        </w:rPr>
        <w:t xml:space="preserve">к.и.н. П.П. Котов, </w:t>
      </w:r>
      <w:proofErr w:type="spellStart"/>
      <w:r w:rsidRPr="000D2F5E">
        <w:rPr>
          <w:rFonts w:eastAsia="Calibri"/>
        </w:rPr>
        <w:t>к.филол.н</w:t>
      </w:r>
      <w:proofErr w:type="spellEnd"/>
      <w:r w:rsidRPr="000D2F5E">
        <w:rPr>
          <w:rFonts w:eastAsia="Calibri"/>
        </w:rPr>
        <w:t xml:space="preserve">. Т.Л. Кузнецова, </w:t>
      </w:r>
      <w:r w:rsidR="00EC09FC">
        <w:rPr>
          <w:rFonts w:eastAsia="Calibri"/>
        </w:rPr>
        <w:t xml:space="preserve">Л.С. Лобанова, </w:t>
      </w:r>
      <w:r>
        <w:rPr>
          <w:rFonts w:eastAsia="Calibri"/>
        </w:rPr>
        <w:t xml:space="preserve">И.Н. Макарова, </w:t>
      </w:r>
      <w:r w:rsidR="00EC09FC">
        <w:rPr>
          <w:rFonts w:eastAsia="Calibri"/>
        </w:rPr>
        <w:t xml:space="preserve">к.и.н. А.М. Мацук, </w:t>
      </w:r>
      <w:proofErr w:type="spellStart"/>
      <w:r w:rsidRPr="000D2F5E">
        <w:rPr>
          <w:rFonts w:eastAsia="Calibri"/>
        </w:rPr>
        <w:t>к.филол.н</w:t>
      </w:r>
      <w:proofErr w:type="spellEnd"/>
      <w:r w:rsidRPr="000D2F5E">
        <w:rPr>
          <w:rFonts w:eastAsia="Calibri"/>
        </w:rPr>
        <w:t xml:space="preserve">. А.Г. Мусанов, д.и.н. П.Ю. Павлов, </w:t>
      </w:r>
      <w:proofErr w:type="spellStart"/>
      <w:r w:rsidR="00EC09FC">
        <w:rPr>
          <w:rFonts w:eastAsia="Calibri"/>
        </w:rPr>
        <w:t>к</w:t>
      </w:r>
      <w:proofErr w:type="gramStart"/>
      <w:r w:rsidR="00EC09FC">
        <w:rPr>
          <w:rFonts w:eastAsia="Calibri"/>
        </w:rPr>
        <w:t>.ф</w:t>
      </w:r>
      <w:proofErr w:type="gramEnd"/>
      <w:r w:rsidR="00EC09FC">
        <w:rPr>
          <w:rFonts w:eastAsia="Calibri"/>
        </w:rPr>
        <w:t>илол.н</w:t>
      </w:r>
      <w:proofErr w:type="spellEnd"/>
      <w:r w:rsidR="00EC09FC">
        <w:rPr>
          <w:rFonts w:eastAsia="Calibri"/>
        </w:rPr>
        <w:t xml:space="preserve">. А.Н. Рассыхаев, </w:t>
      </w:r>
      <w:r w:rsidRPr="000D2F5E">
        <w:rPr>
          <w:rFonts w:eastAsia="Calibri"/>
        </w:rPr>
        <w:t xml:space="preserve">к.и.н. М.В. Таскаев, </w:t>
      </w:r>
      <w:proofErr w:type="spellStart"/>
      <w:r w:rsidRPr="000D2F5E">
        <w:rPr>
          <w:rFonts w:eastAsia="Calibri"/>
        </w:rPr>
        <w:t>д.филол.н</w:t>
      </w:r>
      <w:proofErr w:type="spellEnd"/>
      <w:r w:rsidRPr="000D2F5E">
        <w:rPr>
          <w:rFonts w:eastAsia="Calibri"/>
        </w:rPr>
        <w:t>. Г.В. Федюнева</w:t>
      </w:r>
      <w:r w:rsidRPr="000D2F5E">
        <w:t xml:space="preserve">. </w:t>
      </w:r>
    </w:p>
    <w:p w:rsidR="000D2F5E" w:rsidRPr="000D2F5E" w:rsidRDefault="000D2F5E" w:rsidP="000D2F5E">
      <w:pPr>
        <w:jc w:val="both"/>
      </w:pPr>
    </w:p>
    <w:p w:rsidR="000D2F5E" w:rsidRDefault="000D2F5E" w:rsidP="000D2F5E">
      <w:pPr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Обсуждение повестки дня</w:t>
      </w:r>
    </w:p>
    <w:p w:rsidR="000D2F5E" w:rsidRDefault="000D2F5E" w:rsidP="000D2F5E"/>
    <w:p w:rsidR="000D2F5E" w:rsidRDefault="000C108D" w:rsidP="000D2F5E">
      <w:pPr>
        <w:ind w:firstLine="709"/>
        <w:jc w:val="both"/>
        <w:rPr>
          <w:rFonts w:eastAsia="Calibri"/>
        </w:rPr>
      </w:pPr>
      <w:r w:rsidRPr="00E47F95">
        <w:rPr>
          <w:rFonts w:eastAsia="Calibri"/>
          <w:i/>
        </w:rPr>
        <w:t>Цыпанов Е.А.</w:t>
      </w:r>
      <w:r w:rsidR="000D2F5E">
        <w:rPr>
          <w:rFonts w:eastAsia="Calibri"/>
        </w:rPr>
        <w:t xml:space="preserve"> – Уважаемые коллеги! Будут ли предложения по внесению изменений в повестку дня? Предложений нет. Ставлю вопрос на голосование – кто за то, чтобы утвердить повестку дня заседания Ученого совета? </w:t>
      </w:r>
    </w:p>
    <w:p w:rsidR="000D2F5E" w:rsidRDefault="000D2F5E" w:rsidP="000D2F5E">
      <w:pPr>
        <w:ind w:firstLine="709"/>
        <w:jc w:val="both"/>
        <w:rPr>
          <w:rFonts w:eastAsia="Calibri"/>
        </w:rPr>
      </w:pPr>
    </w:p>
    <w:p w:rsidR="000D2F5E" w:rsidRDefault="000D2F5E" w:rsidP="000D2F5E">
      <w:pPr>
        <w:ind w:firstLine="709"/>
        <w:jc w:val="both"/>
        <w:rPr>
          <w:rFonts w:eastAsia="Calibri"/>
        </w:rPr>
      </w:pPr>
      <w:r>
        <w:rPr>
          <w:rFonts w:eastAsia="Calibri"/>
          <w:b/>
          <w:u w:val="single"/>
        </w:rPr>
        <w:t>Голосовали:</w:t>
      </w:r>
      <w:r w:rsidR="00E47F95">
        <w:rPr>
          <w:rFonts w:eastAsia="Calibri"/>
        </w:rPr>
        <w:t xml:space="preserve"> «ЗА»</w:t>
      </w:r>
      <w:r>
        <w:rPr>
          <w:rFonts w:eastAsia="Calibri"/>
        </w:rPr>
        <w:t xml:space="preserve"> – единогласно.</w:t>
      </w:r>
    </w:p>
    <w:p w:rsidR="000D2F5E" w:rsidRDefault="000D2F5E" w:rsidP="000D2F5E">
      <w:pPr>
        <w:ind w:firstLine="709"/>
        <w:jc w:val="both"/>
        <w:rPr>
          <w:rFonts w:eastAsia="Calibri"/>
        </w:rPr>
      </w:pPr>
    </w:p>
    <w:p w:rsidR="000D2F5E" w:rsidRDefault="000D2F5E" w:rsidP="000D2F5E">
      <w:pPr>
        <w:ind w:firstLine="709"/>
        <w:jc w:val="both"/>
        <w:rPr>
          <w:rFonts w:eastAsia="Calibri"/>
        </w:rPr>
      </w:pPr>
      <w:r>
        <w:rPr>
          <w:rFonts w:eastAsia="Calibri"/>
          <w:b/>
          <w:u w:val="single"/>
        </w:rPr>
        <w:t>Постановили</w:t>
      </w:r>
      <w:r>
        <w:rPr>
          <w:rFonts w:eastAsia="Calibri"/>
        </w:rPr>
        <w:t>: Утвердить повестку дня заседания Ученого совета.</w:t>
      </w:r>
    </w:p>
    <w:p w:rsidR="000D2F5E" w:rsidRDefault="000D2F5E" w:rsidP="000D2F5E">
      <w:pPr>
        <w:ind w:firstLine="709"/>
        <w:jc w:val="both"/>
        <w:rPr>
          <w:rFonts w:eastAsia="Calibri"/>
        </w:rPr>
      </w:pPr>
    </w:p>
    <w:p w:rsidR="000D2F5E" w:rsidRDefault="000D2F5E" w:rsidP="00E47F95">
      <w:pPr>
        <w:ind w:firstLine="709"/>
        <w:jc w:val="both"/>
        <w:rPr>
          <w:color w:val="000000"/>
        </w:rPr>
      </w:pPr>
      <w:r w:rsidRPr="00596FAE">
        <w:rPr>
          <w:rFonts w:eastAsia="Calibri"/>
          <w:b/>
          <w:u w:val="single"/>
        </w:rPr>
        <w:t>Слушали: 1.</w:t>
      </w:r>
      <w:r>
        <w:t xml:space="preserve"> </w:t>
      </w:r>
      <w:r w:rsidR="00596FAE" w:rsidRPr="00596FAE">
        <w:rPr>
          <w:color w:val="000000"/>
        </w:rPr>
        <w:t xml:space="preserve">Обсуждение диссертационного исследования Л.С. Лобановой </w:t>
      </w:r>
      <w:r w:rsidR="00596FAE" w:rsidRPr="00596FAE">
        <w:t>«</w:t>
      </w:r>
      <w:r w:rsidR="00596FAE" w:rsidRPr="00726908">
        <w:t>Сюжет</w:t>
      </w:r>
      <w:r w:rsidR="00474D1E" w:rsidRPr="00474D1E">
        <w:t xml:space="preserve"> </w:t>
      </w:r>
      <w:r w:rsidR="00474D1E">
        <w:t>о жертвоприношении</w:t>
      </w:r>
      <w:r w:rsidR="00474D1E" w:rsidRPr="00726908">
        <w:t xml:space="preserve"> животных в народной традиции коми: модели </w:t>
      </w:r>
      <w:r w:rsidR="00474D1E">
        <w:t>экспликации</w:t>
      </w:r>
      <w:r w:rsidR="00596FAE" w:rsidRPr="00596FAE">
        <w:t xml:space="preserve">». </w:t>
      </w:r>
      <w:r w:rsidR="00596FAE" w:rsidRPr="00596FAE">
        <w:rPr>
          <w:color w:val="000000"/>
        </w:rPr>
        <w:t xml:space="preserve"> </w:t>
      </w:r>
    </w:p>
    <w:p w:rsidR="000D2F5E" w:rsidRDefault="000D2F5E" w:rsidP="000D2F5E">
      <w:pPr>
        <w:ind w:firstLine="709"/>
        <w:jc w:val="both"/>
        <w:rPr>
          <w:color w:val="000000"/>
        </w:rPr>
      </w:pPr>
    </w:p>
    <w:p w:rsidR="000D2F5E" w:rsidRPr="00E47F95" w:rsidRDefault="000C108D" w:rsidP="000D2F5E">
      <w:pPr>
        <w:ind w:firstLine="709"/>
        <w:jc w:val="both"/>
        <w:rPr>
          <w:rFonts w:eastAsia="Calibri"/>
        </w:rPr>
      </w:pPr>
      <w:r w:rsidRPr="00E47F95">
        <w:rPr>
          <w:rFonts w:eastAsia="Calibri"/>
          <w:i/>
        </w:rPr>
        <w:t>Цыпанов Е.А.</w:t>
      </w:r>
      <w:r w:rsidR="000D2F5E" w:rsidRPr="00E47F95">
        <w:rPr>
          <w:rFonts w:eastAsia="Calibri"/>
          <w:i/>
        </w:rPr>
        <w:t xml:space="preserve"> </w:t>
      </w:r>
      <w:r w:rsidR="000D2F5E" w:rsidRPr="00E47F95">
        <w:rPr>
          <w:rFonts w:eastAsia="Calibri"/>
        </w:rPr>
        <w:t xml:space="preserve">– Уважаемые коллеги! Слово предоставляется </w:t>
      </w:r>
      <w:r w:rsidR="00596FAE" w:rsidRPr="00E47F95">
        <w:rPr>
          <w:rFonts w:eastAsia="Calibri"/>
        </w:rPr>
        <w:t>Л.С. Лобановой.</w:t>
      </w:r>
      <w:r w:rsidR="000D2F5E" w:rsidRPr="00E47F95">
        <w:rPr>
          <w:rFonts w:eastAsia="Calibri"/>
        </w:rPr>
        <w:t xml:space="preserve"> </w:t>
      </w:r>
    </w:p>
    <w:p w:rsidR="00183DEC" w:rsidRPr="00183DEC" w:rsidRDefault="00596FAE" w:rsidP="00183DEC">
      <w:pPr>
        <w:ind w:firstLine="709"/>
        <w:contextualSpacing/>
        <w:mirrorIndents/>
        <w:jc w:val="both"/>
      </w:pPr>
      <w:r w:rsidRPr="00E47F95">
        <w:rPr>
          <w:rFonts w:eastAsia="Calibri"/>
          <w:i/>
        </w:rPr>
        <w:t>Лобанова Л.С.</w:t>
      </w:r>
      <w:r w:rsidR="000D2F5E" w:rsidRPr="00E47F95">
        <w:rPr>
          <w:rFonts w:eastAsia="Calibri"/>
        </w:rPr>
        <w:t xml:space="preserve"> </w:t>
      </w:r>
      <w:r w:rsidR="000D1922" w:rsidRPr="00E47F95">
        <w:rPr>
          <w:rFonts w:eastAsia="Calibri"/>
        </w:rPr>
        <w:t>–</w:t>
      </w:r>
      <w:r w:rsidR="00183DEC">
        <w:rPr>
          <w:rFonts w:eastAsia="Calibri"/>
        </w:rPr>
        <w:t xml:space="preserve"> </w:t>
      </w:r>
      <w:r w:rsidR="00183DEC" w:rsidRPr="002B38CD">
        <w:t xml:space="preserve">Тема диссертации определилась в ходе анализа экспедиционных записей, которые представляют собой устные воспоминания об обряде жертвоприношения животных. </w:t>
      </w:r>
      <w:proofErr w:type="gramStart"/>
      <w:r w:rsidR="00183DEC" w:rsidRPr="002B38CD">
        <w:t xml:space="preserve">Содержание таких текстов, записанных во время фольклорно-этнографических экспедиций, не вызывает сомнений в их </w:t>
      </w:r>
      <w:proofErr w:type="spellStart"/>
      <w:r w:rsidR="00183DEC" w:rsidRPr="002B38CD">
        <w:t>фольклорности</w:t>
      </w:r>
      <w:proofErr w:type="spellEnd"/>
      <w:r w:rsidR="00183DEC" w:rsidRPr="002B38CD">
        <w:t>, потому что является коллективной памятью, бытующей в устной форме, а вопрос по форме сопряжен с теоретическими и терминологическими проблемами жанрового определения устной прозы.</w:t>
      </w:r>
      <w:proofErr w:type="gramEnd"/>
      <w:r w:rsidR="00183DEC" w:rsidRPr="002B38CD">
        <w:t xml:space="preserve"> Поскольку записанные тексты не вписываются в распространенные определения жанров устной </w:t>
      </w:r>
      <w:proofErr w:type="spellStart"/>
      <w:r w:rsidR="00183DEC" w:rsidRPr="002B38CD">
        <w:t>несказочной</w:t>
      </w:r>
      <w:proofErr w:type="spellEnd"/>
      <w:r w:rsidR="00183DEC" w:rsidRPr="002B38CD">
        <w:t xml:space="preserve"> прозы, и не очень понятно, как их интерпретировать, они чаще всего остаются за рамками исследований фольклористов, в лучшем случае, используются отдельные фрагменты как информация об обряде, имевшем место в исследуемой локальной традиции. </w:t>
      </w:r>
      <w:proofErr w:type="gramStart"/>
      <w:r w:rsidR="00183DEC" w:rsidRPr="002B38CD">
        <w:t xml:space="preserve">В таком случае обряд и текст с его упоминанием вступают в те же связи, что и события исторического прошлого и фольклор, и выводят исследование в область проблемы соотношения действительности и фольклора, проблемы сохранения, отбора и трансляции культурной памяти, изучения механизмов </w:t>
      </w:r>
      <w:proofErr w:type="spellStart"/>
      <w:r w:rsidR="00183DEC" w:rsidRPr="002B38CD">
        <w:t>текстообразования</w:t>
      </w:r>
      <w:proofErr w:type="spellEnd"/>
      <w:r w:rsidR="00183DEC" w:rsidRPr="002B38CD">
        <w:t xml:space="preserve"> и функционирования, которое предлагается рассмотреть на основе двух локальных вариантов сюжета жертвоприношения – с мотивом хватания </w:t>
      </w:r>
      <w:r w:rsidR="00183DEC" w:rsidRPr="002B38CD">
        <w:lastRenderedPageBreak/>
        <w:t>жертвенного мяса и явления</w:t>
      </w:r>
      <w:proofErr w:type="gramEnd"/>
      <w:r w:rsidR="00183DEC" w:rsidRPr="002B38CD">
        <w:t xml:space="preserve"> оленя на жертву. Указанные проблемы входят в круг важнейших задач современной фольклористики, чем обосновывается </w:t>
      </w:r>
      <w:r w:rsidR="00183DEC" w:rsidRPr="00183DEC">
        <w:t>актуальность диссертационного исследования.</w:t>
      </w:r>
    </w:p>
    <w:p w:rsidR="00183DEC" w:rsidRPr="002B38CD" w:rsidRDefault="00183DEC" w:rsidP="00183DEC">
      <w:pPr>
        <w:ind w:firstLine="709"/>
        <w:jc w:val="both"/>
      </w:pPr>
      <w:r w:rsidRPr="00183DEC">
        <w:t>Объектом настоящего исследования</w:t>
      </w:r>
      <w:r w:rsidRPr="002B38CD">
        <w:t xml:space="preserve"> являются письменные и устные формы экспликации обряда жертвоприношения животных.</w:t>
      </w:r>
    </w:p>
    <w:p w:rsidR="00183DEC" w:rsidRPr="00183DEC" w:rsidRDefault="00183DEC" w:rsidP="00183DEC">
      <w:pPr>
        <w:ind w:firstLine="709"/>
        <w:jc w:val="both"/>
      </w:pPr>
      <w:r w:rsidRPr="00183DEC">
        <w:t>Предметом исследования являются модели трансляции обряда жертвоприношения животных народной традиции коми в письменной и устной словесности.</w:t>
      </w:r>
    </w:p>
    <w:p w:rsidR="00183DEC" w:rsidRPr="002B38CD" w:rsidRDefault="00183DEC" w:rsidP="00183DEC">
      <w:pPr>
        <w:ind w:firstLine="709"/>
        <w:jc w:val="both"/>
      </w:pPr>
      <w:r w:rsidRPr="00183DEC">
        <w:t>Цель</w:t>
      </w:r>
      <w:r w:rsidRPr="002B38CD">
        <w:t xml:space="preserve"> настоящей работы – выявление моделей, в которых транслируются сведения о жертвоприношении животных, с выделением особенностей экспликации обряда в каждой из моделей, определением механизмов </w:t>
      </w:r>
      <w:proofErr w:type="spellStart"/>
      <w:r w:rsidRPr="002B38CD">
        <w:t>текстообразования</w:t>
      </w:r>
      <w:proofErr w:type="spellEnd"/>
      <w:r w:rsidRPr="002B38CD">
        <w:t xml:space="preserve"> и функционирования.</w:t>
      </w:r>
    </w:p>
    <w:p w:rsidR="00183DEC" w:rsidRPr="002B38CD" w:rsidRDefault="00183DEC" w:rsidP="00183DEC">
      <w:pPr>
        <w:ind w:firstLine="709"/>
        <w:jc w:val="both"/>
      </w:pPr>
      <w:r w:rsidRPr="002B38CD">
        <w:t xml:space="preserve">Сюжет жертвоприношения может транслироваться в литературных, документально-художественных, научных, исторических и фольклорных текстах, в которых, в зависимости от особенностей жанра произведения, а также авторского замысла, научного взгляда и общественного мнения на объект описания, методологических установок, предпочтений автора, типа источника, коммуникативных условий, сведения об обряде могут быть представлены разнообразно. Данное положение обусловило введение термина </w:t>
      </w:r>
      <w:r w:rsidRPr="002B38CD">
        <w:rPr>
          <w:i/>
        </w:rPr>
        <w:t>модель трансляции</w:t>
      </w:r>
      <w:r w:rsidRPr="002B38CD">
        <w:t xml:space="preserve">, которая понимается как структурно-семантическая схема, обладающая закономерностями превращения события в текст. </w:t>
      </w:r>
    </w:p>
    <w:p w:rsidR="00183DEC" w:rsidRPr="002B38CD" w:rsidRDefault="00183DEC" w:rsidP="00183DEC">
      <w:pPr>
        <w:ind w:firstLine="709"/>
        <w:jc w:val="both"/>
      </w:pPr>
      <w:proofErr w:type="gramStart"/>
      <w:r w:rsidRPr="002B38CD">
        <w:t>Диссертационное исследование предполагает анализ в двух аспектах: диахроническом (историко-генетическое исследование) – изучение письменных источников, позволяющем определить роль и место обряда жертвоприношения в традиционной культуре коми, его структурно-типологические особенности; и синхроническом, изучение фольклорной экспликации этнографического факта, представленном структурно-семантическим и прагматическим анализом фольклорных текстов с сюжетом жертвоприношений на основе экспедиционных записей (современное состояние традиции).</w:t>
      </w:r>
      <w:proofErr w:type="gramEnd"/>
    </w:p>
    <w:p w:rsidR="00183DEC" w:rsidRPr="002B38CD" w:rsidRDefault="00183DEC" w:rsidP="00183DEC">
      <w:pPr>
        <w:ind w:firstLine="709"/>
        <w:jc w:val="both"/>
      </w:pPr>
      <w:r w:rsidRPr="002B38CD">
        <w:t xml:space="preserve">Соответственно круг </w:t>
      </w:r>
      <w:r w:rsidRPr="00183DEC">
        <w:t xml:space="preserve">задач </w:t>
      </w:r>
      <w:r w:rsidRPr="002B38CD">
        <w:t>определяется двумя типами анализа. С одной стороны, включаются задачи, связанные с выявлением письменных источников, содержащих сведения об обряде жертвоприношения домашнего животного в коми традиции, определением особенностей экспликации обряда жертвоприношения в этих текстах, структурно-типологическим изучением обряда, описанием роли и места жертвоприношений в народной традиции коми.</w:t>
      </w:r>
    </w:p>
    <w:p w:rsidR="00183DEC" w:rsidRPr="002B38CD" w:rsidRDefault="00183DEC" w:rsidP="00183DEC">
      <w:pPr>
        <w:ind w:firstLine="709"/>
        <w:jc w:val="both"/>
      </w:pPr>
      <w:r w:rsidRPr="002B38CD">
        <w:t>С другой стороны, представить корпус фольклорных текстов, в которых эксплицируются сведения о жертвоприношении домашних животных, описать их особенности, проанализировать, каким образом и с какой целью сведения о жертвоприношении транслируются в устной традиции локального сообщества.</w:t>
      </w:r>
    </w:p>
    <w:p w:rsidR="00183DEC" w:rsidRPr="002B38CD" w:rsidRDefault="00183DEC" w:rsidP="00183DEC">
      <w:pPr>
        <w:ind w:firstLine="709"/>
        <w:jc w:val="both"/>
      </w:pPr>
      <w:r w:rsidRPr="002B38CD">
        <w:t xml:space="preserve">Указанный ракурс исследования предопределил характер </w:t>
      </w:r>
      <w:r w:rsidRPr="009D525C">
        <w:t>материалов</w:t>
      </w:r>
      <w:r w:rsidRPr="002B38CD">
        <w:t xml:space="preserve">, используемых в диссертационной работе. </w:t>
      </w:r>
      <w:proofErr w:type="gramStart"/>
      <w:r w:rsidRPr="002B38CD">
        <w:t xml:space="preserve">Во-первых, это документально-художественные произведения, этнографические описания, «народоведческие </w:t>
      </w:r>
      <w:proofErr w:type="spellStart"/>
      <w:r w:rsidRPr="002B38CD">
        <w:t>штудии</w:t>
      </w:r>
      <w:proofErr w:type="spellEnd"/>
      <w:r w:rsidRPr="002B38CD">
        <w:t xml:space="preserve">», записки краеведов, летописи церквей, исторические сведения </w:t>
      </w:r>
      <w:r w:rsidRPr="002B38CD">
        <w:rPr>
          <w:lang w:val="en-US"/>
        </w:rPr>
        <w:t>XIX</w:t>
      </w:r>
      <w:r w:rsidRPr="002B38CD">
        <w:t xml:space="preserve"> – первой половины </w:t>
      </w:r>
      <w:r w:rsidRPr="002B38CD">
        <w:rPr>
          <w:lang w:val="en-US"/>
        </w:rPr>
        <w:t>XX</w:t>
      </w:r>
      <w:r w:rsidRPr="002B38CD">
        <w:t xml:space="preserve"> в., опубликованные в различного рода изданиях и выявленные в архивных коллекциях (конкретные сведения представлены в списке источников).</w:t>
      </w:r>
      <w:proofErr w:type="gramEnd"/>
      <w:r w:rsidRPr="002B38CD">
        <w:t xml:space="preserve"> </w:t>
      </w:r>
      <w:proofErr w:type="gramStart"/>
      <w:r w:rsidRPr="002B38CD">
        <w:t xml:space="preserve">Во-вторых, это материалы фольклорно-этнографических экспедиций второй половины </w:t>
      </w:r>
      <w:r w:rsidRPr="002B38CD">
        <w:rPr>
          <w:lang w:val="en-US"/>
        </w:rPr>
        <w:t>XX</w:t>
      </w:r>
      <w:r w:rsidRPr="002B38CD">
        <w:t xml:space="preserve"> – начала </w:t>
      </w:r>
      <w:r w:rsidRPr="002B38CD">
        <w:rPr>
          <w:lang w:val="en-US"/>
        </w:rPr>
        <w:t>XXI</w:t>
      </w:r>
      <w:r w:rsidRPr="002B38CD">
        <w:t xml:space="preserve"> вв. в основном сотрудников сектора фольклора Института языка, литературы и истории Коми НЦ УрО РАН, в том числе, автора работы, и хранящиеся в Фольклорном фонде ИЯЛИ, а также материалы Фольклорного архива Сыктывкарского государственного университета имени Питирима Сорокина (конкретные сведения представлены в списке экспедиционных записей).</w:t>
      </w:r>
      <w:proofErr w:type="gramEnd"/>
    </w:p>
    <w:p w:rsidR="00183DEC" w:rsidRPr="002B38CD" w:rsidRDefault="00183DEC" w:rsidP="00183DEC">
      <w:pPr>
        <w:ind w:firstLine="709"/>
        <w:jc w:val="both"/>
      </w:pPr>
      <w:r w:rsidRPr="00183DEC">
        <w:t>Научная новизна исследования</w:t>
      </w:r>
      <w:r w:rsidRPr="002B38CD">
        <w:t xml:space="preserve"> заключается в том, что в нем впервые</w:t>
      </w:r>
    </w:p>
    <w:p w:rsidR="00183DEC" w:rsidRPr="002B38CD" w:rsidRDefault="00183DEC" w:rsidP="00183DEC">
      <w:pPr>
        <w:ind w:firstLine="709"/>
        <w:jc w:val="both"/>
      </w:pPr>
      <w:r>
        <w:t>‒</w:t>
      </w:r>
      <w:r w:rsidRPr="002B38CD">
        <w:t xml:space="preserve"> предложен комплексный подход к материалу, благодаря которому жертвоприношение в народной традиции коми (от этнографического факта до локального прозвища) представлено как объект фольклористического изучения;</w:t>
      </w:r>
    </w:p>
    <w:p w:rsidR="00183DEC" w:rsidRPr="002B38CD" w:rsidRDefault="00183DEC" w:rsidP="00183DEC">
      <w:pPr>
        <w:ind w:firstLine="709"/>
        <w:jc w:val="both"/>
      </w:pPr>
      <w:r>
        <w:lastRenderedPageBreak/>
        <w:t>‒</w:t>
      </w:r>
      <w:r w:rsidRPr="002B38CD">
        <w:t xml:space="preserve"> рассмотрен обряд жертвоприношения животных как феномен народной традиции коми;</w:t>
      </w:r>
    </w:p>
    <w:p w:rsidR="00183DEC" w:rsidRPr="002B38CD" w:rsidRDefault="00183DEC" w:rsidP="00183DEC">
      <w:pPr>
        <w:ind w:firstLine="709"/>
        <w:jc w:val="both"/>
      </w:pPr>
      <w:r>
        <w:t>‒</w:t>
      </w:r>
      <w:r w:rsidRPr="002B38CD">
        <w:t xml:space="preserve"> выявлены и изучены особенности отражения сведений об обряде жертвоприношения в документально-художественной литературе и научных исследованиях </w:t>
      </w:r>
      <w:r w:rsidRPr="002B38CD">
        <w:rPr>
          <w:lang w:val="en-US"/>
        </w:rPr>
        <w:t>XVIII</w:t>
      </w:r>
      <w:r w:rsidRPr="002B38CD">
        <w:t xml:space="preserve"> –</w:t>
      </w:r>
      <w:r w:rsidRPr="002B38CD">
        <w:rPr>
          <w:lang w:val="en-US"/>
        </w:rPr>
        <w:t>XX</w:t>
      </w:r>
      <w:r w:rsidRPr="002B38CD">
        <w:t xml:space="preserve"> вв.;</w:t>
      </w:r>
    </w:p>
    <w:p w:rsidR="00183DEC" w:rsidRPr="002B38CD" w:rsidRDefault="00183DEC" w:rsidP="00183DEC">
      <w:pPr>
        <w:ind w:firstLine="709"/>
        <w:jc w:val="both"/>
      </w:pPr>
      <w:r>
        <w:t>‒</w:t>
      </w:r>
      <w:r w:rsidRPr="002B38CD">
        <w:t xml:space="preserve"> исследованы структура и семантика обряда жертвоприношения, особенности его функционирования;</w:t>
      </w:r>
    </w:p>
    <w:p w:rsidR="00183DEC" w:rsidRPr="002B38CD" w:rsidRDefault="00183DEC" w:rsidP="00183DEC">
      <w:pPr>
        <w:ind w:firstLine="709"/>
        <w:jc w:val="both"/>
      </w:pPr>
      <w:r>
        <w:t>‒</w:t>
      </w:r>
      <w:r w:rsidRPr="002B38CD">
        <w:t xml:space="preserve"> определены жанровые особенности фольклорных текстов с сюжетом принесения в жертву домашнего животного, механизмы </w:t>
      </w:r>
      <w:proofErr w:type="spellStart"/>
      <w:r w:rsidRPr="002B38CD">
        <w:t>текстообразования</w:t>
      </w:r>
      <w:proofErr w:type="spellEnd"/>
      <w:r w:rsidRPr="002B38CD">
        <w:t xml:space="preserve"> и функционирования;</w:t>
      </w:r>
    </w:p>
    <w:p w:rsidR="00183DEC" w:rsidRPr="00183DEC" w:rsidRDefault="00183DEC" w:rsidP="00183DEC">
      <w:pPr>
        <w:ind w:firstLine="709"/>
        <w:jc w:val="both"/>
      </w:pPr>
      <w:r>
        <w:t>‒</w:t>
      </w:r>
      <w:r w:rsidRPr="002B38CD">
        <w:t xml:space="preserve"> в научный оборот введен корпус архивных материалов и экспедиционных записей</w:t>
      </w:r>
      <w:r w:rsidRPr="00183DEC">
        <w:t>.</w:t>
      </w:r>
    </w:p>
    <w:p w:rsidR="00183DEC" w:rsidRPr="00183DEC" w:rsidRDefault="00183DEC" w:rsidP="00183DEC">
      <w:pPr>
        <w:ind w:firstLine="709"/>
        <w:jc w:val="both"/>
        <w:rPr>
          <w:bCs/>
        </w:rPr>
      </w:pPr>
      <w:r w:rsidRPr="00183DEC">
        <w:rPr>
          <w:bCs/>
        </w:rPr>
        <w:t>Структура диссертации. Диссертация состоит из введения, трех глав, заключения, списка сокращений, списка источников и литературы, трех приложений.</w:t>
      </w:r>
    </w:p>
    <w:p w:rsidR="00183DEC" w:rsidRPr="00183DEC" w:rsidRDefault="00183DEC" w:rsidP="00183DEC">
      <w:pPr>
        <w:ind w:firstLine="709"/>
        <w:jc w:val="both"/>
      </w:pPr>
      <w:r w:rsidRPr="00183DEC">
        <w:rPr>
          <w:bCs/>
        </w:rPr>
        <w:t>Основные положения, выносимые на защиту:</w:t>
      </w:r>
    </w:p>
    <w:p w:rsidR="00183DEC" w:rsidRPr="002B38CD" w:rsidRDefault="00183DEC" w:rsidP="00183DEC">
      <w:pPr>
        <w:ind w:firstLine="709"/>
        <w:jc w:val="both"/>
      </w:pPr>
      <w:r w:rsidRPr="002B38CD">
        <w:t>1. В результате проведенного текстологического анализа источников, содержащих сведения об обряде жертвоприношения животных, которое было актуальной религиозной практикой православной сельской общины коми до 1930-х гг., были выявлены модели экспликации и трансляции обряда, каждый из которых характеризуется особым способом и формой репрезентации обряда. Обряд жертвоприношения домашнего животного может быть представлен как «древний обычай зырян», «заветный обычай местного прихода», «живописный обычай зырян», «иллюстрация научных концепций» или «календарный обряд коми».</w:t>
      </w:r>
    </w:p>
    <w:p w:rsidR="00183DEC" w:rsidRPr="002B38CD" w:rsidRDefault="00183DEC" w:rsidP="00183DEC">
      <w:pPr>
        <w:ind w:firstLine="709"/>
        <w:jc w:val="both"/>
      </w:pPr>
      <w:r w:rsidRPr="002B38CD">
        <w:t xml:space="preserve">2. В большей части проанализированных источников, относящихся к </w:t>
      </w:r>
      <w:r w:rsidRPr="002B38CD">
        <w:rPr>
          <w:lang w:val="en-US"/>
        </w:rPr>
        <w:t>XVIII</w:t>
      </w:r>
      <w:r w:rsidRPr="002B38CD">
        <w:t xml:space="preserve"> – первой половине </w:t>
      </w:r>
      <w:r w:rsidRPr="002B38CD">
        <w:rPr>
          <w:lang w:val="en-US"/>
        </w:rPr>
        <w:t>XX</w:t>
      </w:r>
      <w:r w:rsidRPr="002B38CD">
        <w:t xml:space="preserve"> вв., ритуал принесения в жертву животных, как религиозное явление, не имеющее официального конфессионального статуса в христианстве, признается язычеством, искусственно отделяется от религиозной практики и интерпретируется как реликт древнего обряда или системы представлений. В результате такого подхода в исследованиях на эту тему происходит экстраполяция, когда на основе анализа данных, относящихся к более позднему времени, делаются выводы по раннему периоду, что мы наблюдали с первых сведений об обряде жертвоприношений вплоть до исследований </w:t>
      </w:r>
      <w:r w:rsidRPr="002B38CD">
        <w:rPr>
          <w:lang w:val="en-US"/>
        </w:rPr>
        <w:t>XX</w:t>
      </w:r>
      <w:r w:rsidRPr="002B38CD">
        <w:t xml:space="preserve"> </w:t>
      </w:r>
      <w:proofErr w:type="gramStart"/>
      <w:r w:rsidRPr="002B38CD">
        <w:t>в</w:t>
      </w:r>
      <w:proofErr w:type="gramEnd"/>
      <w:r w:rsidRPr="002B38CD">
        <w:t>.</w:t>
      </w:r>
    </w:p>
    <w:p w:rsidR="00183DEC" w:rsidRPr="002B38CD" w:rsidRDefault="00183DEC" w:rsidP="00183DEC">
      <w:pPr>
        <w:ind w:firstLine="709"/>
        <w:jc w:val="both"/>
      </w:pPr>
      <w:r w:rsidRPr="002B38CD">
        <w:t xml:space="preserve">3. Рассмотрение жертвоприношения с точки зрения функционирования позволило выявить в этом явлении религиозную логику. </w:t>
      </w:r>
      <w:proofErr w:type="gramStart"/>
      <w:r w:rsidRPr="002B38CD">
        <w:t xml:space="preserve">Принесение в жертву животного является обетом, который, в зависимости от типа – индивидуальный или общественный, а также ситуации зарождения, условий и времени его развития, на момент фиксации может быть представлен в составе как престольного, часовенного, </w:t>
      </w:r>
      <w:proofErr w:type="spellStart"/>
      <w:r w:rsidRPr="002B38CD">
        <w:t>обетного</w:t>
      </w:r>
      <w:proofErr w:type="spellEnd"/>
      <w:r w:rsidRPr="002B38CD">
        <w:t xml:space="preserve"> / заветного праздника, так и молебна почитаемому святому, крестного хода, обхода полей и пастбищ с молебнами, каждый из которых может встречаться отдельно и совмещаться с остальными</w:t>
      </w:r>
      <w:proofErr w:type="gramEnd"/>
      <w:r w:rsidRPr="002B38CD">
        <w:t xml:space="preserve">. Всё это дает основание сделать вывод, что принесение в жертву животного до 1930-х годов представляло собой </w:t>
      </w:r>
      <w:proofErr w:type="spellStart"/>
      <w:r w:rsidRPr="002B38CD">
        <w:t>вернакулярную</w:t>
      </w:r>
      <w:proofErr w:type="spellEnd"/>
      <w:r w:rsidRPr="002B38CD">
        <w:t xml:space="preserve"> религиозную практику, сформировавшуюся в православной сельской общине коми на основе христианского религиозного учения и системы традиционного хозяйства.</w:t>
      </w:r>
    </w:p>
    <w:p w:rsidR="00183DEC" w:rsidRPr="002B38CD" w:rsidRDefault="00183DEC" w:rsidP="00183DEC">
      <w:pPr>
        <w:ind w:firstLine="709"/>
        <w:jc w:val="both"/>
      </w:pPr>
      <w:r w:rsidRPr="002B38CD">
        <w:t xml:space="preserve">4. В 1930-е гг. в связи со сменой религиозной, общественной, хозяйственной системы обряд жертвоприношения из актуальной обрядовой практики перешел в область устной традиции, согласно </w:t>
      </w:r>
      <w:proofErr w:type="gramStart"/>
      <w:r w:rsidRPr="002B38CD">
        <w:t>законам</w:t>
      </w:r>
      <w:proofErr w:type="gramEnd"/>
      <w:r w:rsidRPr="002B38CD">
        <w:t xml:space="preserve"> которой и был переформатирован. Современные </w:t>
      </w:r>
      <w:proofErr w:type="spellStart"/>
      <w:r w:rsidRPr="002B38CD">
        <w:t>нарративы</w:t>
      </w:r>
      <w:proofErr w:type="spellEnd"/>
      <w:r w:rsidRPr="002B38CD">
        <w:t xml:space="preserve"> с сюжетом жертвоприношения не могут считаться рассказами об обряде жертвоприношения. Они создаются в момент исполнения на основе сюжетообразующего мотива по модели предания и являются способом выражения локальной идентичности и / или структурирования времени на основе событий местной истории.</w:t>
      </w:r>
    </w:p>
    <w:p w:rsidR="00183DEC" w:rsidRPr="002B38CD" w:rsidRDefault="00183DEC" w:rsidP="00183DEC">
      <w:pPr>
        <w:ind w:firstLine="709"/>
        <w:jc w:val="both"/>
      </w:pPr>
      <w:r w:rsidRPr="002B38CD">
        <w:t xml:space="preserve">5. Легенда с мотивом чудесного явления оленя в фольклорной культуре </w:t>
      </w:r>
      <w:proofErr w:type="spellStart"/>
      <w:r w:rsidRPr="002B38CD">
        <w:t>вишерских</w:t>
      </w:r>
      <w:proofErr w:type="spellEnd"/>
      <w:r w:rsidRPr="002B38CD">
        <w:t xml:space="preserve"> коми связана с христианской традицией, входит в круг текстов о чудесном явлении иконы и чудесах, происходящих вокруг нее, и вместе они могут рассматриваться как </w:t>
      </w:r>
      <w:r w:rsidRPr="002B38CD">
        <w:lastRenderedPageBreak/>
        <w:t xml:space="preserve">повествования, объясняющие сакральный статус культового объекта, что во многом обусловлено историческими и социальными преобразованиями. </w:t>
      </w:r>
    </w:p>
    <w:p w:rsidR="00183DEC" w:rsidRPr="002B38CD" w:rsidRDefault="00183DEC" w:rsidP="00183DEC">
      <w:pPr>
        <w:ind w:firstLine="709"/>
        <w:jc w:val="both"/>
      </w:pPr>
      <w:r w:rsidRPr="002B38CD">
        <w:t>6. Сюжет легенды о явлении оленя в письменной словесности реализовывался в самых различных формах (как часть литературного или исторического сочинения, воспоминание о древнем обряде) и рассматривался исследователями как источник или доказательство чудесных свойств явленной иконы, утверждения христианства среди язычников / охотников, тотемизма, смены охотничьей культуры скотоводческой, символа осеннего периода охотничьего календаря. На наш взгляд, приведенные гипотезы основываются на рассмотрении сюжета легенды как факта прошлого и не учитывают природу текста легенды о явлении оленя – принадлежность к православной фольклорной культуре.</w:t>
      </w:r>
    </w:p>
    <w:p w:rsidR="00183DEC" w:rsidRPr="002B38CD" w:rsidRDefault="00183DEC" w:rsidP="00183DEC">
      <w:pPr>
        <w:ind w:firstLine="709"/>
        <w:jc w:val="both"/>
      </w:pPr>
      <w:r w:rsidRPr="002B38CD">
        <w:t xml:space="preserve">7. В результате текстологического анализа разновременных и </w:t>
      </w:r>
      <w:proofErr w:type="spellStart"/>
      <w:r w:rsidRPr="002B38CD">
        <w:t>разножанровых</w:t>
      </w:r>
      <w:proofErr w:type="spellEnd"/>
      <w:r w:rsidRPr="002B38CD">
        <w:t xml:space="preserve"> текстов с мотивом чудесного явления оленя (сюжет фольклорного текста в литературном произведении, легенда, предание, </w:t>
      </w:r>
      <w:proofErr w:type="spellStart"/>
      <w:r w:rsidRPr="002B38CD">
        <w:t>прозвищный</w:t>
      </w:r>
      <w:proofErr w:type="spellEnd"/>
      <w:r w:rsidRPr="002B38CD">
        <w:t xml:space="preserve"> фольклор, географическая песня) можно заключить, что мотив «чудесного явления оленя» имеет </w:t>
      </w:r>
      <w:proofErr w:type="spellStart"/>
      <w:r w:rsidRPr="002B38CD">
        <w:t>сюжетопорождающее</w:t>
      </w:r>
      <w:proofErr w:type="spellEnd"/>
      <w:r w:rsidRPr="002B38CD">
        <w:t xml:space="preserve"> свойство, может реализовываться в текстах различных жанров. Выбор жанра зависит от отношения текста к действительности (модальности), а также от состояния традиции. </w:t>
      </w:r>
      <w:proofErr w:type="gramStart"/>
      <w:r w:rsidRPr="002B38CD">
        <w:t xml:space="preserve">Если в XIX в. легенда с мотивом «чудесного явления оленя» придает сакральный статус актуальному обряду жертвоприношений, то в конце XX – начале XXI вв., потеряв свою актуальность со сменой религиозной системы и хозяйственно-культурного уклада, переходит в разряд «местной истории» и порождает предания с мотивом «чудесного явления оленя к </w:t>
      </w:r>
      <w:proofErr w:type="spellStart"/>
      <w:r w:rsidRPr="002B38CD">
        <w:t>Вишерской</w:t>
      </w:r>
      <w:proofErr w:type="spellEnd"/>
      <w:r w:rsidRPr="002B38CD">
        <w:t xml:space="preserve"> церкви и / или жертвоприношения домашнего животного».</w:t>
      </w:r>
      <w:proofErr w:type="gramEnd"/>
    </w:p>
    <w:p w:rsidR="00183DEC" w:rsidRPr="002B38CD" w:rsidRDefault="00183DEC" w:rsidP="00183DEC">
      <w:pPr>
        <w:ind w:firstLine="709"/>
        <w:jc w:val="both"/>
      </w:pPr>
      <w:r w:rsidRPr="002B38CD">
        <w:t xml:space="preserve">Результаты диссертации апробированы на многочисленных конференциях, представлены в 10 статьях, пять из которых включены в перечень ВАК, кроме того, 5 статей находятся в печати (две из которых включены в базы </w:t>
      </w:r>
      <w:proofErr w:type="spellStart"/>
      <w:r w:rsidRPr="002B38CD">
        <w:rPr>
          <w:lang w:val="en-US"/>
        </w:rPr>
        <w:t>WoS</w:t>
      </w:r>
      <w:proofErr w:type="spellEnd"/>
      <w:r w:rsidRPr="002B38CD">
        <w:t xml:space="preserve">, </w:t>
      </w:r>
      <w:r w:rsidRPr="002B38CD">
        <w:rPr>
          <w:lang w:val="en-US"/>
        </w:rPr>
        <w:t>Scopus</w:t>
      </w:r>
      <w:r w:rsidRPr="002B38CD">
        <w:t>).</w:t>
      </w:r>
    </w:p>
    <w:p w:rsidR="000C108D" w:rsidRPr="00E47F95" w:rsidRDefault="000C108D" w:rsidP="000D1922">
      <w:pPr>
        <w:ind w:firstLine="709"/>
        <w:jc w:val="both"/>
        <w:rPr>
          <w:rFonts w:eastAsia="Calibri"/>
        </w:rPr>
      </w:pPr>
      <w:r w:rsidRPr="00E47F95">
        <w:rPr>
          <w:rFonts w:eastAsia="Calibri"/>
          <w:i/>
        </w:rPr>
        <w:t>Цыпанов Е.А. ‒</w:t>
      </w:r>
      <w:r w:rsidRPr="00E47F95">
        <w:rPr>
          <w:rFonts w:eastAsia="Calibri"/>
        </w:rPr>
        <w:t xml:space="preserve"> Коллеги, будут ли вопросы к Людмиле Сергеевне?</w:t>
      </w:r>
    </w:p>
    <w:p w:rsidR="00754B0E" w:rsidRDefault="00754B0E" w:rsidP="000D1922">
      <w:pPr>
        <w:ind w:firstLine="709"/>
        <w:jc w:val="both"/>
        <w:rPr>
          <w:rFonts w:eastAsia="Calibri"/>
        </w:rPr>
      </w:pPr>
      <w:r>
        <w:rPr>
          <w:rFonts w:eastAsia="Calibri"/>
          <w:i/>
        </w:rPr>
        <w:t xml:space="preserve">Кузнецова Т.Л. ‒ </w:t>
      </w:r>
      <w:r>
        <w:rPr>
          <w:rFonts w:eastAsia="Calibri"/>
        </w:rPr>
        <w:t xml:space="preserve">Скажите, пожалуйста, как сюжет жертвоприношения развивается в культурах других финно-угорских народов? </w:t>
      </w:r>
    </w:p>
    <w:p w:rsidR="00754B0E" w:rsidRDefault="00754B0E" w:rsidP="000D1922">
      <w:pPr>
        <w:ind w:firstLine="709"/>
        <w:jc w:val="both"/>
        <w:rPr>
          <w:rFonts w:eastAsia="Calibri"/>
        </w:rPr>
      </w:pPr>
      <w:r>
        <w:rPr>
          <w:rFonts w:eastAsia="Calibri"/>
          <w:i/>
        </w:rPr>
        <w:t xml:space="preserve">Лобанова Л.С. ‒ </w:t>
      </w:r>
      <w:r w:rsidRPr="00754B0E">
        <w:rPr>
          <w:rFonts w:eastAsia="Calibri"/>
        </w:rPr>
        <w:t>Сюжет</w:t>
      </w:r>
      <w:r>
        <w:rPr>
          <w:rFonts w:eastAsia="Calibri"/>
        </w:rPr>
        <w:t>ы</w:t>
      </w:r>
      <w:r w:rsidRPr="00754B0E">
        <w:rPr>
          <w:rFonts w:eastAsia="Calibri"/>
        </w:rPr>
        <w:t xml:space="preserve"> жертвоприношений животных</w:t>
      </w:r>
      <w:r>
        <w:rPr>
          <w:rFonts w:eastAsia="Calibri"/>
          <w:i/>
        </w:rPr>
        <w:t xml:space="preserve"> </w:t>
      </w:r>
      <w:r>
        <w:rPr>
          <w:rFonts w:eastAsia="Calibri"/>
        </w:rPr>
        <w:t>известны среди карел, немножко среди вепсов, встречается в культу</w:t>
      </w:r>
      <w:r w:rsidR="00B85587">
        <w:rPr>
          <w:rFonts w:eastAsia="Calibri"/>
        </w:rPr>
        <w:t>ре Р</w:t>
      </w:r>
      <w:r>
        <w:rPr>
          <w:rFonts w:eastAsia="Calibri"/>
        </w:rPr>
        <w:t>усского Севера</w:t>
      </w:r>
      <w:r w:rsidR="00B85587">
        <w:rPr>
          <w:rFonts w:eastAsia="Calibri"/>
        </w:rPr>
        <w:t>, а именно</w:t>
      </w:r>
      <w:r>
        <w:rPr>
          <w:rFonts w:eastAsia="Calibri"/>
        </w:rPr>
        <w:t xml:space="preserve"> в Архангельской и Вологодской областях. Но мы знаем, что жертвоприношения встречаются и у удмуртов, и у марийцев. Но </w:t>
      </w:r>
      <w:r w:rsidR="008A7B84">
        <w:rPr>
          <w:rFonts w:eastAsia="Calibri"/>
        </w:rPr>
        <w:t xml:space="preserve">они входят в систему национальной религии. А в данном исследовании я рассматриваю </w:t>
      </w:r>
      <w:r w:rsidR="00865B7A">
        <w:rPr>
          <w:rFonts w:eastAsia="Calibri"/>
        </w:rPr>
        <w:t xml:space="preserve">жертвоприношение </w:t>
      </w:r>
      <w:r w:rsidR="008A7B84">
        <w:rPr>
          <w:rFonts w:eastAsia="Calibri"/>
        </w:rPr>
        <w:t xml:space="preserve">как часть православной культуры. </w:t>
      </w:r>
    </w:p>
    <w:p w:rsidR="00615B84" w:rsidRDefault="00615B84" w:rsidP="00615B84">
      <w:pPr>
        <w:ind w:firstLine="709"/>
        <w:jc w:val="both"/>
        <w:rPr>
          <w:rFonts w:eastAsia="Calibri"/>
        </w:rPr>
      </w:pPr>
      <w:r>
        <w:rPr>
          <w:rFonts w:eastAsia="Calibri"/>
          <w:i/>
        </w:rPr>
        <w:t xml:space="preserve">Котов П.П. ‒ </w:t>
      </w:r>
      <w:r>
        <w:rPr>
          <w:rFonts w:eastAsia="Calibri"/>
        </w:rPr>
        <w:t xml:space="preserve">В разных районах Коми, например, на севере или на юге отличались хозяйства. </w:t>
      </w:r>
      <w:r w:rsidR="00276147">
        <w:rPr>
          <w:rFonts w:eastAsia="Calibri"/>
        </w:rPr>
        <w:t>И в этом смысле есть ли отличия в</w:t>
      </w:r>
      <w:r w:rsidR="00004C7B">
        <w:rPr>
          <w:rFonts w:eastAsia="Calibri"/>
        </w:rPr>
        <w:t xml:space="preserve"> обрядах жертвоприношений</w:t>
      </w:r>
      <w:r w:rsidR="00276147">
        <w:rPr>
          <w:rFonts w:eastAsia="Calibri"/>
        </w:rPr>
        <w:t>?</w:t>
      </w:r>
    </w:p>
    <w:p w:rsidR="00276147" w:rsidRDefault="00276147" w:rsidP="00615B84">
      <w:pPr>
        <w:ind w:firstLine="709"/>
        <w:jc w:val="both"/>
        <w:rPr>
          <w:rFonts w:eastAsia="Calibri"/>
        </w:rPr>
      </w:pPr>
      <w:r>
        <w:rPr>
          <w:rFonts w:eastAsia="Calibri"/>
          <w:i/>
        </w:rPr>
        <w:t xml:space="preserve">Лобанова Л.С. ‒ </w:t>
      </w:r>
      <w:r w:rsidR="00865B7A">
        <w:rPr>
          <w:rFonts w:eastAsia="Calibri"/>
        </w:rPr>
        <w:t>Да, е</w:t>
      </w:r>
      <w:r>
        <w:rPr>
          <w:rFonts w:eastAsia="Calibri"/>
        </w:rPr>
        <w:t xml:space="preserve">сть отличия. Например, в Ношуле мы зафиксировали, что домашнее животное приносилось в жертву с целью, чтобы водился скот. А в печорской деревне </w:t>
      </w:r>
      <w:proofErr w:type="spellStart"/>
      <w:r>
        <w:rPr>
          <w:rFonts w:eastAsia="Calibri"/>
        </w:rPr>
        <w:t>Визябож</w:t>
      </w:r>
      <w:proofErr w:type="spellEnd"/>
      <w:r>
        <w:rPr>
          <w:rFonts w:eastAsia="Calibri"/>
        </w:rPr>
        <w:t xml:space="preserve"> зафиксировано, что </w:t>
      </w:r>
      <w:r w:rsidR="00842F47">
        <w:rPr>
          <w:rFonts w:eastAsia="Calibri"/>
        </w:rPr>
        <w:t>обряд жертвоприношения проводился</w:t>
      </w:r>
      <w:r>
        <w:rPr>
          <w:rFonts w:eastAsia="Calibri"/>
        </w:rPr>
        <w:t xml:space="preserve"> перед охотой. И основная цель была, чтобы охота сложилась удачно. </w:t>
      </w:r>
    </w:p>
    <w:p w:rsidR="00615B84" w:rsidRDefault="008B1408" w:rsidP="00615B84">
      <w:pPr>
        <w:ind w:firstLine="709"/>
        <w:jc w:val="both"/>
        <w:rPr>
          <w:rFonts w:eastAsia="Calibri"/>
        </w:rPr>
      </w:pPr>
      <w:r>
        <w:rPr>
          <w:rFonts w:eastAsia="Calibri"/>
          <w:i/>
        </w:rPr>
        <w:t xml:space="preserve">Федюнева Г.В. ‒ </w:t>
      </w:r>
      <w:r w:rsidR="00183DEC">
        <w:rPr>
          <w:rFonts w:eastAsia="Calibri"/>
        </w:rPr>
        <w:t xml:space="preserve">В названии Вы обговариваете, что </w:t>
      </w:r>
      <w:r>
        <w:rPr>
          <w:rFonts w:eastAsia="Calibri"/>
        </w:rPr>
        <w:t>«в народной традиции коми». Есть ли различия у коми-пермяков</w:t>
      </w:r>
      <w:r w:rsidR="009D525C">
        <w:rPr>
          <w:rFonts w:eastAsia="Calibri"/>
        </w:rPr>
        <w:t xml:space="preserve"> и</w:t>
      </w:r>
      <w:r w:rsidR="00183DEC">
        <w:rPr>
          <w:rFonts w:eastAsia="Calibri"/>
        </w:rPr>
        <w:t xml:space="preserve"> коми-зырян</w:t>
      </w:r>
      <w:r>
        <w:rPr>
          <w:rFonts w:eastAsia="Calibri"/>
        </w:rPr>
        <w:t>? Или Вы пользовались только материалами коми-зырян?</w:t>
      </w:r>
    </w:p>
    <w:p w:rsidR="008B1408" w:rsidRDefault="008B1408" w:rsidP="00615B84">
      <w:pPr>
        <w:ind w:firstLine="709"/>
        <w:jc w:val="both"/>
        <w:rPr>
          <w:rFonts w:eastAsia="Calibri"/>
        </w:rPr>
      </w:pPr>
      <w:r>
        <w:rPr>
          <w:rFonts w:eastAsia="Calibri"/>
          <w:i/>
        </w:rPr>
        <w:t xml:space="preserve">Лобанов Л.С. ‒ </w:t>
      </w:r>
      <w:r>
        <w:rPr>
          <w:rFonts w:eastAsia="Calibri"/>
        </w:rPr>
        <w:t xml:space="preserve">Я предполагала отдельную главу по коми-пермякам. Но объем диссертации уже не позволяет </w:t>
      </w:r>
      <w:r w:rsidR="00183DEC">
        <w:rPr>
          <w:rFonts w:eastAsia="Calibri"/>
        </w:rPr>
        <w:t>это</w:t>
      </w:r>
      <w:r w:rsidR="00865B7A">
        <w:rPr>
          <w:rFonts w:eastAsia="Calibri"/>
        </w:rPr>
        <w:t>го</w:t>
      </w:r>
      <w:r w:rsidR="00183DEC">
        <w:rPr>
          <w:rFonts w:eastAsia="Calibri"/>
        </w:rPr>
        <w:t xml:space="preserve"> сделать</w:t>
      </w:r>
      <w:r>
        <w:rPr>
          <w:rFonts w:eastAsia="Calibri"/>
        </w:rPr>
        <w:t xml:space="preserve">. Конечно, я рассматривала описания, которые приведены в коми-пермяцких источниках </w:t>
      </w:r>
      <w:r>
        <w:rPr>
          <w:rFonts w:eastAsia="Calibri"/>
          <w:lang w:val="en-US"/>
        </w:rPr>
        <w:t>XIX</w:t>
      </w:r>
      <w:r>
        <w:rPr>
          <w:rFonts w:eastAsia="Calibri"/>
        </w:rPr>
        <w:t xml:space="preserve"> века. Но в диссертацию не включила, решила ограничиться </w:t>
      </w:r>
      <w:r w:rsidR="00183DEC">
        <w:rPr>
          <w:rFonts w:eastAsia="Calibri"/>
        </w:rPr>
        <w:t>коми-</w:t>
      </w:r>
      <w:r>
        <w:rPr>
          <w:rFonts w:eastAsia="Calibri"/>
        </w:rPr>
        <w:t>зырянским</w:t>
      </w:r>
      <w:r w:rsidR="00865B7A">
        <w:rPr>
          <w:rFonts w:eastAsia="Calibri"/>
        </w:rPr>
        <w:t xml:space="preserve"> материалом</w:t>
      </w:r>
      <w:r>
        <w:rPr>
          <w:rFonts w:eastAsia="Calibri"/>
        </w:rPr>
        <w:t xml:space="preserve">. </w:t>
      </w:r>
    </w:p>
    <w:p w:rsidR="008B1408" w:rsidRDefault="008B1408" w:rsidP="00615B84">
      <w:pPr>
        <w:ind w:firstLine="709"/>
        <w:jc w:val="both"/>
        <w:rPr>
          <w:rFonts w:eastAsia="Calibri"/>
        </w:rPr>
      </w:pPr>
      <w:r>
        <w:rPr>
          <w:rFonts w:eastAsia="Calibri"/>
          <w:i/>
        </w:rPr>
        <w:t xml:space="preserve">Федюнева Г.В. ‒ </w:t>
      </w:r>
      <w:r>
        <w:rPr>
          <w:rFonts w:eastAsia="Calibri"/>
        </w:rPr>
        <w:t>Тогда надо оговорить</w:t>
      </w:r>
      <w:r w:rsidR="00183DEC">
        <w:rPr>
          <w:rFonts w:eastAsia="Calibri"/>
        </w:rPr>
        <w:t xml:space="preserve"> это, например,</w:t>
      </w:r>
      <w:r w:rsidR="00B13872">
        <w:rPr>
          <w:rFonts w:eastAsia="Calibri"/>
        </w:rPr>
        <w:t xml:space="preserve"> во введении, потому что в названии Вы пишете «коми». </w:t>
      </w:r>
      <w:r w:rsidR="00EA141F">
        <w:rPr>
          <w:rFonts w:eastAsia="Calibri"/>
        </w:rPr>
        <w:t>И, наверное, есть различия в обряде у коми-зырян и коми-пермяков.</w:t>
      </w:r>
    </w:p>
    <w:p w:rsidR="008007D4" w:rsidRDefault="008007D4" w:rsidP="000D1922">
      <w:pPr>
        <w:ind w:firstLine="709"/>
        <w:jc w:val="both"/>
        <w:rPr>
          <w:rFonts w:eastAsia="Calibri"/>
        </w:rPr>
      </w:pPr>
      <w:r>
        <w:rPr>
          <w:rFonts w:eastAsia="Calibri"/>
          <w:i/>
        </w:rPr>
        <w:t xml:space="preserve">Цыпанов Е.А. ‒ </w:t>
      </w:r>
      <w:r>
        <w:rPr>
          <w:rFonts w:eastAsia="Calibri"/>
        </w:rPr>
        <w:t xml:space="preserve">Коллеги, если вопросов больше нет, то слово дается А.Н. </w:t>
      </w:r>
      <w:proofErr w:type="spellStart"/>
      <w:r>
        <w:rPr>
          <w:rFonts w:eastAsia="Calibri"/>
        </w:rPr>
        <w:t>Рассыхаеву</w:t>
      </w:r>
      <w:proofErr w:type="spellEnd"/>
      <w:r>
        <w:rPr>
          <w:rFonts w:eastAsia="Calibri"/>
        </w:rPr>
        <w:t>, и.о. заведующего сектором фольклора.</w:t>
      </w:r>
    </w:p>
    <w:p w:rsidR="008007D4" w:rsidRDefault="008007D4" w:rsidP="000D1922">
      <w:pPr>
        <w:ind w:firstLine="709"/>
        <w:jc w:val="both"/>
        <w:rPr>
          <w:rFonts w:eastAsia="Calibri"/>
          <w:i/>
        </w:rPr>
      </w:pPr>
      <w:r>
        <w:rPr>
          <w:rFonts w:eastAsia="Calibri"/>
          <w:i/>
        </w:rPr>
        <w:lastRenderedPageBreak/>
        <w:t xml:space="preserve">Рассыхаев А.Н. ‒ </w:t>
      </w:r>
      <w:r>
        <w:rPr>
          <w:rFonts w:eastAsia="Calibri"/>
        </w:rPr>
        <w:t>Диссертационное исследование Людмилы Сергеевны обсуждалось на заседании сектора фольклора. Все сотрудники отметили, что работа завершена, выполнена на хорошем квалификационном уровне. Все проголосовали за то, чтобы предложить работу на защиту и обсуждение Ученого совета. Были высказаны небольшие замечания. Над этими замечаниями</w:t>
      </w:r>
      <w:r w:rsidR="00865B7A">
        <w:rPr>
          <w:rFonts w:eastAsia="Calibri"/>
        </w:rPr>
        <w:t xml:space="preserve"> Людмила Сергеевна поработала. В целом, р</w:t>
      </w:r>
      <w:r>
        <w:rPr>
          <w:rFonts w:eastAsia="Calibri"/>
        </w:rPr>
        <w:t xml:space="preserve">абота зрелая, сложившаяся, поэтому мы можем только ждать, когда работа будет защищена. </w:t>
      </w:r>
    </w:p>
    <w:p w:rsidR="00183DEC" w:rsidRDefault="008007D4" w:rsidP="000D1922">
      <w:pPr>
        <w:ind w:firstLine="709"/>
        <w:jc w:val="both"/>
        <w:rPr>
          <w:rFonts w:eastAsia="Calibri"/>
        </w:rPr>
      </w:pPr>
      <w:r>
        <w:rPr>
          <w:rFonts w:eastAsia="Calibri"/>
          <w:i/>
        </w:rPr>
        <w:t>Цыпанов Е.А. ‒</w:t>
      </w:r>
      <w:r w:rsidR="000043AC">
        <w:rPr>
          <w:rFonts w:eastAsia="Calibri"/>
          <w:i/>
        </w:rPr>
        <w:t xml:space="preserve"> </w:t>
      </w:r>
      <w:r w:rsidR="000043AC">
        <w:rPr>
          <w:rFonts w:eastAsia="Calibri"/>
        </w:rPr>
        <w:t>Коллеги, если вопросов к Алексею Николаевичу нет, то п</w:t>
      </w:r>
      <w:r>
        <w:rPr>
          <w:rFonts w:eastAsia="Calibri"/>
        </w:rPr>
        <w:t xml:space="preserve">ерейдем к обсуждению </w:t>
      </w:r>
      <w:r w:rsidR="000043AC">
        <w:rPr>
          <w:rFonts w:eastAsia="Calibri"/>
        </w:rPr>
        <w:t xml:space="preserve">текста </w:t>
      </w:r>
      <w:r>
        <w:rPr>
          <w:rFonts w:eastAsia="Calibri"/>
        </w:rPr>
        <w:t>диссертации.</w:t>
      </w:r>
    </w:p>
    <w:p w:rsidR="008007D4" w:rsidRPr="000043AC" w:rsidRDefault="008007D4" w:rsidP="000D1922">
      <w:pPr>
        <w:ind w:firstLine="709"/>
        <w:jc w:val="both"/>
        <w:rPr>
          <w:rFonts w:eastAsia="Calibri"/>
        </w:rPr>
      </w:pPr>
      <w:r>
        <w:rPr>
          <w:rFonts w:eastAsia="Calibri"/>
          <w:i/>
        </w:rPr>
        <w:t xml:space="preserve">Игнатова Н.М. ‒ </w:t>
      </w:r>
      <w:r w:rsidR="000043AC">
        <w:rPr>
          <w:rFonts w:eastAsia="Calibri"/>
        </w:rPr>
        <w:t>Я достаточно внимательно прочитала текст диссертации. Хочу отметить, что у Людмилы Сергеевны хороший научный стиль, читается очень легко, при это</w:t>
      </w:r>
      <w:r w:rsidR="0099685A">
        <w:rPr>
          <w:rFonts w:eastAsia="Calibri"/>
        </w:rPr>
        <w:t>м</w:t>
      </w:r>
      <w:r w:rsidR="000043AC">
        <w:rPr>
          <w:rFonts w:eastAsia="Calibri"/>
        </w:rPr>
        <w:t xml:space="preserve"> огромная насыщенность материала в тексте, очень много фактов, и все это сконцентрировано. И для научного текста это выглядит выигрышно. Мне понравилось заключение. Но, по моему мнению, необходимо внести небольшой абзац про уникальность или типичность описываемых обрядов, насколько они являются сопредельными с другими регионами. </w:t>
      </w:r>
      <w:r w:rsidR="0099685A">
        <w:rPr>
          <w:rFonts w:eastAsia="Calibri"/>
        </w:rPr>
        <w:t>И еще одн</w:t>
      </w:r>
      <w:r w:rsidR="001F6414">
        <w:rPr>
          <w:rFonts w:eastAsia="Calibri"/>
        </w:rPr>
        <w:t>а</w:t>
      </w:r>
      <w:r w:rsidR="0099685A">
        <w:rPr>
          <w:rFonts w:eastAsia="Calibri"/>
        </w:rPr>
        <w:t xml:space="preserve"> рекомендация, поработать над списком задач, потому что задач обозначено в соотношении с содержанием, достаточно подробным, немного. Список задач необходимо расширить. И это будет соответствовать и предмету исследования, и очень подробному содержанию. </w:t>
      </w:r>
      <w:r w:rsidR="000043AC">
        <w:rPr>
          <w:rFonts w:eastAsia="Calibri"/>
        </w:rPr>
        <w:t xml:space="preserve"> </w:t>
      </w:r>
      <w:r w:rsidR="001F6414">
        <w:rPr>
          <w:rFonts w:eastAsia="Calibri"/>
        </w:rPr>
        <w:t xml:space="preserve">В целом, работа состоялась, поэтому необходимо рекомендовать к защите. </w:t>
      </w:r>
    </w:p>
    <w:p w:rsidR="008007D4" w:rsidRDefault="008007D4" w:rsidP="000D1922">
      <w:pPr>
        <w:ind w:firstLine="709"/>
        <w:jc w:val="both"/>
        <w:rPr>
          <w:rFonts w:eastAsia="Calibri"/>
        </w:rPr>
      </w:pPr>
      <w:r>
        <w:rPr>
          <w:rFonts w:eastAsia="Calibri"/>
          <w:i/>
        </w:rPr>
        <w:t xml:space="preserve">Кузнецова Т.Л. ‒ </w:t>
      </w:r>
      <w:r w:rsidR="0099685A">
        <w:rPr>
          <w:rFonts w:eastAsia="Calibri"/>
        </w:rPr>
        <w:t>Я солидарна с тем, что было уже сказано. Работа действительно сделана на хорошем уровне. Автор профессионально отнес</w:t>
      </w:r>
      <w:r w:rsidR="00F575A6">
        <w:rPr>
          <w:rFonts w:eastAsia="Calibri"/>
        </w:rPr>
        <w:t>с</w:t>
      </w:r>
      <w:r w:rsidR="0099685A">
        <w:rPr>
          <w:rFonts w:eastAsia="Calibri"/>
        </w:rPr>
        <w:t>я к исследованию</w:t>
      </w:r>
      <w:r w:rsidR="001F6414">
        <w:rPr>
          <w:rFonts w:eastAsia="Calibri"/>
        </w:rPr>
        <w:t>. М</w:t>
      </w:r>
      <w:r w:rsidR="0099685A">
        <w:rPr>
          <w:rFonts w:eastAsia="Calibri"/>
        </w:rPr>
        <w:t xml:space="preserve">атериал достаточно разнообразный и изложен он на должном уровне. </w:t>
      </w:r>
      <w:r w:rsidR="001F6414">
        <w:rPr>
          <w:rFonts w:eastAsia="Calibri"/>
        </w:rPr>
        <w:t xml:space="preserve">Работа состоялась, но не хватает сравнительного анализа в выводах. Но это лишь пожелание. А так, работу стоит рекомендовать к защите.  </w:t>
      </w:r>
      <w:r w:rsidR="0099685A">
        <w:rPr>
          <w:rFonts w:eastAsia="Calibri"/>
        </w:rPr>
        <w:t xml:space="preserve"> </w:t>
      </w:r>
    </w:p>
    <w:p w:rsidR="000D1922" w:rsidRDefault="001F6414" w:rsidP="000D1922">
      <w:pPr>
        <w:ind w:firstLine="709"/>
        <w:jc w:val="both"/>
        <w:rPr>
          <w:rFonts w:eastAsia="Calibri"/>
          <w:i/>
        </w:rPr>
      </w:pPr>
      <w:r>
        <w:rPr>
          <w:rFonts w:eastAsia="Calibri"/>
          <w:i/>
        </w:rPr>
        <w:t xml:space="preserve">Цыпанов Е.А. ‒ </w:t>
      </w:r>
      <w:r>
        <w:rPr>
          <w:rFonts w:eastAsia="Calibri"/>
        </w:rPr>
        <w:t xml:space="preserve">Работа действительно имеет уже законченный характер. </w:t>
      </w:r>
      <w:r w:rsidR="00842F47">
        <w:rPr>
          <w:rFonts w:eastAsia="Calibri"/>
        </w:rPr>
        <w:t>Однако в тексте</w:t>
      </w:r>
      <w:r>
        <w:rPr>
          <w:rFonts w:eastAsia="Calibri"/>
        </w:rPr>
        <w:t xml:space="preserve"> </w:t>
      </w:r>
      <w:r w:rsidR="00842F47">
        <w:rPr>
          <w:rFonts w:eastAsia="Calibri"/>
        </w:rPr>
        <w:t>присутствуют факты</w:t>
      </w:r>
      <w:r>
        <w:rPr>
          <w:rFonts w:eastAsia="Calibri"/>
        </w:rPr>
        <w:t xml:space="preserve"> повторов теоретических выводов. </w:t>
      </w:r>
      <w:r w:rsidR="004C3B44">
        <w:rPr>
          <w:rFonts w:eastAsia="Calibri"/>
        </w:rPr>
        <w:t>Так, в</w:t>
      </w:r>
      <w:r>
        <w:rPr>
          <w:rFonts w:eastAsia="Calibri"/>
        </w:rPr>
        <w:t xml:space="preserve">о введении </w:t>
      </w:r>
      <w:r w:rsidR="00842F47">
        <w:rPr>
          <w:rFonts w:eastAsia="Calibri"/>
        </w:rPr>
        <w:t xml:space="preserve">есть </w:t>
      </w:r>
      <w:r>
        <w:rPr>
          <w:rFonts w:eastAsia="Calibri"/>
        </w:rPr>
        <w:t xml:space="preserve">объемная </w:t>
      </w:r>
      <w:proofErr w:type="spellStart"/>
      <w:r>
        <w:rPr>
          <w:rFonts w:eastAsia="Calibri"/>
        </w:rPr>
        <w:t>подглава</w:t>
      </w:r>
      <w:proofErr w:type="spellEnd"/>
      <w:r>
        <w:rPr>
          <w:rFonts w:eastAsia="Calibri"/>
        </w:rPr>
        <w:t xml:space="preserve"> «Положения, выносимые на защиту», потом идут выводы по главам, а </w:t>
      </w:r>
      <w:r w:rsidR="004C3B44">
        <w:rPr>
          <w:rFonts w:eastAsia="Calibri"/>
        </w:rPr>
        <w:t>затем</w:t>
      </w:r>
      <w:r>
        <w:rPr>
          <w:rFonts w:eastAsia="Calibri"/>
        </w:rPr>
        <w:t xml:space="preserve"> и заключение. Получается, что одни и те же теоретические выводы повторяются. </w:t>
      </w:r>
      <w:r w:rsidR="00842F47">
        <w:rPr>
          <w:rFonts w:eastAsia="Calibri"/>
        </w:rPr>
        <w:t xml:space="preserve">Но это замечание общего характера. </w:t>
      </w:r>
      <w:r w:rsidR="00865B7A">
        <w:rPr>
          <w:rFonts w:eastAsia="Calibri"/>
        </w:rPr>
        <w:t xml:space="preserve">В целом, работу необходимо рекомендовать к защите. </w:t>
      </w:r>
      <w:r w:rsidR="000C108D">
        <w:rPr>
          <w:rFonts w:eastAsia="Calibri"/>
        </w:rPr>
        <w:t xml:space="preserve">Коллеги, </w:t>
      </w:r>
      <w:r w:rsidR="00865B7A">
        <w:rPr>
          <w:rFonts w:eastAsia="Calibri"/>
        </w:rPr>
        <w:t xml:space="preserve">если больше никто не хочет высказаться, </w:t>
      </w:r>
      <w:r w:rsidR="000C108D">
        <w:rPr>
          <w:rFonts w:eastAsia="Calibri"/>
        </w:rPr>
        <w:t>с</w:t>
      </w:r>
      <w:r w:rsidR="000D1922">
        <w:rPr>
          <w:rFonts w:eastAsia="Calibri"/>
        </w:rPr>
        <w:t>тавлю вопрос на голосование. Кто за то, чтобы</w:t>
      </w:r>
      <w:r w:rsidR="000C108D">
        <w:rPr>
          <w:rFonts w:eastAsia="Calibri"/>
        </w:rPr>
        <w:t xml:space="preserve"> рекомендовать диссертационное исследование Л.С. Лобановой </w:t>
      </w:r>
      <w:r w:rsidR="000C108D" w:rsidRPr="0098438B">
        <w:t>«</w:t>
      </w:r>
      <w:r w:rsidR="000C108D" w:rsidRPr="00726908">
        <w:t xml:space="preserve">Сюжет </w:t>
      </w:r>
      <w:r w:rsidR="00474D1E">
        <w:t>о жертвоприношении</w:t>
      </w:r>
      <w:r w:rsidR="00474D1E" w:rsidRPr="00726908">
        <w:t xml:space="preserve"> животных в народной традиции коми: модели </w:t>
      </w:r>
      <w:r w:rsidR="00474D1E">
        <w:t>экспликации</w:t>
      </w:r>
      <w:r w:rsidR="000C108D" w:rsidRPr="0098438B">
        <w:t>»</w:t>
      </w:r>
      <w:r w:rsidR="004E0528">
        <w:t xml:space="preserve"> </w:t>
      </w:r>
      <w:r w:rsidR="004E0528">
        <w:rPr>
          <w:rFonts w:eastAsia="Calibri"/>
        </w:rPr>
        <w:t xml:space="preserve">к защите </w:t>
      </w:r>
      <w:r w:rsidR="004E0528">
        <w:t xml:space="preserve">на соискание ученой степени кандидата филологических наук по специальности 5.9.4. Фольклористика (филологические науки)? </w:t>
      </w:r>
    </w:p>
    <w:p w:rsidR="000C108D" w:rsidRDefault="000C108D" w:rsidP="000D1922">
      <w:pPr>
        <w:ind w:firstLine="709"/>
        <w:jc w:val="both"/>
        <w:rPr>
          <w:rFonts w:eastAsia="Calibri"/>
          <w:b/>
          <w:u w:val="single"/>
        </w:rPr>
      </w:pPr>
    </w:p>
    <w:p w:rsidR="000D1922" w:rsidRDefault="000D1922" w:rsidP="000D1922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="0029431A">
        <w:rPr>
          <w:rFonts w:eastAsia="Calibri"/>
        </w:rPr>
        <w:t xml:space="preserve"> «ЗА»</w:t>
      </w:r>
      <w:r w:rsidRPr="006E7654">
        <w:rPr>
          <w:rFonts w:eastAsia="Calibri"/>
        </w:rPr>
        <w:t xml:space="preserve"> – единогласно.</w:t>
      </w:r>
    </w:p>
    <w:p w:rsidR="000D1922" w:rsidRDefault="000D1922" w:rsidP="000D1922">
      <w:pPr>
        <w:ind w:firstLine="709"/>
        <w:jc w:val="both"/>
        <w:rPr>
          <w:rFonts w:eastAsia="Calibri"/>
        </w:rPr>
      </w:pPr>
    </w:p>
    <w:p w:rsidR="000D1922" w:rsidRDefault="000D1922" w:rsidP="000D1922">
      <w:pPr>
        <w:ind w:firstLine="709"/>
        <w:jc w:val="both"/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="00596FAE" w:rsidRPr="0029431A">
        <w:rPr>
          <w:rFonts w:eastAsia="Calibri"/>
          <w:b/>
        </w:rPr>
        <w:t xml:space="preserve"> </w:t>
      </w:r>
      <w:r>
        <w:t xml:space="preserve"> </w:t>
      </w:r>
      <w:r w:rsidR="000C108D">
        <w:t xml:space="preserve">Рекомендовать </w:t>
      </w:r>
      <w:r w:rsidR="000C108D">
        <w:rPr>
          <w:rFonts w:eastAsia="Calibri"/>
        </w:rPr>
        <w:t xml:space="preserve">диссертационное исследование Л.С. Лобановой </w:t>
      </w:r>
      <w:r w:rsidR="000C108D" w:rsidRPr="0098438B">
        <w:t>«</w:t>
      </w:r>
      <w:r w:rsidR="000C108D" w:rsidRPr="00726908">
        <w:t xml:space="preserve">Сюжет </w:t>
      </w:r>
      <w:r w:rsidR="00474D1E">
        <w:t>о жертвоприношении</w:t>
      </w:r>
      <w:r w:rsidR="00474D1E" w:rsidRPr="00726908">
        <w:t xml:space="preserve"> животных в народной традиции коми: модели </w:t>
      </w:r>
      <w:r w:rsidR="00474D1E">
        <w:t>экспликации</w:t>
      </w:r>
      <w:r w:rsidR="000C108D" w:rsidRPr="0098438B">
        <w:t>»</w:t>
      </w:r>
      <w:r w:rsidR="004E0528">
        <w:t xml:space="preserve"> к защите на соискание ученой степени кандидата филологических наук по специальности 5.9.4. Фольклористика (филологические науки)</w:t>
      </w:r>
    </w:p>
    <w:p w:rsidR="000D1922" w:rsidRDefault="000D1922" w:rsidP="000D1922">
      <w:pPr>
        <w:ind w:firstLine="709"/>
        <w:jc w:val="both"/>
      </w:pPr>
    </w:p>
    <w:p w:rsidR="00F23A8C" w:rsidRDefault="00F23A8C" w:rsidP="00F23A8C">
      <w:pPr>
        <w:ind w:firstLine="709"/>
        <w:jc w:val="both"/>
      </w:pPr>
    </w:p>
    <w:p w:rsidR="000C108D" w:rsidRPr="000C108D" w:rsidRDefault="002042B1" w:rsidP="000C108D">
      <w:pPr>
        <w:jc w:val="both"/>
        <w:rPr>
          <w:color w:val="000000"/>
        </w:rPr>
      </w:pPr>
      <w:r w:rsidRPr="000C108D">
        <w:rPr>
          <w:rFonts w:eastAsia="Calibri"/>
          <w:b/>
          <w:u w:val="single"/>
        </w:rPr>
        <w:t>Слушали: 2.</w:t>
      </w:r>
      <w:r w:rsidRPr="000C108D">
        <w:rPr>
          <w:color w:val="000000"/>
        </w:rPr>
        <w:t xml:space="preserve"> </w:t>
      </w:r>
      <w:r w:rsidR="000C108D" w:rsidRPr="000C108D">
        <w:rPr>
          <w:color w:val="000000"/>
        </w:rPr>
        <w:t xml:space="preserve">Об участии в конкурсе 2023 года на награждение медалями УрО РАН имени выдающихся ученых Урала. </w:t>
      </w:r>
    </w:p>
    <w:p w:rsidR="002042B1" w:rsidRPr="002042B1" w:rsidRDefault="002042B1" w:rsidP="000C108D">
      <w:pPr>
        <w:pStyle w:val="msolistparagraphcxspfirstmrcssattr"/>
        <w:shd w:val="clear" w:color="auto" w:fill="FFFFFF"/>
        <w:spacing w:before="0" w:beforeAutospacing="0" w:after="0" w:afterAutospacing="0" w:line="260" w:lineRule="atLeast"/>
        <w:jc w:val="both"/>
      </w:pPr>
    </w:p>
    <w:p w:rsidR="002042B1" w:rsidRDefault="000C108D" w:rsidP="0020752B">
      <w:pPr>
        <w:ind w:firstLine="709"/>
        <w:jc w:val="both"/>
        <w:rPr>
          <w:color w:val="000000"/>
        </w:rPr>
      </w:pPr>
      <w:r>
        <w:rPr>
          <w:i/>
        </w:rPr>
        <w:t>Цыпанов Е.А.</w:t>
      </w:r>
      <w:r w:rsidR="002042B1">
        <w:rPr>
          <w:i/>
        </w:rPr>
        <w:t xml:space="preserve"> </w:t>
      </w:r>
      <w:r w:rsidR="002042B1" w:rsidRPr="00053EB5">
        <w:t>–</w:t>
      </w:r>
      <w:r w:rsidR="002042B1" w:rsidRPr="002042B1">
        <w:t xml:space="preserve"> </w:t>
      </w:r>
      <w:r w:rsidR="002042B1">
        <w:t>Уважаемые коллеги! Переходим ко второму вопросу повестки дня. Слов</w:t>
      </w:r>
      <w:r w:rsidR="003D170B" w:rsidRPr="00677646">
        <w:t>о</w:t>
      </w:r>
      <w:r w:rsidR="002042B1">
        <w:t xml:space="preserve"> предоставляется </w:t>
      </w:r>
      <w:r>
        <w:rPr>
          <w:color w:val="000000"/>
        </w:rPr>
        <w:t xml:space="preserve">А.Г. </w:t>
      </w:r>
      <w:proofErr w:type="spellStart"/>
      <w:r>
        <w:rPr>
          <w:color w:val="000000"/>
        </w:rPr>
        <w:t>Мусанову</w:t>
      </w:r>
      <w:proofErr w:type="spellEnd"/>
      <w:r w:rsidR="002042B1">
        <w:rPr>
          <w:color w:val="000000"/>
        </w:rPr>
        <w:t>.</w:t>
      </w:r>
    </w:p>
    <w:p w:rsidR="00865B7A" w:rsidRPr="00865B7A" w:rsidRDefault="000C108D" w:rsidP="00865B7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865B7A">
        <w:rPr>
          <w:rFonts w:ascii="Times New Roman" w:hAnsi="Times New Roman"/>
          <w:i/>
          <w:color w:val="000000"/>
          <w:sz w:val="24"/>
          <w:szCs w:val="24"/>
        </w:rPr>
        <w:t>Мусанов А.Г.</w:t>
      </w:r>
      <w:r w:rsidR="002042B1" w:rsidRPr="00865B7A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865B7A" w:rsidRPr="00865B7A">
        <w:rPr>
          <w:rFonts w:ascii="Times New Roman" w:hAnsi="Times New Roman"/>
          <w:sz w:val="24"/>
          <w:szCs w:val="24"/>
        </w:rPr>
        <w:t xml:space="preserve">Уральским отделением Российской академии наук в целях поощрения ученых за научные труды, научные открытия и изобретения, имеющие </w:t>
      </w:r>
      <w:r w:rsidR="00865B7A" w:rsidRPr="00865B7A">
        <w:rPr>
          <w:rFonts w:ascii="Times New Roman" w:hAnsi="Times New Roman"/>
          <w:sz w:val="24"/>
          <w:szCs w:val="24"/>
        </w:rPr>
        <w:lastRenderedPageBreak/>
        <w:t>большое значение для науки и практики, объявлен конкурс на награждение медалями имени выдающихся ученых Урала в различных областях научного знания.</w:t>
      </w:r>
    </w:p>
    <w:p w:rsidR="00865B7A" w:rsidRPr="00865B7A" w:rsidRDefault="00865B7A" w:rsidP="00865B7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865B7A">
        <w:rPr>
          <w:rFonts w:ascii="Times New Roman" w:hAnsi="Times New Roman"/>
          <w:sz w:val="24"/>
          <w:szCs w:val="24"/>
        </w:rPr>
        <w:t>В области гуманитарных наук – медаль имени известного учёного и общественного деятеля Сергея Сергеевича Алексеева.</w:t>
      </w:r>
    </w:p>
    <w:p w:rsidR="00865B7A" w:rsidRPr="00865B7A" w:rsidRDefault="00865B7A" w:rsidP="00865B7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865B7A">
        <w:rPr>
          <w:rFonts w:ascii="Times New Roman" w:hAnsi="Times New Roman"/>
          <w:sz w:val="24"/>
          <w:szCs w:val="24"/>
        </w:rPr>
        <w:t>В 2019 году эта награда была вручена главному научному сотруднику сектора этнографии д.и.н. Татьяне Ивановне Дроновой.</w:t>
      </w:r>
    </w:p>
    <w:p w:rsidR="00865B7A" w:rsidRPr="00865B7A" w:rsidRDefault="00865B7A" w:rsidP="00865B7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865B7A">
        <w:rPr>
          <w:rFonts w:ascii="Times New Roman" w:hAnsi="Times New Roman"/>
          <w:sz w:val="24"/>
          <w:szCs w:val="24"/>
        </w:rPr>
        <w:t>В этом году от структурных подразделений института поступил</w:t>
      </w:r>
      <w:r w:rsidR="00365979">
        <w:rPr>
          <w:rFonts w:ascii="Times New Roman" w:hAnsi="Times New Roman"/>
          <w:sz w:val="24"/>
          <w:szCs w:val="24"/>
        </w:rPr>
        <w:t>и</w:t>
      </w:r>
      <w:r w:rsidRPr="00865B7A">
        <w:rPr>
          <w:rFonts w:ascii="Times New Roman" w:hAnsi="Times New Roman"/>
          <w:sz w:val="24"/>
          <w:szCs w:val="24"/>
        </w:rPr>
        <w:t xml:space="preserve"> </w:t>
      </w:r>
      <w:r w:rsidR="00365979">
        <w:rPr>
          <w:rFonts w:ascii="Times New Roman" w:hAnsi="Times New Roman"/>
          <w:sz w:val="24"/>
          <w:szCs w:val="24"/>
        </w:rPr>
        <w:t>три</w:t>
      </w:r>
      <w:r w:rsidRPr="00865B7A">
        <w:rPr>
          <w:rFonts w:ascii="Times New Roman" w:hAnsi="Times New Roman"/>
          <w:sz w:val="24"/>
          <w:szCs w:val="24"/>
        </w:rPr>
        <w:t xml:space="preserve"> предложения:</w:t>
      </w:r>
    </w:p>
    <w:p w:rsidR="00865B7A" w:rsidRPr="00865B7A" w:rsidRDefault="00865B7A" w:rsidP="00865B7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865B7A">
        <w:rPr>
          <w:rFonts w:ascii="Times New Roman" w:hAnsi="Times New Roman"/>
          <w:sz w:val="24"/>
          <w:szCs w:val="24"/>
        </w:rPr>
        <w:t>1. От сектора историко-демографических и историко-географических исследований Российского Севера – цикл работ Владимира Ивановича Силина;</w:t>
      </w:r>
    </w:p>
    <w:p w:rsidR="00865B7A" w:rsidRPr="00865B7A" w:rsidRDefault="00865B7A" w:rsidP="00865B7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865B7A">
        <w:rPr>
          <w:rFonts w:ascii="Times New Roman" w:hAnsi="Times New Roman"/>
          <w:sz w:val="24"/>
          <w:szCs w:val="24"/>
        </w:rPr>
        <w:t>2. От сектора фольклора – научная работа П.Ф. Лимерова «</w:t>
      </w:r>
      <w:proofErr w:type="spellStart"/>
      <w:r w:rsidRPr="00865B7A">
        <w:rPr>
          <w:rFonts w:ascii="Times New Roman" w:hAnsi="Times New Roman"/>
          <w:sz w:val="24"/>
          <w:szCs w:val="24"/>
        </w:rPr>
        <w:t>Нарративы</w:t>
      </w:r>
      <w:proofErr w:type="spellEnd"/>
      <w:r w:rsidRPr="00865B7A">
        <w:rPr>
          <w:rFonts w:ascii="Times New Roman" w:hAnsi="Times New Roman"/>
          <w:sz w:val="24"/>
          <w:szCs w:val="24"/>
        </w:rPr>
        <w:t xml:space="preserve"> христианизации в формировании коми литературной традиции в контексте русской словесности (XIV – начало XX вв.)»;</w:t>
      </w:r>
    </w:p>
    <w:p w:rsidR="00865B7A" w:rsidRPr="00865B7A" w:rsidRDefault="00865B7A" w:rsidP="00865B7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865B7A">
        <w:rPr>
          <w:rFonts w:ascii="Times New Roman" w:hAnsi="Times New Roman"/>
          <w:sz w:val="24"/>
          <w:szCs w:val="24"/>
        </w:rPr>
        <w:t xml:space="preserve">3. От сектора этнографии – цикл работ </w:t>
      </w:r>
      <w:proofErr w:type="spellStart"/>
      <w:r w:rsidRPr="00865B7A">
        <w:rPr>
          <w:rFonts w:ascii="Times New Roman" w:hAnsi="Times New Roman"/>
          <w:sz w:val="24"/>
          <w:szCs w:val="24"/>
        </w:rPr>
        <w:t>Шабаева</w:t>
      </w:r>
      <w:proofErr w:type="spellEnd"/>
      <w:r w:rsidRPr="00865B7A">
        <w:rPr>
          <w:rFonts w:ascii="Times New Roman" w:hAnsi="Times New Roman"/>
          <w:sz w:val="24"/>
          <w:szCs w:val="24"/>
        </w:rPr>
        <w:t xml:space="preserve"> Юрия Петровича «Этничность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B7A">
        <w:rPr>
          <w:rFonts w:ascii="Times New Roman" w:hAnsi="Times New Roman"/>
          <w:sz w:val="24"/>
          <w:szCs w:val="24"/>
        </w:rPr>
        <w:t>регионализм»: «Управление культурным многообразием России: опыт национальных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B7A">
        <w:rPr>
          <w:rFonts w:ascii="Times New Roman" w:hAnsi="Times New Roman"/>
          <w:sz w:val="24"/>
          <w:szCs w:val="24"/>
        </w:rPr>
        <w:t>республик: Учебное пособие</w:t>
      </w:r>
      <w:proofErr w:type="gramStart"/>
      <w:r w:rsidRPr="00865B7A">
        <w:rPr>
          <w:rFonts w:ascii="Times New Roman" w:hAnsi="Times New Roman"/>
          <w:sz w:val="24"/>
          <w:szCs w:val="24"/>
        </w:rPr>
        <w:t xml:space="preserve"> / О</w:t>
      </w:r>
      <w:proofErr w:type="gramEnd"/>
      <w:r w:rsidRPr="00865B7A">
        <w:rPr>
          <w:rFonts w:ascii="Times New Roman" w:hAnsi="Times New Roman"/>
          <w:sz w:val="24"/>
          <w:szCs w:val="24"/>
        </w:rPr>
        <w:t xml:space="preserve">тв. ред. М.А. Омаров. М.: РГГУ, 2019. 171 с.»; «Регионализм и этничность в России: историческая эволюция и современные политические практики. М.: РГГУ, 2021. 481 </w:t>
      </w:r>
      <w:proofErr w:type="gramStart"/>
      <w:r w:rsidRPr="00865B7A">
        <w:rPr>
          <w:rFonts w:ascii="Times New Roman" w:hAnsi="Times New Roman"/>
          <w:sz w:val="24"/>
          <w:szCs w:val="24"/>
        </w:rPr>
        <w:t>с</w:t>
      </w:r>
      <w:proofErr w:type="gramEnd"/>
      <w:r w:rsidRPr="00865B7A">
        <w:rPr>
          <w:rFonts w:ascii="Times New Roman" w:hAnsi="Times New Roman"/>
          <w:sz w:val="24"/>
          <w:szCs w:val="24"/>
        </w:rPr>
        <w:t>. (</w:t>
      </w:r>
      <w:proofErr w:type="gramStart"/>
      <w:r w:rsidRPr="00865B7A">
        <w:rPr>
          <w:rFonts w:ascii="Times New Roman" w:hAnsi="Times New Roman"/>
          <w:sz w:val="24"/>
          <w:szCs w:val="24"/>
        </w:rPr>
        <w:t>соавтор</w:t>
      </w:r>
      <w:proofErr w:type="gramEnd"/>
      <w:r w:rsidRPr="00865B7A">
        <w:rPr>
          <w:rFonts w:ascii="Times New Roman" w:hAnsi="Times New Roman"/>
          <w:sz w:val="24"/>
          <w:szCs w:val="24"/>
        </w:rPr>
        <w:t xml:space="preserve"> Омаров М.А.)».</w:t>
      </w:r>
    </w:p>
    <w:p w:rsidR="00865B7A" w:rsidRPr="00865B7A" w:rsidRDefault="00865B7A" w:rsidP="00865B7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865B7A">
        <w:rPr>
          <w:rFonts w:ascii="Times New Roman" w:hAnsi="Times New Roman"/>
          <w:sz w:val="24"/>
          <w:szCs w:val="24"/>
        </w:rPr>
        <w:t>В.И. Силин отказался от участия в конкурсе.</w:t>
      </w:r>
    </w:p>
    <w:p w:rsidR="00865B7A" w:rsidRPr="00865B7A" w:rsidRDefault="00865B7A" w:rsidP="00865B7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865B7A">
        <w:rPr>
          <w:rFonts w:ascii="Times New Roman" w:hAnsi="Times New Roman"/>
          <w:sz w:val="24"/>
          <w:szCs w:val="24"/>
        </w:rPr>
        <w:t>Работа П.Ф. Лимерова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B7A">
        <w:rPr>
          <w:rFonts w:ascii="Times New Roman" w:hAnsi="Times New Roman"/>
          <w:sz w:val="24"/>
          <w:szCs w:val="24"/>
        </w:rPr>
        <w:t>отклонена.</w:t>
      </w:r>
    </w:p>
    <w:p w:rsidR="00865B7A" w:rsidRPr="00865B7A" w:rsidRDefault="00865B7A" w:rsidP="00865B7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865B7A">
        <w:rPr>
          <w:rFonts w:ascii="Times New Roman" w:hAnsi="Times New Roman"/>
          <w:sz w:val="24"/>
          <w:szCs w:val="24"/>
        </w:rPr>
        <w:t>В итоге</w:t>
      </w:r>
      <w:r>
        <w:rPr>
          <w:rFonts w:ascii="Times New Roman" w:hAnsi="Times New Roman"/>
          <w:sz w:val="24"/>
          <w:szCs w:val="24"/>
        </w:rPr>
        <w:t xml:space="preserve"> решено представить на конкурс ц</w:t>
      </w:r>
      <w:r w:rsidRPr="00865B7A">
        <w:rPr>
          <w:rFonts w:ascii="Times New Roman" w:hAnsi="Times New Roman"/>
          <w:sz w:val="24"/>
          <w:szCs w:val="24"/>
        </w:rPr>
        <w:t>икл работ Ю.П.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7A">
        <w:rPr>
          <w:rFonts w:ascii="Times New Roman" w:hAnsi="Times New Roman"/>
          <w:sz w:val="24"/>
          <w:szCs w:val="24"/>
        </w:rPr>
        <w:t>Шабаева</w:t>
      </w:r>
      <w:proofErr w:type="spellEnd"/>
      <w:r>
        <w:rPr>
          <w:rFonts w:ascii="Times New Roman" w:hAnsi="Times New Roman"/>
          <w:sz w:val="24"/>
          <w:szCs w:val="24"/>
        </w:rPr>
        <w:t>, посвященный</w:t>
      </w:r>
      <w:r w:rsidRPr="00865B7A">
        <w:rPr>
          <w:rFonts w:ascii="Times New Roman" w:hAnsi="Times New Roman"/>
          <w:sz w:val="24"/>
          <w:szCs w:val="24"/>
        </w:rPr>
        <w:t xml:space="preserve"> анализу современных этнокультурных и этнополитических процессов на Европейском Севере и в Российской Федерации.</w:t>
      </w:r>
    </w:p>
    <w:p w:rsidR="003A166B" w:rsidRPr="003A166B" w:rsidRDefault="00865B7A" w:rsidP="00865B7A">
      <w:pPr>
        <w:pStyle w:val="a6"/>
        <w:spacing w:after="0" w:line="240" w:lineRule="auto"/>
        <w:ind w:firstLine="709"/>
        <w:jc w:val="both"/>
      </w:pPr>
      <w:r>
        <w:t xml:space="preserve">Большинство документов, необходимых для участия в конкурсе, Ю.П. </w:t>
      </w:r>
      <w:proofErr w:type="spellStart"/>
      <w:r>
        <w:t>Шабаевым</w:t>
      </w:r>
      <w:proofErr w:type="spellEnd"/>
      <w:r>
        <w:t xml:space="preserve"> подготовлено.</w:t>
      </w:r>
    </w:p>
    <w:p w:rsidR="003A166B" w:rsidRDefault="000C108D" w:rsidP="003A166B">
      <w:pPr>
        <w:ind w:firstLine="709"/>
        <w:jc w:val="both"/>
        <w:rPr>
          <w:rFonts w:eastAsia="Calibri"/>
        </w:rPr>
      </w:pPr>
      <w:r>
        <w:rPr>
          <w:i/>
        </w:rPr>
        <w:t>Цыпанов Е.А.</w:t>
      </w:r>
      <w:r w:rsidR="003A166B">
        <w:rPr>
          <w:i/>
        </w:rPr>
        <w:t xml:space="preserve"> </w:t>
      </w:r>
      <w:r w:rsidR="003A166B" w:rsidRPr="00053EB5">
        <w:t>–</w:t>
      </w:r>
      <w:r>
        <w:t xml:space="preserve"> Коллеги, б</w:t>
      </w:r>
      <w:r w:rsidR="003A166B">
        <w:t>удут ли вопросы? Если вопросов нет,</w:t>
      </w:r>
      <w:r w:rsidR="003A166B" w:rsidRPr="003A166B">
        <w:rPr>
          <w:rFonts w:eastAsia="Calibri"/>
        </w:rPr>
        <w:t xml:space="preserve"> </w:t>
      </w:r>
      <w:r w:rsidR="003A166B" w:rsidRPr="00D569B2">
        <w:rPr>
          <w:rFonts w:eastAsia="Calibri"/>
        </w:rPr>
        <w:t>предлагаю одобрить</w:t>
      </w:r>
      <w:r w:rsidR="00865B7A">
        <w:rPr>
          <w:rFonts w:eastAsia="Calibri"/>
        </w:rPr>
        <w:t xml:space="preserve"> кандидатуру Ю.П. </w:t>
      </w:r>
      <w:proofErr w:type="spellStart"/>
      <w:r w:rsidR="00865B7A">
        <w:rPr>
          <w:rFonts w:eastAsia="Calibri"/>
        </w:rPr>
        <w:t>Шабаева</w:t>
      </w:r>
      <w:proofErr w:type="spellEnd"/>
      <w:r w:rsidR="00865B7A">
        <w:rPr>
          <w:rFonts w:eastAsia="Calibri"/>
        </w:rPr>
        <w:t xml:space="preserve"> на награждение </w:t>
      </w:r>
      <w:r w:rsidR="00865B7A" w:rsidRPr="00865B7A">
        <w:t>медаль</w:t>
      </w:r>
      <w:r w:rsidR="00865B7A">
        <w:t>ю</w:t>
      </w:r>
      <w:r w:rsidR="00865B7A" w:rsidRPr="00865B7A">
        <w:t xml:space="preserve"> имени известного учёного и общественного деятеля Сергея Сергеевича Алексеева</w:t>
      </w:r>
      <w:r w:rsidR="00865B7A">
        <w:rPr>
          <w:rFonts w:eastAsia="Calibri"/>
        </w:rPr>
        <w:t>.</w:t>
      </w:r>
      <w:r w:rsidR="003A166B" w:rsidRPr="00D569B2">
        <w:rPr>
          <w:rFonts w:eastAsia="Calibri"/>
        </w:rPr>
        <w:t xml:space="preserve"> </w:t>
      </w:r>
      <w:r w:rsidR="00865B7A">
        <w:rPr>
          <w:rFonts w:eastAsia="Calibri"/>
        </w:rPr>
        <w:t>К</w:t>
      </w:r>
      <w:r w:rsidR="003A166B" w:rsidRPr="00D569B2">
        <w:rPr>
          <w:rFonts w:eastAsia="Calibri"/>
        </w:rPr>
        <w:t xml:space="preserve">то </w:t>
      </w:r>
      <w:proofErr w:type="gramStart"/>
      <w:r w:rsidR="003A166B" w:rsidRPr="00D569B2">
        <w:rPr>
          <w:rFonts w:eastAsia="Calibri"/>
        </w:rPr>
        <w:t>за</w:t>
      </w:r>
      <w:proofErr w:type="gramEnd"/>
      <w:r w:rsidR="003A166B" w:rsidRPr="00D569B2">
        <w:rPr>
          <w:rFonts w:eastAsia="Calibri"/>
        </w:rPr>
        <w:t>?</w:t>
      </w:r>
    </w:p>
    <w:p w:rsidR="003A166B" w:rsidRPr="00D569B2" w:rsidRDefault="003A166B" w:rsidP="003A166B">
      <w:pPr>
        <w:ind w:firstLine="709"/>
        <w:jc w:val="both"/>
        <w:rPr>
          <w:rFonts w:eastAsia="Calibri"/>
        </w:rPr>
      </w:pPr>
    </w:p>
    <w:p w:rsidR="003A166B" w:rsidRDefault="003A166B" w:rsidP="003A166B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69B2">
        <w:rPr>
          <w:rFonts w:ascii="Times New Roman" w:hAnsi="Times New Roman"/>
          <w:b/>
          <w:sz w:val="24"/>
          <w:szCs w:val="24"/>
          <w:u w:val="single"/>
        </w:rPr>
        <w:t>Голосовали:</w:t>
      </w:r>
      <w:r w:rsidRPr="00D569B2">
        <w:rPr>
          <w:rFonts w:ascii="Times New Roman" w:hAnsi="Times New Roman"/>
          <w:sz w:val="24"/>
          <w:szCs w:val="24"/>
        </w:rPr>
        <w:t xml:space="preserve"> «ЗА» – Единогласно.</w:t>
      </w:r>
    </w:p>
    <w:p w:rsidR="003A166B" w:rsidRPr="00D569B2" w:rsidRDefault="003A166B" w:rsidP="003A166B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A166B" w:rsidRPr="00D569B2" w:rsidRDefault="003A166B" w:rsidP="003A166B">
      <w:pPr>
        <w:ind w:firstLine="709"/>
        <w:jc w:val="both"/>
        <w:rPr>
          <w:b/>
          <w:u w:val="single"/>
        </w:rPr>
      </w:pPr>
      <w:r w:rsidRPr="00D569B2">
        <w:rPr>
          <w:b/>
          <w:u w:val="single"/>
        </w:rPr>
        <w:t>Постановили:</w:t>
      </w:r>
      <w:r w:rsidRPr="00D569B2">
        <w:rPr>
          <w:rFonts w:eastAsia="Calibri"/>
        </w:rPr>
        <w:t xml:space="preserve"> </w:t>
      </w:r>
      <w:r w:rsidR="00865B7A">
        <w:rPr>
          <w:rFonts w:eastAsia="Calibri"/>
        </w:rPr>
        <w:t xml:space="preserve">Одобрить кандидатуру Ю.П. </w:t>
      </w:r>
      <w:proofErr w:type="spellStart"/>
      <w:r w:rsidR="00865B7A">
        <w:rPr>
          <w:rFonts w:eastAsia="Calibri"/>
        </w:rPr>
        <w:t>Шабаева</w:t>
      </w:r>
      <w:proofErr w:type="spellEnd"/>
      <w:r w:rsidR="00865B7A">
        <w:rPr>
          <w:rFonts w:eastAsia="Calibri"/>
        </w:rPr>
        <w:t xml:space="preserve"> на награждение </w:t>
      </w:r>
      <w:r w:rsidR="00865B7A" w:rsidRPr="00865B7A">
        <w:t>медаль</w:t>
      </w:r>
      <w:r w:rsidR="00865B7A">
        <w:t>ю</w:t>
      </w:r>
      <w:r w:rsidR="00865B7A" w:rsidRPr="00865B7A">
        <w:t xml:space="preserve"> имени известного учёного и общественного деятеля Сергея Сергеевича Алексеева</w:t>
      </w:r>
      <w:r w:rsidR="00865B7A">
        <w:t xml:space="preserve">. </w:t>
      </w:r>
    </w:p>
    <w:p w:rsidR="00C07D56" w:rsidRDefault="00C07D56" w:rsidP="00C07D56">
      <w:pPr>
        <w:ind w:firstLine="709"/>
        <w:jc w:val="both"/>
      </w:pPr>
    </w:p>
    <w:p w:rsidR="00F75FEE" w:rsidRPr="00676CBB" w:rsidRDefault="00F75FEE" w:rsidP="00F75FEE">
      <w:pPr>
        <w:jc w:val="both"/>
      </w:pPr>
      <w:r w:rsidRPr="00B85587">
        <w:t>И.о. председателя</w:t>
      </w:r>
      <w:r w:rsidRPr="00676CBB">
        <w:t xml:space="preserve"> </w:t>
      </w:r>
    </w:p>
    <w:p w:rsidR="00F75FEE" w:rsidRPr="00676CBB" w:rsidRDefault="00F75FEE" w:rsidP="00F75FEE">
      <w:pPr>
        <w:jc w:val="both"/>
      </w:pPr>
      <w:r w:rsidRPr="00676CBB">
        <w:t xml:space="preserve">Ученого совета ИЯЛИ Коми НЦ УрО РАН                  </w:t>
      </w:r>
      <w:r>
        <w:t xml:space="preserve">                      </w:t>
      </w:r>
      <w:r w:rsidRPr="00676CBB">
        <w:t xml:space="preserve">               </w:t>
      </w:r>
      <w:r w:rsidR="00AC100D">
        <w:t>Е.А. Цыпанов</w:t>
      </w:r>
    </w:p>
    <w:p w:rsidR="00F75FEE" w:rsidRPr="00676CBB" w:rsidRDefault="00F75FEE" w:rsidP="00F75FEE">
      <w:pPr>
        <w:jc w:val="both"/>
      </w:pPr>
    </w:p>
    <w:p w:rsidR="00F75FEE" w:rsidRPr="00676CBB" w:rsidRDefault="00F75FEE" w:rsidP="00F75FEE">
      <w:pPr>
        <w:jc w:val="both"/>
      </w:pPr>
    </w:p>
    <w:p w:rsidR="00F75FEE" w:rsidRPr="00676CBB" w:rsidRDefault="00F75FEE" w:rsidP="00F75FEE">
      <w:pPr>
        <w:jc w:val="both"/>
      </w:pPr>
      <w:r w:rsidRPr="00676CBB">
        <w:t xml:space="preserve">Секретарь                                                        </w:t>
      </w:r>
      <w:r>
        <w:t xml:space="preserve">                        </w:t>
      </w:r>
      <w:r w:rsidRPr="00676CBB">
        <w:t xml:space="preserve">                </w:t>
      </w:r>
      <w:r>
        <w:t xml:space="preserve">    </w:t>
      </w:r>
      <w:r w:rsidR="00E47F95">
        <w:t xml:space="preserve">         Л.Е. </w:t>
      </w:r>
      <w:proofErr w:type="spellStart"/>
      <w:r w:rsidR="00E47F95">
        <w:t>Сурнина</w:t>
      </w:r>
      <w:proofErr w:type="spellEnd"/>
    </w:p>
    <w:p w:rsidR="00F75FEE" w:rsidRDefault="00F75FEE" w:rsidP="00BA7F85">
      <w:pPr>
        <w:ind w:firstLine="709"/>
        <w:jc w:val="both"/>
        <w:rPr>
          <w:rFonts w:eastAsia="Calibri"/>
        </w:rPr>
      </w:pPr>
    </w:p>
    <w:p w:rsidR="00594F16" w:rsidRPr="0049580F" w:rsidRDefault="00594F16" w:rsidP="00FD7465">
      <w:pPr>
        <w:ind w:firstLine="709"/>
        <w:jc w:val="both"/>
        <w:rPr>
          <w:rFonts w:eastAsia="Calibri"/>
          <w:lang w:eastAsia="en-US"/>
        </w:rPr>
      </w:pPr>
    </w:p>
    <w:sectPr w:rsidR="00594F16" w:rsidRPr="0049580F" w:rsidSect="005F0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25B5"/>
    <w:multiLevelType w:val="multilevel"/>
    <w:tmpl w:val="638C4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1129C"/>
    <w:multiLevelType w:val="hybridMultilevel"/>
    <w:tmpl w:val="41B05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393E4B"/>
    <w:multiLevelType w:val="hybridMultilevel"/>
    <w:tmpl w:val="441C7A1C"/>
    <w:lvl w:ilvl="0" w:tplc="E4B47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D106C"/>
    <w:multiLevelType w:val="hybridMultilevel"/>
    <w:tmpl w:val="54CC6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85485"/>
    <w:multiLevelType w:val="hybridMultilevel"/>
    <w:tmpl w:val="38547B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783E60"/>
    <w:multiLevelType w:val="hybridMultilevel"/>
    <w:tmpl w:val="F5820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01EB3"/>
    <w:multiLevelType w:val="hybridMultilevel"/>
    <w:tmpl w:val="DDF47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9560E"/>
    <w:multiLevelType w:val="multilevel"/>
    <w:tmpl w:val="1BD65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5EB2D97"/>
    <w:multiLevelType w:val="hybridMultilevel"/>
    <w:tmpl w:val="E2569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E513B2"/>
    <w:multiLevelType w:val="hybridMultilevel"/>
    <w:tmpl w:val="10FA96E0"/>
    <w:lvl w:ilvl="0" w:tplc="70863E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C1528A0"/>
    <w:multiLevelType w:val="hybridMultilevel"/>
    <w:tmpl w:val="9B883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D4F2B"/>
    <w:multiLevelType w:val="hybridMultilevel"/>
    <w:tmpl w:val="D27ED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D7332"/>
    <w:multiLevelType w:val="hybridMultilevel"/>
    <w:tmpl w:val="1DC8D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6"/>
  </w:num>
  <w:num w:numId="10">
    <w:abstractNumId w:val="1"/>
  </w:num>
  <w:num w:numId="11">
    <w:abstractNumId w:val="5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2F5E"/>
    <w:rsid w:val="000043AC"/>
    <w:rsid w:val="00004C7B"/>
    <w:rsid w:val="00071043"/>
    <w:rsid w:val="000C0267"/>
    <w:rsid w:val="000C108D"/>
    <w:rsid w:val="000C172D"/>
    <w:rsid w:val="000D1922"/>
    <w:rsid w:val="000D2F5E"/>
    <w:rsid w:val="000F5D85"/>
    <w:rsid w:val="00120B15"/>
    <w:rsid w:val="00180843"/>
    <w:rsid w:val="00183DEC"/>
    <w:rsid w:val="00192EFA"/>
    <w:rsid w:val="001D6719"/>
    <w:rsid w:val="001E0E1A"/>
    <w:rsid w:val="001E6FD7"/>
    <w:rsid w:val="001F6414"/>
    <w:rsid w:val="002023CF"/>
    <w:rsid w:val="002042B1"/>
    <w:rsid w:val="0020752B"/>
    <w:rsid w:val="002160E1"/>
    <w:rsid w:val="00234143"/>
    <w:rsid w:val="0025718F"/>
    <w:rsid w:val="00276147"/>
    <w:rsid w:val="00284FEF"/>
    <w:rsid w:val="0029431A"/>
    <w:rsid w:val="00294C9B"/>
    <w:rsid w:val="003273F2"/>
    <w:rsid w:val="00365979"/>
    <w:rsid w:val="00374DEB"/>
    <w:rsid w:val="003939E8"/>
    <w:rsid w:val="003A166B"/>
    <w:rsid w:val="003C76A4"/>
    <w:rsid w:val="003D170B"/>
    <w:rsid w:val="0045774C"/>
    <w:rsid w:val="00474D1E"/>
    <w:rsid w:val="0049580F"/>
    <w:rsid w:val="004C3B44"/>
    <w:rsid w:val="004E0528"/>
    <w:rsid w:val="004E6279"/>
    <w:rsid w:val="0051777D"/>
    <w:rsid w:val="0052161C"/>
    <w:rsid w:val="00541E4C"/>
    <w:rsid w:val="00594F16"/>
    <w:rsid w:val="005955BF"/>
    <w:rsid w:val="00596FAE"/>
    <w:rsid w:val="005977D6"/>
    <w:rsid w:val="005A6119"/>
    <w:rsid w:val="005A7DD6"/>
    <w:rsid w:val="005B44E7"/>
    <w:rsid w:val="005B6DBB"/>
    <w:rsid w:val="005D050A"/>
    <w:rsid w:val="005F00BF"/>
    <w:rsid w:val="0061292D"/>
    <w:rsid w:val="00615B84"/>
    <w:rsid w:val="00620E05"/>
    <w:rsid w:val="00677646"/>
    <w:rsid w:val="006826EA"/>
    <w:rsid w:val="006D268F"/>
    <w:rsid w:val="006F536F"/>
    <w:rsid w:val="00726080"/>
    <w:rsid w:val="00726908"/>
    <w:rsid w:val="00754B0E"/>
    <w:rsid w:val="007557D9"/>
    <w:rsid w:val="007706D6"/>
    <w:rsid w:val="00770BAC"/>
    <w:rsid w:val="007C015D"/>
    <w:rsid w:val="008007D4"/>
    <w:rsid w:val="008340EC"/>
    <w:rsid w:val="00842F47"/>
    <w:rsid w:val="00865B7A"/>
    <w:rsid w:val="00891069"/>
    <w:rsid w:val="008A7692"/>
    <w:rsid w:val="008A7B84"/>
    <w:rsid w:val="008B1408"/>
    <w:rsid w:val="008E74B0"/>
    <w:rsid w:val="00933E7B"/>
    <w:rsid w:val="00944EC5"/>
    <w:rsid w:val="00950228"/>
    <w:rsid w:val="0099685A"/>
    <w:rsid w:val="009D525C"/>
    <w:rsid w:val="00A56538"/>
    <w:rsid w:val="00A76927"/>
    <w:rsid w:val="00AC100D"/>
    <w:rsid w:val="00AF19B8"/>
    <w:rsid w:val="00AF5774"/>
    <w:rsid w:val="00B13872"/>
    <w:rsid w:val="00B16114"/>
    <w:rsid w:val="00B70956"/>
    <w:rsid w:val="00B85587"/>
    <w:rsid w:val="00BA7F85"/>
    <w:rsid w:val="00BC3581"/>
    <w:rsid w:val="00BD66E0"/>
    <w:rsid w:val="00C0460E"/>
    <w:rsid w:val="00C066C9"/>
    <w:rsid w:val="00C07D56"/>
    <w:rsid w:val="00C177C7"/>
    <w:rsid w:val="00C73421"/>
    <w:rsid w:val="00C84CD0"/>
    <w:rsid w:val="00D032AC"/>
    <w:rsid w:val="00D14ACD"/>
    <w:rsid w:val="00D70E67"/>
    <w:rsid w:val="00DE41CC"/>
    <w:rsid w:val="00DE77B9"/>
    <w:rsid w:val="00E00661"/>
    <w:rsid w:val="00E01A09"/>
    <w:rsid w:val="00E21713"/>
    <w:rsid w:val="00E4786E"/>
    <w:rsid w:val="00E47F95"/>
    <w:rsid w:val="00E50C11"/>
    <w:rsid w:val="00E7586E"/>
    <w:rsid w:val="00E92FAD"/>
    <w:rsid w:val="00EA141F"/>
    <w:rsid w:val="00EA23C1"/>
    <w:rsid w:val="00EC09FC"/>
    <w:rsid w:val="00EF3CC6"/>
    <w:rsid w:val="00F23A8C"/>
    <w:rsid w:val="00F26544"/>
    <w:rsid w:val="00F54615"/>
    <w:rsid w:val="00F575A6"/>
    <w:rsid w:val="00F75FEE"/>
    <w:rsid w:val="00F96A8C"/>
    <w:rsid w:val="00FD7465"/>
    <w:rsid w:val="00FE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5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2F5E"/>
    <w:pPr>
      <w:ind w:firstLine="709"/>
      <w:jc w:val="center"/>
    </w:pPr>
    <w:rPr>
      <w:rFonts w:eastAsia="Times New Roman"/>
      <w:b/>
      <w:szCs w:val="20"/>
    </w:rPr>
  </w:style>
  <w:style w:type="character" w:customStyle="1" w:styleId="a4">
    <w:name w:val="Название Знак"/>
    <w:basedOn w:val="a0"/>
    <w:link w:val="a3"/>
    <w:rsid w:val="000D2F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D2F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cxspfirstmrcssattr">
    <w:name w:val="msolistparagraphcxspfirst_mr_css_attr"/>
    <w:basedOn w:val="a"/>
    <w:rsid w:val="000D2F5E"/>
    <w:pPr>
      <w:spacing w:before="100" w:beforeAutospacing="1" w:after="100" w:afterAutospacing="1"/>
    </w:pPr>
    <w:rPr>
      <w:rFonts w:eastAsia="Times New Roman"/>
    </w:rPr>
  </w:style>
  <w:style w:type="paragraph" w:customStyle="1" w:styleId="msonormalmrcssattr">
    <w:name w:val="msonormal_mr_css_attr"/>
    <w:basedOn w:val="a"/>
    <w:rsid w:val="000D2F5E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qFormat/>
    <w:rsid w:val="000D2F5E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2042B1"/>
    <w:pPr>
      <w:spacing w:after="160" w:line="259" w:lineRule="auto"/>
    </w:pPr>
    <w:rPr>
      <w:rFonts w:eastAsia="Calibri"/>
      <w:lang w:eastAsia="en-US"/>
    </w:rPr>
  </w:style>
  <w:style w:type="paragraph" w:styleId="a7">
    <w:name w:val="No Spacing"/>
    <w:qFormat/>
    <w:rsid w:val="00C07D5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C07D56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a9">
    <w:name w:val="Основной текст Знак"/>
    <w:basedOn w:val="a0"/>
    <w:link w:val="a8"/>
    <w:rsid w:val="00C07D56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aa">
    <w:name w:val="Strong"/>
    <w:basedOn w:val="a0"/>
    <w:uiPriority w:val="22"/>
    <w:qFormat/>
    <w:rsid w:val="00374DEB"/>
    <w:rPr>
      <w:b/>
      <w:bCs/>
    </w:rPr>
  </w:style>
  <w:style w:type="paragraph" w:styleId="ab">
    <w:name w:val="Plain Text"/>
    <w:basedOn w:val="a"/>
    <w:link w:val="ac"/>
    <w:uiPriority w:val="99"/>
    <w:semiHidden/>
    <w:unhideWhenUsed/>
    <w:rsid w:val="00865B7A"/>
    <w:rPr>
      <w:rFonts w:ascii="Consolas" w:eastAsiaTheme="minorEastAsia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865B7A"/>
    <w:rPr>
      <w:rFonts w:ascii="Consolas" w:eastAsiaTheme="minorEastAsia" w:hAnsi="Consolas" w:cs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6EB99-2C94-4193-9D6D-E23E66D6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2820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Милохин Дмитрий</dc:creator>
  <cp:lastModifiedBy>Милохин Дмитрий</cp:lastModifiedBy>
  <cp:revision>8</cp:revision>
  <cp:lastPrinted>2022-11-01T07:30:00Z</cp:lastPrinted>
  <dcterms:created xsi:type="dcterms:W3CDTF">2023-05-25T07:14:00Z</dcterms:created>
  <dcterms:modified xsi:type="dcterms:W3CDTF">2023-06-13T08:21:00Z</dcterms:modified>
</cp:coreProperties>
</file>