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40" w:rsidRPr="00334782" w:rsidRDefault="007D5B40" w:rsidP="007D5B40">
      <w:pPr>
        <w:jc w:val="center"/>
        <w:rPr>
          <w:sz w:val="24"/>
          <w:szCs w:val="24"/>
        </w:rPr>
      </w:pPr>
      <w:r w:rsidRPr="00334782">
        <w:rPr>
          <w:sz w:val="24"/>
          <w:szCs w:val="24"/>
        </w:rPr>
        <w:t>Министерство науки и высшего образования Российской Федерации</w:t>
      </w:r>
    </w:p>
    <w:p w:rsidR="007D5B40" w:rsidRPr="00334782" w:rsidRDefault="007D5B40" w:rsidP="007D5B40">
      <w:pPr>
        <w:jc w:val="center"/>
        <w:rPr>
          <w:sz w:val="24"/>
          <w:szCs w:val="24"/>
        </w:rPr>
      </w:pPr>
      <w:r w:rsidRPr="00334782">
        <w:rPr>
          <w:sz w:val="24"/>
          <w:szCs w:val="24"/>
        </w:rPr>
        <w:t>Институт языка, литературы и истории</w:t>
      </w:r>
    </w:p>
    <w:p w:rsidR="007D5B40" w:rsidRPr="00334782" w:rsidRDefault="007D5B40" w:rsidP="007D5B40">
      <w:pPr>
        <w:jc w:val="center"/>
        <w:rPr>
          <w:sz w:val="24"/>
          <w:szCs w:val="24"/>
        </w:rPr>
      </w:pPr>
      <w:r w:rsidRPr="00334782">
        <w:rPr>
          <w:sz w:val="24"/>
          <w:szCs w:val="24"/>
        </w:rPr>
        <w:t xml:space="preserve">Федерального исследовательского центра </w:t>
      </w:r>
    </w:p>
    <w:p w:rsidR="007D5B40" w:rsidRPr="00334782" w:rsidRDefault="007D5B40" w:rsidP="007D5B40">
      <w:pPr>
        <w:jc w:val="center"/>
        <w:rPr>
          <w:sz w:val="24"/>
          <w:szCs w:val="24"/>
        </w:rPr>
      </w:pPr>
      <w:r w:rsidRPr="00334782">
        <w:rPr>
          <w:sz w:val="24"/>
          <w:szCs w:val="24"/>
        </w:rPr>
        <w:t>«Коми научный центр Уральского отделения Российской академии наук»</w:t>
      </w:r>
    </w:p>
    <w:p w:rsidR="007D5B40" w:rsidRPr="00334782" w:rsidRDefault="007D5B40" w:rsidP="007D5B40">
      <w:pPr>
        <w:jc w:val="center"/>
        <w:rPr>
          <w:sz w:val="24"/>
          <w:szCs w:val="24"/>
        </w:rPr>
      </w:pPr>
      <w:r w:rsidRPr="00334782">
        <w:rPr>
          <w:sz w:val="24"/>
          <w:szCs w:val="24"/>
        </w:rPr>
        <w:t>ИЯЛИ ФИЦ Коми НЦ УрО РАН</w:t>
      </w: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r w:rsidRPr="00334782">
        <w:rPr>
          <w:sz w:val="24"/>
          <w:szCs w:val="24"/>
        </w:rPr>
        <w:t>ОТЧЕТ</w:t>
      </w:r>
    </w:p>
    <w:p w:rsidR="007D5B40" w:rsidRPr="00334782" w:rsidRDefault="007D5B40" w:rsidP="007D5B40">
      <w:pPr>
        <w:jc w:val="center"/>
        <w:rPr>
          <w:sz w:val="24"/>
          <w:szCs w:val="24"/>
        </w:rPr>
      </w:pPr>
      <w:r w:rsidRPr="00334782">
        <w:rPr>
          <w:sz w:val="24"/>
          <w:szCs w:val="24"/>
        </w:rPr>
        <w:t>о научной и научно-организационной деятельности</w:t>
      </w:r>
    </w:p>
    <w:p w:rsidR="007D5B40" w:rsidRPr="00334782" w:rsidRDefault="007D5B40" w:rsidP="007D5B40">
      <w:pPr>
        <w:jc w:val="center"/>
        <w:rPr>
          <w:sz w:val="24"/>
          <w:szCs w:val="24"/>
        </w:rPr>
      </w:pPr>
      <w:r w:rsidRPr="00334782">
        <w:rPr>
          <w:sz w:val="24"/>
          <w:szCs w:val="24"/>
        </w:rPr>
        <w:t>ИЯЛИ ФИЦ Коми НЦ УрО РАН</w:t>
      </w:r>
    </w:p>
    <w:p w:rsidR="007D5B40" w:rsidRPr="00334782" w:rsidRDefault="007D5B40" w:rsidP="007D5B40">
      <w:pPr>
        <w:jc w:val="center"/>
        <w:rPr>
          <w:sz w:val="24"/>
          <w:szCs w:val="24"/>
        </w:rPr>
      </w:pPr>
      <w:r w:rsidRPr="00334782">
        <w:rPr>
          <w:sz w:val="24"/>
          <w:szCs w:val="24"/>
        </w:rPr>
        <w:t>за 202</w:t>
      </w:r>
      <w:r w:rsidR="00D149F3" w:rsidRPr="00334782">
        <w:rPr>
          <w:sz w:val="24"/>
          <w:szCs w:val="24"/>
        </w:rPr>
        <w:t>1</w:t>
      </w:r>
      <w:r w:rsidRPr="00334782">
        <w:rPr>
          <w:sz w:val="24"/>
          <w:szCs w:val="24"/>
        </w:rPr>
        <w:t xml:space="preserve"> г.</w:t>
      </w: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jc w:val="center"/>
        <w:rPr>
          <w:sz w:val="24"/>
          <w:szCs w:val="24"/>
        </w:rPr>
      </w:pPr>
    </w:p>
    <w:tbl>
      <w:tblPr>
        <w:tblW w:w="0" w:type="auto"/>
        <w:tblLook w:val="01E0"/>
      </w:tblPr>
      <w:tblGrid>
        <w:gridCol w:w="4785"/>
        <w:gridCol w:w="4786"/>
      </w:tblGrid>
      <w:tr w:rsidR="007D5B40" w:rsidRPr="00334782" w:rsidTr="007326CB">
        <w:tc>
          <w:tcPr>
            <w:tcW w:w="4785" w:type="dxa"/>
          </w:tcPr>
          <w:p w:rsidR="007D5B40" w:rsidRPr="00334782" w:rsidRDefault="007D5B40" w:rsidP="007326CB">
            <w:pPr>
              <w:jc w:val="center"/>
              <w:rPr>
                <w:sz w:val="24"/>
                <w:szCs w:val="24"/>
              </w:rPr>
            </w:pPr>
          </w:p>
        </w:tc>
        <w:tc>
          <w:tcPr>
            <w:tcW w:w="4786" w:type="dxa"/>
          </w:tcPr>
          <w:p w:rsidR="007D5B40" w:rsidRPr="00334782" w:rsidRDefault="007D5B40" w:rsidP="007326CB">
            <w:pPr>
              <w:jc w:val="center"/>
              <w:rPr>
                <w:sz w:val="24"/>
                <w:szCs w:val="24"/>
              </w:rPr>
            </w:pPr>
            <w:r w:rsidRPr="00334782">
              <w:rPr>
                <w:sz w:val="24"/>
                <w:szCs w:val="24"/>
              </w:rPr>
              <w:t>Одобрен</w:t>
            </w:r>
          </w:p>
          <w:p w:rsidR="007D5B40" w:rsidRPr="00334782" w:rsidRDefault="007D5B40" w:rsidP="007326CB">
            <w:pPr>
              <w:jc w:val="center"/>
              <w:rPr>
                <w:sz w:val="24"/>
                <w:szCs w:val="24"/>
              </w:rPr>
            </w:pPr>
          </w:p>
          <w:p w:rsidR="007D5B40" w:rsidRPr="00334782" w:rsidRDefault="007D5B40" w:rsidP="007326CB">
            <w:pPr>
              <w:jc w:val="center"/>
              <w:rPr>
                <w:sz w:val="24"/>
                <w:szCs w:val="24"/>
              </w:rPr>
            </w:pPr>
            <w:r w:rsidRPr="00334782">
              <w:rPr>
                <w:sz w:val="24"/>
                <w:szCs w:val="24"/>
              </w:rPr>
              <w:t>Ученым советом ИЯЛИ ФИЦ</w:t>
            </w:r>
          </w:p>
          <w:p w:rsidR="007D5B40" w:rsidRPr="00334782" w:rsidRDefault="007D5B40" w:rsidP="007326CB">
            <w:pPr>
              <w:jc w:val="center"/>
              <w:rPr>
                <w:sz w:val="24"/>
                <w:szCs w:val="24"/>
              </w:rPr>
            </w:pPr>
            <w:r w:rsidRPr="00334782">
              <w:rPr>
                <w:sz w:val="24"/>
                <w:szCs w:val="24"/>
              </w:rPr>
              <w:t>Коми НЦ УрО РАН</w:t>
            </w:r>
          </w:p>
          <w:p w:rsidR="007D5B40" w:rsidRPr="00334782" w:rsidRDefault="007D5B40" w:rsidP="007326CB">
            <w:pPr>
              <w:jc w:val="center"/>
              <w:rPr>
                <w:sz w:val="24"/>
                <w:szCs w:val="24"/>
              </w:rPr>
            </w:pPr>
            <w:r w:rsidRPr="00334782">
              <w:rPr>
                <w:sz w:val="24"/>
                <w:szCs w:val="24"/>
              </w:rPr>
              <w:t>«</w:t>
            </w:r>
            <w:r w:rsidR="00D149F3" w:rsidRPr="00334782">
              <w:rPr>
                <w:sz w:val="24"/>
                <w:szCs w:val="24"/>
              </w:rPr>
              <w:t>22</w:t>
            </w:r>
            <w:r w:rsidRPr="00334782">
              <w:rPr>
                <w:sz w:val="24"/>
                <w:szCs w:val="24"/>
              </w:rPr>
              <w:t xml:space="preserve">» </w:t>
            </w:r>
            <w:r w:rsidR="00D149F3" w:rsidRPr="00334782">
              <w:rPr>
                <w:sz w:val="24"/>
                <w:szCs w:val="24"/>
              </w:rPr>
              <w:t>декабря</w:t>
            </w:r>
            <w:r w:rsidRPr="00334782">
              <w:rPr>
                <w:sz w:val="24"/>
                <w:szCs w:val="24"/>
              </w:rPr>
              <w:t xml:space="preserve"> 202</w:t>
            </w:r>
            <w:r w:rsidR="00597AE2" w:rsidRPr="00334782">
              <w:rPr>
                <w:sz w:val="24"/>
                <w:szCs w:val="24"/>
              </w:rPr>
              <w:t>1</w:t>
            </w:r>
            <w:r w:rsidRPr="00334782">
              <w:rPr>
                <w:sz w:val="24"/>
                <w:szCs w:val="24"/>
              </w:rPr>
              <w:t xml:space="preserve"> г.</w:t>
            </w:r>
          </w:p>
          <w:p w:rsidR="007D5B40" w:rsidRPr="00334782" w:rsidRDefault="007D5B40" w:rsidP="007326CB">
            <w:pPr>
              <w:jc w:val="center"/>
              <w:rPr>
                <w:sz w:val="24"/>
                <w:szCs w:val="24"/>
              </w:rPr>
            </w:pPr>
          </w:p>
          <w:p w:rsidR="007D5B40" w:rsidRPr="00334782" w:rsidRDefault="007D5B40" w:rsidP="00396CA1">
            <w:pPr>
              <w:jc w:val="center"/>
              <w:rPr>
                <w:sz w:val="24"/>
                <w:szCs w:val="24"/>
              </w:rPr>
            </w:pPr>
            <w:r w:rsidRPr="00334782">
              <w:rPr>
                <w:sz w:val="24"/>
                <w:szCs w:val="24"/>
              </w:rPr>
              <w:t xml:space="preserve">Протокол № </w:t>
            </w:r>
            <w:r w:rsidR="00D149F3" w:rsidRPr="00334782">
              <w:rPr>
                <w:sz w:val="24"/>
                <w:szCs w:val="24"/>
              </w:rPr>
              <w:t>1</w:t>
            </w:r>
            <w:r w:rsidR="00396CA1" w:rsidRPr="00334782">
              <w:rPr>
                <w:sz w:val="24"/>
                <w:szCs w:val="24"/>
              </w:rPr>
              <w:t>4</w:t>
            </w:r>
            <w:r w:rsidR="00597AE2" w:rsidRPr="00334782">
              <w:rPr>
                <w:sz w:val="24"/>
                <w:szCs w:val="24"/>
              </w:rPr>
              <w:t>,</w:t>
            </w:r>
          </w:p>
        </w:tc>
      </w:tr>
      <w:tr w:rsidR="007D5B40" w:rsidRPr="00334782" w:rsidTr="007326CB">
        <w:tc>
          <w:tcPr>
            <w:tcW w:w="4785" w:type="dxa"/>
          </w:tcPr>
          <w:p w:rsidR="007D5B40" w:rsidRPr="00334782" w:rsidRDefault="007D5B40" w:rsidP="007326CB">
            <w:pPr>
              <w:jc w:val="center"/>
              <w:rPr>
                <w:sz w:val="24"/>
                <w:szCs w:val="24"/>
              </w:rPr>
            </w:pPr>
          </w:p>
        </w:tc>
        <w:tc>
          <w:tcPr>
            <w:tcW w:w="4786" w:type="dxa"/>
          </w:tcPr>
          <w:p w:rsidR="007D5B40" w:rsidRPr="00334782" w:rsidRDefault="007D5B40" w:rsidP="007326CB">
            <w:pPr>
              <w:jc w:val="center"/>
              <w:rPr>
                <w:sz w:val="24"/>
                <w:szCs w:val="24"/>
              </w:rPr>
            </w:pPr>
            <w:r w:rsidRPr="00334782">
              <w:rPr>
                <w:sz w:val="24"/>
                <w:szCs w:val="24"/>
              </w:rPr>
              <w:t>Директор ИЯЛИ ФИЦ</w:t>
            </w:r>
          </w:p>
          <w:p w:rsidR="007D5B40" w:rsidRPr="00334782" w:rsidRDefault="007D5B40" w:rsidP="007326CB">
            <w:pPr>
              <w:jc w:val="center"/>
              <w:rPr>
                <w:sz w:val="24"/>
                <w:szCs w:val="24"/>
              </w:rPr>
            </w:pPr>
            <w:r w:rsidRPr="00334782">
              <w:rPr>
                <w:sz w:val="24"/>
                <w:szCs w:val="24"/>
              </w:rPr>
              <w:t>Коми ФИЦ НЦ УрО РАН</w:t>
            </w:r>
          </w:p>
          <w:p w:rsidR="007D5B40" w:rsidRPr="00334782" w:rsidRDefault="007D5B40" w:rsidP="007326CB">
            <w:pPr>
              <w:jc w:val="center"/>
              <w:rPr>
                <w:sz w:val="24"/>
                <w:szCs w:val="24"/>
              </w:rPr>
            </w:pPr>
          </w:p>
          <w:p w:rsidR="007D5B40" w:rsidRPr="00334782" w:rsidRDefault="007D5B40" w:rsidP="007326CB">
            <w:pPr>
              <w:jc w:val="center"/>
              <w:rPr>
                <w:sz w:val="24"/>
                <w:szCs w:val="24"/>
              </w:rPr>
            </w:pPr>
            <w:r w:rsidRPr="00334782">
              <w:rPr>
                <w:sz w:val="24"/>
                <w:szCs w:val="24"/>
              </w:rPr>
              <w:t>д.и.н.______________ И.Л. Жеребцов</w:t>
            </w:r>
          </w:p>
          <w:p w:rsidR="007D5B40" w:rsidRPr="00334782" w:rsidRDefault="007D5B40" w:rsidP="007326CB">
            <w:pPr>
              <w:jc w:val="center"/>
              <w:rPr>
                <w:sz w:val="24"/>
                <w:szCs w:val="24"/>
              </w:rPr>
            </w:pPr>
          </w:p>
          <w:p w:rsidR="007D5B40" w:rsidRPr="00334782" w:rsidRDefault="007D5B40" w:rsidP="007326CB">
            <w:pPr>
              <w:jc w:val="center"/>
              <w:rPr>
                <w:sz w:val="24"/>
                <w:szCs w:val="24"/>
              </w:rPr>
            </w:pPr>
            <w:r w:rsidRPr="00334782">
              <w:rPr>
                <w:sz w:val="24"/>
                <w:szCs w:val="24"/>
              </w:rPr>
              <w:t>Ученый секретарь</w:t>
            </w:r>
          </w:p>
          <w:p w:rsidR="007D5B40" w:rsidRPr="00334782" w:rsidRDefault="007D5B40" w:rsidP="007326CB">
            <w:pPr>
              <w:jc w:val="center"/>
              <w:rPr>
                <w:sz w:val="24"/>
                <w:szCs w:val="24"/>
              </w:rPr>
            </w:pPr>
            <w:r w:rsidRPr="00334782">
              <w:rPr>
                <w:sz w:val="24"/>
                <w:szCs w:val="24"/>
              </w:rPr>
              <w:t>к</w:t>
            </w:r>
            <w:proofErr w:type="gramStart"/>
            <w:r w:rsidRPr="00334782">
              <w:rPr>
                <w:sz w:val="24"/>
                <w:szCs w:val="24"/>
              </w:rPr>
              <w:t>.ф</w:t>
            </w:r>
            <w:proofErr w:type="gramEnd"/>
            <w:r w:rsidRPr="00334782">
              <w:rPr>
                <w:sz w:val="24"/>
                <w:szCs w:val="24"/>
              </w:rPr>
              <w:t>илол.н._____________ Н.В. Горинова</w:t>
            </w:r>
          </w:p>
          <w:p w:rsidR="007D5B40" w:rsidRPr="00334782" w:rsidRDefault="007D5B40" w:rsidP="007326CB">
            <w:pPr>
              <w:jc w:val="center"/>
              <w:rPr>
                <w:sz w:val="24"/>
                <w:szCs w:val="24"/>
              </w:rPr>
            </w:pPr>
          </w:p>
        </w:tc>
      </w:tr>
    </w:tbl>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r w:rsidRPr="00334782">
        <w:rPr>
          <w:sz w:val="24"/>
          <w:szCs w:val="24"/>
        </w:rPr>
        <w:t>Сыктывкар, 202</w:t>
      </w:r>
      <w:r w:rsidR="00D149F3" w:rsidRPr="00334782">
        <w:rPr>
          <w:sz w:val="24"/>
          <w:szCs w:val="24"/>
        </w:rPr>
        <w:t>2</w:t>
      </w:r>
    </w:p>
    <w:p w:rsidR="007D5B40" w:rsidRPr="00334782" w:rsidRDefault="007D5B40" w:rsidP="007D5B40">
      <w:pPr>
        <w:jc w:val="center"/>
        <w:rPr>
          <w:sz w:val="24"/>
          <w:szCs w:val="24"/>
        </w:rPr>
      </w:pPr>
      <w:r w:rsidRPr="00334782">
        <w:rPr>
          <w:b/>
          <w:sz w:val="24"/>
          <w:szCs w:val="24"/>
        </w:rPr>
        <w:br w:type="page"/>
      </w:r>
      <w:r w:rsidRPr="00334782">
        <w:rPr>
          <w:sz w:val="24"/>
          <w:szCs w:val="24"/>
        </w:rPr>
        <w:lastRenderedPageBreak/>
        <w:t>Содержание</w:t>
      </w:r>
    </w:p>
    <w:p w:rsidR="007D5B40" w:rsidRPr="00334782" w:rsidRDefault="007D5B40" w:rsidP="007D5B40">
      <w:pPr>
        <w:jc w:val="center"/>
        <w:rPr>
          <w:sz w:val="24"/>
          <w:szCs w:val="24"/>
        </w:rPr>
      </w:pPr>
    </w:p>
    <w:p w:rsidR="007D5B40" w:rsidRPr="00334782" w:rsidRDefault="008B6187" w:rsidP="008B6187">
      <w:pPr>
        <w:jc w:val="right"/>
        <w:rPr>
          <w:sz w:val="24"/>
          <w:szCs w:val="24"/>
        </w:rPr>
      </w:pPr>
      <w:r>
        <w:rPr>
          <w:sz w:val="24"/>
          <w:szCs w:val="24"/>
        </w:rPr>
        <w:t>Стр.</w:t>
      </w:r>
    </w:p>
    <w:tbl>
      <w:tblPr>
        <w:tblStyle w:val="ae"/>
        <w:tblW w:w="0" w:type="auto"/>
        <w:tblLook w:val="04A0"/>
      </w:tblPr>
      <w:tblGrid>
        <w:gridCol w:w="675"/>
        <w:gridCol w:w="7797"/>
        <w:gridCol w:w="1099"/>
      </w:tblGrid>
      <w:tr w:rsidR="002E3116" w:rsidTr="002E3116">
        <w:trPr>
          <w:trHeight w:val="562"/>
        </w:trPr>
        <w:tc>
          <w:tcPr>
            <w:tcW w:w="675" w:type="dxa"/>
          </w:tcPr>
          <w:p w:rsidR="002E3116" w:rsidRDefault="002E3116" w:rsidP="007D5B40">
            <w:pPr>
              <w:rPr>
                <w:sz w:val="24"/>
                <w:szCs w:val="24"/>
              </w:rPr>
            </w:pPr>
            <w:proofErr w:type="gramStart"/>
            <w:r>
              <w:rPr>
                <w:sz w:val="24"/>
                <w:szCs w:val="24"/>
              </w:rPr>
              <w:t>п</w:t>
            </w:r>
            <w:proofErr w:type="gramEnd"/>
            <w:r>
              <w:rPr>
                <w:sz w:val="24"/>
                <w:szCs w:val="24"/>
              </w:rPr>
              <w:t>/п №</w:t>
            </w:r>
          </w:p>
        </w:tc>
        <w:tc>
          <w:tcPr>
            <w:tcW w:w="7797" w:type="dxa"/>
          </w:tcPr>
          <w:p w:rsidR="002E3116" w:rsidRDefault="002E3116" w:rsidP="002E3116">
            <w:pPr>
              <w:rPr>
                <w:sz w:val="24"/>
                <w:szCs w:val="24"/>
              </w:rPr>
            </w:pPr>
            <w:r w:rsidRPr="00334782">
              <w:rPr>
                <w:sz w:val="24"/>
                <w:szCs w:val="24"/>
              </w:rPr>
              <w:t>Введение</w:t>
            </w:r>
          </w:p>
        </w:tc>
        <w:tc>
          <w:tcPr>
            <w:tcW w:w="1099" w:type="dxa"/>
          </w:tcPr>
          <w:p w:rsidR="002E3116" w:rsidRDefault="008B6187" w:rsidP="008B6187">
            <w:pPr>
              <w:jc w:val="right"/>
              <w:rPr>
                <w:sz w:val="24"/>
                <w:szCs w:val="24"/>
              </w:rPr>
            </w:pPr>
            <w:r>
              <w:rPr>
                <w:sz w:val="24"/>
                <w:szCs w:val="24"/>
              </w:rPr>
              <w:t>3</w:t>
            </w:r>
          </w:p>
        </w:tc>
      </w:tr>
      <w:tr w:rsidR="002E3116" w:rsidTr="002E3116">
        <w:tc>
          <w:tcPr>
            <w:tcW w:w="675" w:type="dxa"/>
          </w:tcPr>
          <w:p w:rsidR="002E3116" w:rsidRDefault="002E3116" w:rsidP="007D5B40">
            <w:pPr>
              <w:rPr>
                <w:sz w:val="24"/>
                <w:szCs w:val="24"/>
              </w:rPr>
            </w:pPr>
            <w:r w:rsidRPr="00334782">
              <w:rPr>
                <w:sz w:val="24"/>
                <w:szCs w:val="24"/>
              </w:rPr>
              <w:t>1.</w:t>
            </w:r>
          </w:p>
        </w:tc>
        <w:tc>
          <w:tcPr>
            <w:tcW w:w="7797" w:type="dxa"/>
          </w:tcPr>
          <w:p w:rsidR="002E3116" w:rsidRDefault="002E3116" w:rsidP="002E3116">
            <w:pPr>
              <w:rPr>
                <w:sz w:val="24"/>
                <w:szCs w:val="24"/>
              </w:rPr>
            </w:pPr>
            <w:r w:rsidRPr="00334782">
              <w:rPr>
                <w:sz w:val="24"/>
                <w:szCs w:val="24"/>
              </w:rPr>
              <w:t xml:space="preserve">Сведения о важнейших результатах выполнения научно-исследовательских работ за 2021 </w:t>
            </w:r>
            <w:r w:rsidRPr="00D82D22">
              <w:rPr>
                <w:sz w:val="24"/>
                <w:szCs w:val="24"/>
              </w:rPr>
              <w:t>г.</w:t>
            </w:r>
            <w:r w:rsidRPr="00334782">
              <w:rPr>
                <w:sz w:val="24"/>
                <w:szCs w:val="24"/>
              </w:rPr>
              <w:t xml:space="preserve"> в рамках «Программы фундаментальных научных исследований государственных академий наук на 2021-2030 </w:t>
            </w:r>
            <w:r w:rsidRPr="00D82D22">
              <w:rPr>
                <w:sz w:val="24"/>
                <w:szCs w:val="24"/>
              </w:rPr>
              <w:t>гг.»</w:t>
            </w:r>
          </w:p>
        </w:tc>
        <w:tc>
          <w:tcPr>
            <w:tcW w:w="1099" w:type="dxa"/>
          </w:tcPr>
          <w:p w:rsidR="002E3116" w:rsidRDefault="00BD1227" w:rsidP="008B6187">
            <w:pPr>
              <w:jc w:val="right"/>
              <w:rPr>
                <w:sz w:val="24"/>
                <w:szCs w:val="24"/>
              </w:rPr>
            </w:pPr>
            <w:r>
              <w:rPr>
                <w:sz w:val="24"/>
                <w:szCs w:val="24"/>
              </w:rPr>
              <w:t>5</w:t>
            </w:r>
          </w:p>
        </w:tc>
      </w:tr>
      <w:tr w:rsidR="002E3116" w:rsidTr="002E3116">
        <w:tc>
          <w:tcPr>
            <w:tcW w:w="675" w:type="dxa"/>
          </w:tcPr>
          <w:p w:rsidR="002E3116" w:rsidRDefault="002E3116" w:rsidP="007D5B40">
            <w:pPr>
              <w:rPr>
                <w:sz w:val="24"/>
                <w:szCs w:val="24"/>
              </w:rPr>
            </w:pPr>
            <w:r w:rsidRPr="00334782">
              <w:rPr>
                <w:sz w:val="24"/>
                <w:szCs w:val="24"/>
              </w:rPr>
              <w:t>2.</w:t>
            </w:r>
          </w:p>
        </w:tc>
        <w:tc>
          <w:tcPr>
            <w:tcW w:w="7797" w:type="dxa"/>
          </w:tcPr>
          <w:p w:rsidR="002E3116" w:rsidRDefault="002E3116" w:rsidP="002E3116">
            <w:pPr>
              <w:rPr>
                <w:sz w:val="24"/>
                <w:szCs w:val="24"/>
              </w:rPr>
            </w:pPr>
            <w:r w:rsidRPr="00334782">
              <w:rPr>
                <w:sz w:val="24"/>
                <w:szCs w:val="24"/>
              </w:rPr>
              <w:t xml:space="preserve">Сведения об основных результатах выполнения научно-исследовательских работ за 2021 </w:t>
            </w:r>
            <w:r w:rsidRPr="00D82D22">
              <w:rPr>
                <w:sz w:val="24"/>
                <w:szCs w:val="24"/>
              </w:rPr>
              <w:t>г.</w:t>
            </w:r>
            <w:r w:rsidRPr="00334782">
              <w:rPr>
                <w:sz w:val="24"/>
                <w:szCs w:val="24"/>
              </w:rPr>
              <w:t xml:space="preserve"> в рамках «Программы фундаментальных научных исследований государственных академий наук на 2021-2030 </w:t>
            </w:r>
            <w:r w:rsidRPr="00D82D22">
              <w:rPr>
                <w:sz w:val="24"/>
                <w:szCs w:val="24"/>
              </w:rPr>
              <w:t>гг.»</w:t>
            </w:r>
          </w:p>
        </w:tc>
        <w:tc>
          <w:tcPr>
            <w:tcW w:w="1099" w:type="dxa"/>
          </w:tcPr>
          <w:p w:rsidR="00D439A7" w:rsidRDefault="00D439A7" w:rsidP="008B6187">
            <w:pPr>
              <w:jc w:val="right"/>
              <w:rPr>
                <w:sz w:val="24"/>
                <w:szCs w:val="24"/>
              </w:rPr>
            </w:pPr>
            <w:r>
              <w:rPr>
                <w:sz w:val="24"/>
                <w:szCs w:val="24"/>
              </w:rPr>
              <w:t>9</w:t>
            </w:r>
          </w:p>
          <w:p w:rsidR="002E3116" w:rsidRPr="00D439A7" w:rsidRDefault="002E3116" w:rsidP="00D439A7">
            <w:pPr>
              <w:tabs>
                <w:tab w:val="left" w:pos="749"/>
              </w:tabs>
              <w:rPr>
                <w:sz w:val="24"/>
                <w:szCs w:val="24"/>
              </w:rPr>
            </w:pPr>
          </w:p>
        </w:tc>
      </w:tr>
      <w:tr w:rsidR="002E3116" w:rsidTr="002E3116">
        <w:tc>
          <w:tcPr>
            <w:tcW w:w="675" w:type="dxa"/>
          </w:tcPr>
          <w:p w:rsidR="002E3116" w:rsidRDefault="002E3116" w:rsidP="007D5B40">
            <w:pPr>
              <w:rPr>
                <w:sz w:val="24"/>
                <w:szCs w:val="24"/>
              </w:rPr>
            </w:pPr>
            <w:r w:rsidRPr="00334782">
              <w:rPr>
                <w:sz w:val="24"/>
                <w:szCs w:val="24"/>
              </w:rPr>
              <w:t>3.</w:t>
            </w:r>
          </w:p>
        </w:tc>
        <w:tc>
          <w:tcPr>
            <w:tcW w:w="7797" w:type="dxa"/>
          </w:tcPr>
          <w:p w:rsidR="002E3116" w:rsidRDefault="002E3116" w:rsidP="002E3116">
            <w:pPr>
              <w:rPr>
                <w:sz w:val="24"/>
                <w:szCs w:val="24"/>
              </w:rPr>
            </w:pPr>
            <w:r w:rsidRPr="00334782">
              <w:rPr>
                <w:sz w:val="24"/>
                <w:szCs w:val="24"/>
              </w:rPr>
              <w:t>Развитие кадрового потенциала ИЯЛИ ФИЦ Коми НЦ УрО РАН</w:t>
            </w:r>
          </w:p>
        </w:tc>
        <w:tc>
          <w:tcPr>
            <w:tcW w:w="1099" w:type="dxa"/>
          </w:tcPr>
          <w:p w:rsidR="002E3116" w:rsidRDefault="00234C5C" w:rsidP="008B6187">
            <w:pPr>
              <w:jc w:val="right"/>
              <w:rPr>
                <w:sz w:val="24"/>
                <w:szCs w:val="24"/>
              </w:rPr>
            </w:pPr>
            <w:r>
              <w:rPr>
                <w:sz w:val="24"/>
                <w:szCs w:val="24"/>
              </w:rPr>
              <w:t>22</w:t>
            </w:r>
          </w:p>
        </w:tc>
      </w:tr>
      <w:tr w:rsidR="002E3116" w:rsidTr="002E3116">
        <w:tc>
          <w:tcPr>
            <w:tcW w:w="675" w:type="dxa"/>
          </w:tcPr>
          <w:p w:rsidR="002E3116" w:rsidRDefault="002E3116" w:rsidP="007D5B40">
            <w:pPr>
              <w:rPr>
                <w:sz w:val="24"/>
                <w:szCs w:val="24"/>
              </w:rPr>
            </w:pPr>
            <w:r w:rsidRPr="00334782">
              <w:rPr>
                <w:sz w:val="24"/>
                <w:szCs w:val="24"/>
              </w:rPr>
              <w:t>4.</w:t>
            </w:r>
          </w:p>
        </w:tc>
        <w:tc>
          <w:tcPr>
            <w:tcW w:w="7797" w:type="dxa"/>
          </w:tcPr>
          <w:p w:rsidR="002E3116" w:rsidRDefault="002E3116" w:rsidP="002E3116">
            <w:pPr>
              <w:tabs>
                <w:tab w:val="left" w:pos="647"/>
                <w:tab w:val="left" w:pos="8550"/>
              </w:tabs>
              <w:jc w:val="both"/>
              <w:rPr>
                <w:sz w:val="24"/>
                <w:szCs w:val="24"/>
              </w:rPr>
            </w:pPr>
            <w:r w:rsidRPr="00334782">
              <w:rPr>
                <w:sz w:val="24"/>
                <w:szCs w:val="24"/>
              </w:rPr>
              <w:t>Международные научные связи ИЯЛИ ФИЦ Коми НЦ УрО РАН</w:t>
            </w:r>
          </w:p>
        </w:tc>
        <w:tc>
          <w:tcPr>
            <w:tcW w:w="1099" w:type="dxa"/>
          </w:tcPr>
          <w:p w:rsidR="002E3116" w:rsidRDefault="00234C5C" w:rsidP="008B6187">
            <w:pPr>
              <w:jc w:val="right"/>
              <w:rPr>
                <w:sz w:val="24"/>
                <w:szCs w:val="24"/>
              </w:rPr>
            </w:pPr>
            <w:r>
              <w:rPr>
                <w:sz w:val="24"/>
                <w:szCs w:val="24"/>
              </w:rPr>
              <w:t>23</w:t>
            </w:r>
          </w:p>
        </w:tc>
      </w:tr>
      <w:tr w:rsidR="002E3116" w:rsidTr="002E3116">
        <w:tc>
          <w:tcPr>
            <w:tcW w:w="675" w:type="dxa"/>
          </w:tcPr>
          <w:p w:rsidR="002E3116" w:rsidRDefault="002E3116" w:rsidP="007D5B40">
            <w:pPr>
              <w:rPr>
                <w:sz w:val="24"/>
                <w:szCs w:val="24"/>
              </w:rPr>
            </w:pPr>
            <w:r w:rsidRPr="00334782">
              <w:rPr>
                <w:sz w:val="24"/>
                <w:szCs w:val="24"/>
              </w:rPr>
              <w:t>5.</w:t>
            </w:r>
          </w:p>
        </w:tc>
        <w:tc>
          <w:tcPr>
            <w:tcW w:w="7797" w:type="dxa"/>
          </w:tcPr>
          <w:p w:rsidR="002E3116" w:rsidRDefault="002E3116" w:rsidP="002E3116">
            <w:pPr>
              <w:rPr>
                <w:sz w:val="24"/>
                <w:szCs w:val="24"/>
              </w:rPr>
            </w:pPr>
            <w:r w:rsidRPr="00334782">
              <w:rPr>
                <w:sz w:val="24"/>
                <w:szCs w:val="24"/>
              </w:rPr>
              <w:t>Деятельность Ученого Совета ИЯЛИ ФИЦ Коми НЦ УрО РАН</w:t>
            </w:r>
          </w:p>
        </w:tc>
        <w:tc>
          <w:tcPr>
            <w:tcW w:w="1099" w:type="dxa"/>
          </w:tcPr>
          <w:p w:rsidR="002E3116" w:rsidRDefault="00234C5C" w:rsidP="008B6187">
            <w:pPr>
              <w:jc w:val="right"/>
              <w:rPr>
                <w:sz w:val="24"/>
                <w:szCs w:val="24"/>
              </w:rPr>
            </w:pPr>
            <w:r>
              <w:rPr>
                <w:sz w:val="24"/>
                <w:szCs w:val="24"/>
              </w:rPr>
              <w:t>28</w:t>
            </w:r>
          </w:p>
        </w:tc>
      </w:tr>
      <w:tr w:rsidR="002E3116" w:rsidTr="002E3116">
        <w:tc>
          <w:tcPr>
            <w:tcW w:w="675" w:type="dxa"/>
          </w:tcPr>
          <w:p w:rsidR="002E3116" w:rsidRDefault="002E3116" w:rsidP="007D5B40">
            <w:pPr>
              <w:rPr>
                <w:sz w:val="24"/>
                <w:szCs w:val="24"/>
              </w:rPr>
            </w:pPr>
            <w:r w:rsidRPr="00334782">
              <w:rPr>
                <w:sz w:val="24"/>
                <w:szCs w:val="24"/>
              </w:rPr>
              <w:t>6.</w:t>
            </w:r>
          </w:p>
        </w:tc>
        <w:tc>
          <w:tcPr>
            <w:tcW w:w="7797" w:type="dxa"/>
          </w:tcPr>
          <w:p w:rsidR="002E3116" w:rsidRPr="00334782" w:rsidRDefault="002E3116" w:rsidP="002E3116">
            <w:pPr>
              <w:tabs>
                <w:tab w:val="left" w:pos="647"/>
                <w:tab w:val="left" w:pos="8550"/>
              </w:tabs>
              <w:rPr>
                <w:sz w:val="24"/>
                <w:szCs w:val="24"/>
              </w:rPr>
            </w:pPr>
            <w:r w:rsidRPr="00334782">
              <w:rPr>
                <w:sz w:val="24"/>
                <w:szCs w:val="24"/>
              </w:rPr>
              <w:t>Сведения об издательской и научно-информационной деятельности</w:t>
            </w:r>
          </w:p>
          <w:p w:rsidR="002E3116" w:rsidRDefault="002E3116" w:rsidP="002E3116">
            <w:pPr>
              <w:rPr>
                <w:sz w:val="24"/>
                <w:szCs w:val="24"/>
              </w:rPr>
            </w:pPr>
            <w:r w:rsidRPr="00334782">
              <w:rPr>
                <w:sz w:val="24"/>
                <w:szCs w:val="24"/>
              </w:rPr>
              <w:t xml:space="preserve">ИЯЛИ ФИЦ Коми НЦ УрО РАН </w:t>
            </w:r>
            <w:r w:rsidRPr="00D82D22">
              <w:rPr>
                <w:sz w:val="24"/>
                <w:szCs w:val="24"/>
              </w:rPr>
              <w:t>за</w:t>
            </w:r>
            <w:r>
              <w:rPr>
                <w:sz w:val="24"/>
                <w:szCs w:val="24"/>
              </w:rPr>
              <w:t xml:space="preserve"> </w:t>
            </w:r>
            <w:r w:rsidRPr="00334782">
              <w:rPr>
                <w:sz w:val="24"/>
                <w:szCs w:val="24"/>
              </w:rPr>
              <w:t>2021</w:t>
            </w:r>
            <w:r>
              <w:rPr>
                <w:sz w:val="24"/>
                <w:szCs w:val="24"/>
              </w:rPr>
              <w:t xml:space="preserve"> </w:t>
            </w:r>
            <w:r w:rsidRPr="00D82D22">
              <w:rPr>
                <w:sz w:val="24"/>
                <w:szCs w:val="24"/>
              </w:rPr>
              <w:t>г.</w:t>
            </w:r>
          </w:p>
        </w:tc>
        <w:tc>
          <w:tcPr>
            <w:tcW w:w="1099" w:type="dxa"/>
          </w:tcPr>
          <w:p w:rsidR="002E3116" w:rsidRDefault="00234C5C" w:rsidP="008B6187">
            <w:pPr>
              <w:jc w:val="right"/>
              <w:rPr>
                <w:sz w:val="24"/>
                <w:szCs w:val="24"/>
              </w:rPr>
            </w:pPr>
            <w:r>
              <w:rPr>
                <w:sz w:val="24"/>
                <w:szCs w:val="24"/>
              </w:rPr>
              <w:t>30</w:t>
            </w:r>
          </w:p>
        </w:tc>
      </w:tr>
      <w:tr w:rsidR="002E3116" w:rsidTr="002E3116">
        <w:tc>
          <w:tcPr>
            <w:tcW w:w="675" w:type="dxa"/>
          </w:tcPr>
          <w:p w:rsidR="002E3116" w:rsidRDefault="002E3116" w:rsidP="007D5B40">
            <w:pPr>
              <w:rPr>
                <w:sz w:val="24"/>
                <w:szCs w:val="24"/>
              </w:rPr>
            </w:pPr>
            <w:r w:rsidRPr="00334782">
              <w:rPr>
                <w:sz w:val="24"/>
                <w:szCs w:val="24"/>
              </w:rPr>
              <w:t>7.</w:t>
            </w:r>
          </w:p>
        </w:tc>
        <w:tc>
          <w:tcPr>
            <w:tcW w:w="7797" w:type="dxa"/>
          </w:tcPr>
          <w:p w:rsidR="002E3116" w:rsidRDefault="002E3116" w:rsidP="002E3116">
            <w:pPr>
              <w:rPr>
                <w:sz w:val="24"/>
                <w:szCs w:val="24"/>
              </w:rPr>
            </w:pPr>
            <w:r w:rsidRPr="00334782">
              <w:rPr>
                <w:sz w:val="24"/>
                <w:szCs w:val="24"/>
              </w:rPr>
              <w:t>Сотрудничество с академическими и другими научными учреждениями</w:t>
            </w:r>
          </w:p>
        </w:tc>
        <w:tc>
          <w:tcPr>
            <w:tcW w:w="1099" w:type="dxa"/>
          </w:tcPr>
          <w:p w:rsidR="002E3116" w:rsidRDefault="00234C5C" w:rsidP="008B6187">
            <w:pPr>
              <w:jc w:val="right"/>
              <w:rPr>
                <w:sz w:val="24"/>
                <w:szCs w:val="24"/>
              </w:rPr>
            </w:pPr>
            <w:r>
              <w:rPr>
                <w:sz w:val="24"/>
                <w:szCs w:val="24"/>
              </w:rPr>
              <w:t>32</w:t>
            </w:r>
          </w:p>
        </w:tc>
      </w:tr>
      <w:tr w:rsidR="002E3116" w:rsidTr="002E3116">
        <w:tc>
          <w:tcPr>
            <w:tcW w:w="675" w:type="dxa"/>
          </w:tcPr>
          <w:p w:rsidR="002E3116" w:rsidRDefault="002E3116" w:rsidP="007D5B40">
            <w:pPr>
              <w:rPr>
                <w:sz w:val="24"/>
                <w:szCs w:val="24"/>
              </w:rPr>
            </w:pPr>
            <w:r w:rsidRPr="00334782">
              <w:rPr>
                <w:sz w:val="24"/>
                <w:szCs w:val="24"/>
              </w:rPr>
              <w:t>8.</w:t>
            </w:r>
          </w:p>
        </w:tc>
        <w:tc>
          <w:tcPr>
            <w:tcW w:w="7797" w:type="dxa"/>
          </w:tcPr>
          <w:p w:rsidR="002E3116" w:rsidRDefault="002E3116" w:rsidP="002E3116">
            <w:pPr>
              <w:rPr>
                <w:sz w:val="24"/>
                <w:szCs w:val="24"/>
              </w:rPr>
            </w:pPr>
            <w:r w:rsidRPr="00334782">
              <w:rPr>
                <w:sz w:val="24"/>
                <w:szCs w:val="24"/>
              </w:rPr>
              <w:t>Сведения о проведении научных мероприятий</w:t>
            </w:r>
          </w:p>
        </w:tc>
        <w:tc>
          <w:tcPr>
            <w:tcW w:w="1099" w:type="dxa"/>
          </w:tcPr>
          <w:p w:rsidR="002E3116" w:rsidRDefault="00B84079" w:rsidP="00B84079">
            <w:pPr>
              <w:jc w:val="right"/>
              <w:rPr>
                <w:sz w:val="24"/>
                <w:szCs w:val="24"/>
              </w:rPr>
            </w:pPr>
            <w:r>
              <w:rPr>
                <w:sz w:val="24"/>
                <w:szCs w:val="24"/>
              </w:rPr>
              <w:t>34</w:t>
            </w:r>
          </w:p>
        </w:tc>
      </w:tr>
      <w:tr w:rsidR="002E3116" w:rsidTr="002E3116">
        <w:tc>
          <w:tcPr>
            <w:tcW w:w="675" w:type="dxa"/>
          </w:tcPr>
          <w:p w:rsidR="002E3116" w:rsidRDefault="002E3116" w:rsidP="007D5B40">
            <w:pPr>
              <w:rPr>
                <w:sz w:val="24"/>
                <w:szCs w:val="24"/>
              </w:rPr>
            </w:pPr>
            <w:r w:rsidRPr="00334782">
              <w:rPr>
                <w:sz w:val="24"/>
                <w:szCs w:val="24"/>
              </w:rPr>
              <w:t>9.</w:t>
            </w:r>
          </w:p>
        </w:tc>
        <w:tc>
          <w:tcPr>
            <w:tcW w:w="7797" w:type="dxa"/>
          </w:tcPr>
          <w:p w:rsidR="002E3116" w:rsidRDefault="002E3116" w:rsidP="002E3116">
            <w:pPr>
              <w:rPr>
                <w:sz w:val="24"/>
                <w:szCs w:val="24"/>
              </w:rPr>
            </w:pPr>
            <w:r w:rsidRPr="00334782">
              <w:rPr>
                <w:sz w:val="24"/>
                <w:szCs w:val="24"/>
              </w:rPr>
              <w:t>Экспедиционные исследования</w:t>
            </w:r>
          </w:p>
        </w:tc>
        <w:tc>
          <w:tcPr>
            <w:tcW w:w="1099" w:type="dxa"/>
          </w:tcPr>
          <w:p w:rsidR="002E3116" w:rsidRDefault="00BA463F" w:rsidP="00BA463F">
            <w:pPr>
              <w:jc w:val="right"/>
              <w:rPr>
                <w:sz w:val="24"/>
                <w:szCs w:val="24"/>
              </w:rPr>
            </w:pPr>
            <w:r>
              <w:rPr>
                <w:sz w:val="24"/>
                <w:szCs w:val="24"/>
              </w:rPr>
              <w:t>35</w:t>
            </w:r>
          </w:p>
        </w:tc>
      </w:tr>
      <w:tr w:rsidR="002E3116" w:rsidTr="002E3116">
        <w:tc>
          <w:tcPr>
            <w:tcW w:w="675" w:type="dxa"/>
          </w:tcPr>
          <w:p w:rsidR="002E3116" w:rsidRDefault="002E3116" w:rsidP="007D5B40">
            <w:pPr>
              <w:rPr>
                <w:sz w:val="24"/>
                <w:szCs w:val="24"/>
              </w:rPr>
            </w:pPr>
            <w:r w:rsidRPr="00334782">
              <w:rPr>
                <w:sz w:val="24"/>
                <w:szCs w:val="24"/>
              </w:rPr>
              <w:t>10.</w:t>
            </w:r>
          </w:p>
        </w:tc>
        <w:tc>
          <w:tcPr>
            <w:tcW w:w="7797" w:type="dxa"/>
          </w:tcPr>
          <w:p w:rsidR="002E3116" w:rsidRDefault="002E3116" w:rsidP="002E3116">
            <w:pPr>
              <w:rPr>
                <w:sz w:val="24"/>
                <w:szCs w:val="24"/>
              </w:rPr>
            </w:pPr>
            <w:r w:rsidRPr="00334782">
              <w:rPr>
                <w:sz w:val="24"/>
                <w:szCs w:val="24"/>
              </w:rPr>
              <w:t>Деятельность сектора научный музей археологии Европейского Северо-Востока</w:t>
            </w:r>
          </w:p>
        </w:tc>
        <w:tc>
          <w:tcPr>
            <w:tcW w:w="1099" w:type="dxa"/>
          </w:tcPr>
          <w:p w:rsidR="002E3116" w:rsidRDefault="00BA463F" w:rsidP="008B6187">
            <w:pPr>
              <w:jc w:val="right"/>
              <w:rPr>
                <w:sz w:val="24"/>
                <w:szCs w:val="24"/>
              </w:rPr>
            </w:pPr>
            <w:r>
              <w:rPr>
                <w:sz w:val="24"/>
                <w:szCs w:val="24"/>
              </w:rPr>
              <w:t>42</w:t>
            </w:r>
          </w:p>
        </w:tc>
      </w:tr>
      <w:tr w:rsidR="002E3116" w:rsidTr="002E3116">
        <w:tc>
          <w:tcPr>
            <w:tcW w:w="675" w:type="dxa"/>
          </w:tcPr>
          <w:p w:rsidR="002E3116" w:rsidRDefault="002E3116" w:rsidP="007D5B40">
            <w:pPr>
              <w:rPr>
                <w:sz w:val="24"/>
                <w:szCs w:val="24"/>
              </w:rPr>
            </w:pPr>
            <w:r w:rsidRPr="00334782">
              <w:rPr>
                <w:sz w:val="24"/>
                <w:szCs w:val="24"/>
              </w:rPr>
              <w:t>11.</w:t>
            </w:r>
          </w:p>
        </w:tc>
        <w:tc>
          <w:tcPr>
            <w:tcW w:w="7797" w:type="dxa"/>
          </w:tcPr>
          <w:p w:rsidR="002E3116" w:rsidRDefault="002E3116" w:rsidP="002E3116">
            <w:pPr>
              <w:rPr>
                <w:sz w:val="24"/>
                <w:szCs w:val="24"/>
              </w:rPr>
            </w:pPr>
            <w:r w:rsidRPr="00334782">
              <w:rPr>
                <w:sz w:val="24"/>
                <w:szCs w:val="24"/>
              </w:rPr>
              <w:t xml:space="preserve">Финансирование Института в 2021 </w:t>
            </w:r>
            <w:r w:rsidRPr="00D82D22">
              <w:rPr>
                <w:sz w:val="24"/>
                <w:szCs w:val="24"/>
              </w:rPr>
              <w:t>г</w:t>
            </w:r>
            <w:r w:rsidRPr="00334782">
              <w:rPr>
                <w:sz w:val="24"/>
                <w:szCs w:val="24"/>
              </w:rPr>
              <w:t>.</w:t>
            </w:r>
          </w:p>
        </w:tc>
        <w:tc>
          <w:tcPr>
            <w:tcW w:w="1099" w:type="dxa"/>
          </w:tcPr>
          <w:p w:rsidR="002E3116" w:rsidRDefault="00BA463F" w:rsidP="008B6187">
            <w:pPr>
              <w:jc w:val="right"/>
              <w:rPr>
                <w:sz w:val="24"/>
                <w:szCs w:val="24"/>
              </w:rPr>
            </w:pPr>
            <w:r>
              <w:rPr>
                <w:sz w:val="24"/>
                <w:szCs w:val="24"/>
              </w:rPr>
              <w:t>43</w:t>
            </w:r>
          </w:p>
        </w:tc>
      </w:tr>
      <w:tr w:rsidR="002E3116" w:rsidTr="002E3116">
        <w:tc>
          <w:tcPr>
            <w:tcW w:w="675" w:type="dxa"/>
          </w:tcPr>
          <w:p w:rsidR="002E3116" w:rsidRDefault="002E3116" w:rsidP="007D5B40">
            <w:pPr>
              <w:rPr>
                <w:sz w:val="24"/>
                <w:szCs w:val="24"/>
              </w:rPr>
            </w:pPr>
            <w:r w:rsidRPr="00334782">
              <w:rPr>
                <w:sz w:val="24"/>
                <w:szCs w:val="24"/>
              </w:rPr>
              <w:t>12.</w:t>
            </w:r>
          </w:p>
        </w:tc>
        <w:tc>
          <w:tcPr>
            <w:tcW w:w="7797" w:type="dxa"/>
          </w:tcPr>
          <w:p w:rsidR="002E3116" w:rsidRDefault="002E3116" w:rsidP="002E3116">
            <w:pPr>
              <w:rPr>
                <w:sz w:val="24"/>
                <w:szCs w:val="24"/>
              </w:rPr>
            </w:pPr>
            <w:r w:rsidRPr="00334782">
              <w:rPr>
                <w:bCs/>
                <w:sz w:val="24"/>
                <w:szCs w:val="24"/>
              </w:rPr>
              <w:t xml:space="preserve">Популяризация научных знаний. </w:t>
            </w:r>
            <w:r w:rsidRPr="00334782">
              <w:rPr>
                <w:sz w:val="24"/>
                <w:szCs w:val="24"/>
              </w:rPr>
              <w:t>Отражение деятельности Института в СМИ</w:t>
            </w:r>
          </w:p>
        </w:tc>
        <w:tc>
          <w:tcPr>
            <w:tcW w:w="1099" w:type="dxa"/>
          </w:tcPr>
          <w:p w:rsidR="002E3116" w:rsidRDefault="00BA463F" w:rsidP="008B6187">
            <w:pPr>
              <w:jc w:val="right"/>
              <w:rPr>
                <w:sz w:val="24"/>
                <w:szCs w:val="24"/>
              </w:rPr>
            </w:pPr>
            <w:r>
              <w:rPr>
                <w:sz w:val="24"/>
                <w:szCs w:val="24"/>
              </w:rPr>
              <w:t>44</w:t>
            </w:r>
          </w:p>
        </w:tc>
      </w:tr>
      <w:tr w:rsidR="002E3116" w:rsidTr="002E3116">
        <w:tc>
          <w:tcPr>
            <w:tcW w:w="675" w:type="dxa"/>
          </w:tcPr>
          <w:p w:rsidR="002E3116" w:rsidRDefault="002E3116" w:rsidP="007D5B40">
            <w:pPr>
              <w:rPr>
                <w:sz w:val="24"/>
                <w:szCs w:val="24"/>
              </w:rPr>
            </w:pPr>
            <w:r w:rsidRPr="00334782">
              <w:rPr>
                <w:sz w:val="24"/>
                <w:szCs w:val="24"/>
              </w:rPr>
              <w:t>13.</w:t>
            </w:r>
          </w:p>
        </w:tc>
        <w:tc>
          <w:tcPr>
            <w:tcW w:w="7797" w:type="dxa"/>
          </w:tcPr>
          <w:p w:rsidR="002E3116" w:rsidRDefault="002E3116" w:rsidP="002E3116">
            <w:pPr>
              <w:tabs>
                <w:tab w:val="left" w:pos="6153"/>
              </w:tabs>
              <w:rPr>
                <w:sz w:val="24"/>
                <w:szCs w:val="24"/>
              </w:rPr>
            </w:pPr>
            <w:r w:rsidRPr="00334782">
              <w:rPr>
                <w:sz w:val="24"/>
                <w:szCs w:val="24"/>
              </w:rPr>
              <w:t>Деятельность общественных организаций ИЯЛИ ФИЦ Коми НЦ УрО РАН</w:t>
            </w:r>
          </w:p>
        </w:tc>
        <w:tc>
          <w:tcPr>
            <w:tcW w:w="1099" w:type="dxa"/>
          </w:tcPr>
          <w:p w:rsidR="002E3116" w:rsidRDefault="00BA463F" w:rsidP="008B6187">
            <w:pPr>
              <w:jc w:val="right"/>
              <w:rPr>
                <w:sz w:val="24"/>
                <w:szCs w:val="24"/>
              </w:rPr>
            </w:pPr>
            <w:r>
              <w:rPr>
                <w:sz w:val="24"/>
                <w:szCs w:val="24"/>
              </w:rPr>
              <w:t>47</w:t>
            </w:r>
          </w:p>
        </w:tc>
      </w:tr>
      <w:tr w:rsidR="002E3116" w:rsidTr="002E3116">
        <w:tc>
          <w:tcPr>
            <w:tcW w:w="675" w:type="dxa"/>
          </w:tcPr>
          <w:p w:rsidR="002E3116" w:rsidRDefault="002E3116" w:rsidP="007D5B40">
            <w:pPr>
              <w:rPr>
                <w:sz w:val="24"/>
                <w:szCs w:val="24"/>
              </w:rPr>
            </w:pPr>
            <w:r w:rsidRPr="00334782">
              <w:rPr>
                <w:sz w:val="24"/>
                <w:szCs w:val="24"/>
              </w:rPr>
              <w:t>14.</w:t>
            </w:r>
          </w:p>
        </w:tc>
        <w:tc>
          <w:tcPr>
            <w:tcW w:w="7797" w:type="dxa"/>
          </w:tcPr>
          <w:p w:rsidR="002E3116" w:rsidRDefault="002E3116" w:rsidP="002E3116">
            <w:pPr>
              <w:rPr>
                <w:sz w:val="24"/>
                <w:szCs w:val="24"/>
              </w:rPr>
            </w:pPr>
            <w:r w:rsidRPr="00334782">
              <w:rPr>
                <w:sz w:val="24"/>
                <w:szCs w:val="24"/>
              </w:rPr>
              <w:t>Сведения о научных премиях и наградах сотрудников ИЯЛИ ФИЦ Коми НЦ УрО РАН</w:t>
            </w:r>
          </w:p>
        </w:tc>
        <w:tc>
          <w:tcPr>
            <w:tcW w:w="1099" w:type="dxa"/>
          </w:tcPr>
          <w:p w:rsidR="002E3116" w:rsidRDefault="00BA463F" w:rsidP="008B6187">
            <w:pPr>
              <w:jc w:val="right"/>
              <w:rPr>
                <w:sz w:val="24"/>
                <w:szCs w:val="24"/>
              </w:rPr>
            </w:pPr>
            <w:r>
              <w:rPr>
                <w:sz w:val="24"/>
                <w:szCs w:val="24"/>
              </w:rPr>
              <w:t>50</w:t>
            </w:r>
          </w:p>
        </w:tc>
      </w:tr>
      <w:tr w:rsidR="002E3116" w:rsidTr="002E3116">
        <w:tc>
          <w:tcPr>
            <w:tcW w:w="675" w:type="dxa"/>
          </w:tcPr>
          <w:p w:rsidR="002E3116" w:rsidRDefault="002E3116" w:rsidP="007D5B40">
            <w:pPr>
              <w:rPr>
                <w:sz w:val="24"/>
                <w:szCs w:val="24"/>
              </w:rPr>
            </w:pPr>
          </w:p>
        </w:tc>
        <w:tc>
          <w:tcPr>
            <w:tcW w:w="7797" w:type="dxa"/>
          </w:tcPr>
          <w:p w:rsidR="002E3116" w:rsidRDefault="002E3116" w:rsidP="002E3116">
            <w:pPr>
              <w:jc w:val="both"/>
              <w:rPr>
                <w:sz w:val="24"/>
                <w:szCs w:val="24"/>
              </w:rPr>
            </w:pPr>
            <w:r w:rsidRPr="00334782">
              <w:rPr>
                <w:sz w:val="24"/>
                <w:szCs w:val="24"/>
              </w:rPr>
              <w:t>Заключение</w:t>
            </w:r>
          </w:p>
        </w:tc>
        <w:tc>
          <w:tcPr>
            <w:tcW w:w="1099" w:type="dxa"/>
          </w:tcPr>
          <w:p w:rsidR="002E3116" w:rsidRDefault="00BA463F" w:rsidP="008B6187">
            <w:pPr>
              <w:jc w:val="right"/>
              <w:rPr>
                <w:sz w:val="24"/>
                <w:szCs w:val="24"/>
              </w:rPr>
            </w:pPr>
            <w:r>
              <w:rPr>
                <w:sz w:val="24"/>
                <w:szCs w:val="24"/>
              </w:rPr>
              <w:t>52</w:t>
            </w:r>
          </w:p>
        </w:tc>
      </w:tr>
      <w:tr w:rsidR="002E3116" w:rsidTr="002E3116">
        <w:tc>
          <w:tcPr>
            <w:tcW w:w="675" w:type="dxa"/>
          </w:tcPr>
          <w:p w:rsidR="002E3116" w:rsidRDefault="002E3116" w:rsidP="007D5B40">
            <w:pPr>
              <w:rPr>
                <w:sz w:val="24"/>
                <w:szCs w:val="24"/>
              </w:rPr>
            </w:pPr>
          </w:p>
        </w:tc>
        <w:tc>
          <w:tcPr>
            <w:tcW w:w="7797" w:type="dxa"/>
          </w:tcPr>
          <w:p w:rsidR="002E3116" w:rsidRDefault="002E3116" w:rsidP="002E3116">
            <w:pPr>
              <w:jc w:val="both"/>
              <w:rPr>
                <w:sz w:val="24"/>
                <w:szCs w:val="24"/>
              </w:rPr>
            </w:pPr>
            <w:r w:rsidRPr="00334782">
              <w:rPr>
                <w:sz w:val="24"/>
                <w:szCs w:val="24"/>
              </w:rPr>
              <w:t>Приложение. Список публикаций ИЯЛИ ФИЦ Коми НЦ УрО РАН 2021 г.</w:t>
            </w:r>
          </w:p>
        </w:tc>
        <w:tc>
          <w:tcPr>
            <w:tcW w:w="1099" w:type="dxa"/>
          </w:tcPr>
          <w:p w:rsidR="002E3116" w:rsidRDefault="00BD12A2" w:rsidP="008B6187">
            <w:pPr>
              <w:jc w:val="right"/>
              <w:rPr>
                <w:sz w:val="24"/>
                <w:szCs w:val="24"/>
              </w:rPr>
            </w:pPr>
            <w:r>
              <w:rPr>
                <w:sz w:val="24"/>
                <w:szCs w:val="24"/>
              </w:rPr>
              <w:t>53</w:t>
            </w:r>
          </w:p>
        </w:tc>
      </w:tr>
    </w:tbl>
    <w:p w:rsidR="007D5B40" w:rsidRPr="00334782" w:rsidRDefault="007D5B40" w:rsidP="007D5B40">
      <w:pPr>
        <w:rPr>
          <w:sz w:val="24"/>
          <w:szCs w:val="24"/>
        </w:rPr>
      </w:pPr>
    </w:p>
    <w:p w:rsidR="007D5B40" w:rsidRPr="00334782" w:rsidRDefault="007D5B40" w:rsidP="008B6187">
      <w:pPr>
        <w:jc w:val="center"/>
        <w:rPr>
          <w:b/>
          <w:sz w:val="24"/>
          <w:szCs w:val="24"/>
        </w:rPr>
      </w:pPr>
      <w:r w:rsidRPr="00334782">
        <w:rPr>
          <w:sz w:val="24"/>
          <w:szCs w:val="24"/>
        </w:rPr>
        <w:br w:type="page"/>
      </w:r>
      <w:r w:rsidRPr="00334782">
        <w:rPr>
          <w:b/>
          <w:sz w:val="24"/>
          <w:szCs w:val="24"/>
        </w:rPr>
        <w:lastRenderedPageBreak/>
        <w:t>Введение</w:t>
      </w:r>
    </w:p>
    <w:p w:rsidR="007D5B40" w:rsidRPr="00334782" w:rsidRDefault="007D5B40" w:rsidP="007D5B40">
      <w:pPr>
        <w:overflowPunct/>
        <w:autoSpaceDE/>
        <w:autoSpaceDN/>
        <w:adjustRightInd/>
        <w:ind w:firstLine="709"/>
        <w:jc w:val="both"/>
        <w:textAlignment w:val="auto"/>
        <w:rPr>
          <w:sz w:val="24"/>
          <w:szCs w:val="24"/>
        </w:rPr>
      </w:pP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Обособленное подразделение Федерального исследовательского центра «Коми научный центр УрО РАН» Институт языка, литературы и истории (далее – Институт, ИЯЛИ) является одним из крупнейших центров финно-угроведения и гуманитарного североведения, ведущим исследовательским учреждением Европейского Северо-Востока России в области исторических и филологических наук.</w:t>
      </w:r>
    </w:p>
    <w:p w:rsidR="007D5B40" w:rsidRPr="00334782" w:rsidRDefault="007D5B40" w:rsidP="007D5B40">
      <w:pPr>
        <w:ind w:firstLine="709"/>
        <w:jc w:val="both"/>
        <w:rPr>
          <w:sz w:val="24"/>
          <w:szCs w:val="24"/>
        </w:rPr>
      </w:pPr>
      <w:r w:rsidRPr="00334782">
        <w:rPr>
          <w:sz w:val="24"/>
          <w:szCs w:val="24"/>
        </w:rPr>
        <w:t xml:space="preserve">Институт действует на основании Положения об Институте языка, литературы и истории Коми научного центра Уральского </w:t>
      </w:r>
      <w:proofErr w:type="gramStart"/>
      <w:r w:rsidRPr="00334782">
        <w:rPr>
          <w:sz w:val="24"/>
          <w:szCs w:val="24"/>
        </w:rPr>
        <w:t>отделения Российской академии наук Федерального государственного бюджетного учреждения науки Федерального исследовательского</w:t>
      </w:r>
      <w:proofErr w:type="gramEnd"/>
      <w:r w:rsidRPr="00334782">
        <w:rPr>
          <w:sz w:val="24"/>
          <w:szCs w:val="24"/>
        </w:rPr>
        <w:t xml:space="preserve"> центра «Коми научный центр Уральского отделения Российской академии наук», утвержденного приказом ФИЦ Коми НЦ УрО РАН № 244 от 21.12.2018 </w:t>
      </w:r>
      <w:r w:rsidRPr="00D82D22">
        <w:rPr>
          <w:sz w:val="24"/>
          <w:szCs w:val="24"/>
        </w:rPr>
        <w:t>г.</w:t>
      </w:r>
      <w:r w:rsidRPr="00334782">
        <w:rPr>
          <w:sz w:val="24"/>
          <w:szCs w:val="24"/>
        </w:rPr>
        <w:t xml:space="preserve"> </w:t>
      </w:r>
    </w:p>
    <w:p w:rsidR="00C84ADB" w:rsidRPr="00334782" w:rsidRDefault="007D5B40" w:rsidP="007D5B40">
      <w:pPr>
        <w:overflowPunct/>
        <w:autoSpaceDE/>
        <w:autoSpaceDN/>
        <w:adjustRightInd/>
        <w:ind w:firstLine="709"/>
        <w:jc w:val="both"/>
        <w:textAlignment w:val="auto"/>
        <w:rPr>
          <w:sz w:val="24"/>
          <w:szCs w:val="24"/>
        </w:rPr>
      </w:pPr>
      <w:r w:rsidRPr="00334782">
        <w:rPr>
          <w:sz w:val="24"/>
          <w:szCs w:val="24"/>
        </w:rPr>
        <w:t>Институт проводит фундаментальные</w:t>
      </w:r>
      <w:r w:rsidR="005E15C4" w:rsidRPr="00334782">
        <w:rPr>
          <w:sz w:val="24"/>
          <w:szCs w:val="24"/>
        </w:rPr>
        <w:t xml:space="preserve">, поисковые и прикладные исследования и разработки в области языка, литературы, фольклора, истории, археологии и этнологии финно-угорских народов </w:t>
      </w:r>
      <w:r w:rsidR="00C84ADB" w:rsidRPr="00334782">
        <w:rPr>
          <w:sz w:val="24"/>
          <w:szCs w:val="24"/>
        </w:rPr>
        <w:t>России</w:t>
      </w:r>
      <w:r w:rsidR="005E15C4" w:rsidRPr="00334782">
        <w:rPr>
          <w:sz w:val="24"/>
          <w:szCs w:val="24"/>
        </w:rPr>
        <w:t>, других народов Севера Евразии и Приуралья, направленные на получение новых научных знаний; укрепление связей между наукой и образованием, наукой и культурой, наукой и обществом</w:t>
      </w:r>
      <w:r w:rsidR="00C84ADB" w:rsidRPr="00334782">
        <w:rPr>
          <w:sz w:val="24"/>
          <w:szCs w:val="24"/>
        </w:rPr>
        <w:t>. ИЯЛИ</w:t>
      </w:r>
      <w:r w:rsidR="005E15C4" w:rsidRPr="00334782">
        <w:rPr>
          <w:sz w:val="24"/>
          <w:szCs w:val="24"/>
        </w:rPr>
        <w:t xml:space="preserve"> участвует в разработке</w:t>
      </w:r>
      <w:r w:rsidRPr="00334782">
        <w:rPr>
          <w:sz w:val="24"/>
          <w:szCs w:val="24"/>
        </w:rPr>
        <w:t xml:space="preserve"> </w:t>
      </w:r>
      <w:r w:rsidR="00C84ADB" w:rsidRPr="00334782">
        <w:rPr>
          <w:sz w:val="24"/>
          <w:szCs w:val="24"/>
        </w:rPr>
        <w:t>научных прогнозов и проведении научно-технических экспертиз, популяризации научных знаний, содействии научно-техническому прогрессу и научному обеспечению всестороннего и гармоничного развития личности и общества.</w:t>
      </w: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Ученые института ведут исследования по следующим основным направлениям, утвержденным постановлением Президиума РАН № 117 от 11 апреля 2006 г.:</w:t>
      </w: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 разработка проблем политической и социально-экономической истории, исторической демографии, традиционной и современной культуры народов коми и других народов Европейского Севера;</w:t>
      </w: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 изучение археологических культур эпохи камня, металла и средневековья Севера Евразии;</w:t>
      </w: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 исследование языка, литературы и фольклора коми, пермских и других народов Европейского Севера, вопросов взаимодействия культур на территории Евразии.</w:t>
      </w: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В своей работе в 202</w:t>
      </w:r>
      <w:r w:rsidR="00D11A47" w:rsidRPr="00334782">
        <w:rPr>
          <w:sz w:val="24"/>
          <w:szCs w:val="24"/>
        </w:rPr>
        <w:t>1</w:t>
      </w:r>
      <w:r w:rsidRPr="00334782">
        <w:rPr>
          <w:sz w:val="24"/>
          <w:szCs w:val="24"/>
        </w:rPr>
        <w:t xml:space="preserve"> г. Институт </w:t>
      </w:r>
      <w:r w:rsidRPr="00D82D22">
        <w:rPr>
          <w:sz w:val="24"/>
          <w:szCs w:val="24"/>
        </w:rPr>
        <w:t xml:space="preserve">руководствовался </w:t>
      </w:r>
      <w:r w:rsidR="00D11A47" w:rsidRPr="00D82D22">
        <w:rPr>
          <w:sz w:val="24"/>
          <w:szCs w:val="24"/>
        </w:rPr>
        <w:t>Программ</w:t>
      </w:r>
      <w:r w:rsidR="00D82D22" w:rsidRPr="00D82D22">
        <w:rPr>
          <w:sz w:val="24"/>
          <w:szCs w:val="24"/>
        </w:rPr>
        <w:t>ой</w:t>
      </w:r>
      <w:r w:rsidR="00D82D22">
        <w:rPr>
          <w:sz w:val="24"/>
          <w:szCs w:val="24"/>
        </w:rPr>
        <w:t xml:space="preserve"> </w:t>
      </w:r>
      <w:r w:rsidR="00D11A47" w:rsidRPr="00334782">
        <w:rPr>
          <w:sz w:val="24"/>
          <w:szCs w:val="24"/>
        </w:rPr>
        <w:t xml:space="preserve">фундаментальных научных исследований государственных академий наук на 2021-2030 </w:t>
      </w:r>
      <w:r w:rsidR="00D11A47" w:rsidRPr="00D82D22">
        <w:rPr>
          <w:sz w:val="24"/>
          <w:szCs w:val="24"/>
        </w:rPr>
        <w:t>г</w:t>
      </w:r>
      <w:r w:rsidR="004B1433" w:rsidRPr="00D82D22">
        <w:rPr>
          <w:sz w:val="24"/>
          <w:szCs w:val="24"/>
        </w:rPr>
        <w:t>г.</w:t>
      </w:r>
      <w:r w:rsidRPr="00D82D22">
        <w:rPr>
          <w:sz w:val="24"/>
          <w:szCs w:val="24"/>
        </w:rPr>
        <w:t>,</w:t>
      </w:r>
      <w:r w:rsidRPr="00334782">
        <w:rPr>
          <w:sz w:val="24"/>
          <w:szCs w:val="24"/>
        </w:rPr>
        <w:t xml:space="preserve"> утверждённой </w:t>
      </w:r>
      <w:r w:rsidRPr="00334782">
        <w:rPr>
          <w:bCs/>
          <w:sz w:val="24"/>
          <w:szCs w:val="24"/>
        </w:rPr>
        <w:t xml:space="preserve">Правительством Российской Федерации Распоряжением </w:t>
      </w:r>
      <w:r w:rsidRPr="00334782">
        <w:rPr>
          <w:sz w:val="24"/>
          <w:szCs w:val="24"/>
        </w:rPr>
        <w:t>от 3</w:t>
      </w:r>
      <w:r w:rsidR="00FC7B58" w:rsidRPr="00334782">
        <w:rPr>
          <w:sz w:val="24"/>
          <w:szCs w:val="24"/>
        </w:rPr>
        <w:t>1</w:t>
      </w:r>
      <w:r w:rsidRPr="00334782">
        <w:rPr>
          <w:sz w:val="24"/>
          <w:szCs w:val="24"/>
        </w:rPr>
        <w:t xml:space="preserve"> декабря 20</w:t>
      </w:r>
      <w:r w:rsidR="00FC7B58" w:rsidRPr="00334782">
        <w:rPr>
          <w:sz w:val="24"/>
          <w:szCs w:val="24"/>
        </w:rPr>
        <w:t>20</w:t>
      </w:r>
      <w:r w:rsidRPr="00334782">
        <w:rPr>
          <w:sz w:val="24"/>
          <w:szCs w:val="24"/>
        </w:rPr>
        <w:t xml:space="preserve"> г. №</w:t>
      </w:r>
      <w:r w:rsidR="004B1433">
        <w:rPr>
          <w:sz w:val="24"/>
          <w:szCs w:val="24"/>
        </w:rPr>
        <w:t xml:space="preserve"> </w:t>
      </w:r>
      <w:r w:rsidR="00FC7B58" w:rsidRPr="00334782">
        <w:rPr>
          <w:sz w:val="24"/>
          <w:szCs w:val="24"/>
        </w:rPr>
        <w:t>3684</w:t>
      </w:r>
      <w:r w:rsidRPr="00334782">
        <w:rPr>
          <w:sz w:val="24"/>
          <w:szCs w:val="24"/>
        </w:rPr>
        <w:t xml:space="preserve">-р (далее Программа), решениями Министерства науки и высшего образования </w:t>
      </w:r>
      <w:r w:rsidR="00D9048E" w:rsidRPr="00334782">
        <w:rPr>
          <w:sz w:val="24"/>
          <w:szCs w:val="24"/>
        </w:rPr>
        <w:t>Российской Федерации</w:t>
      </w:r>
      <w:r w:rsidRPr="00334782">
        <w:rPr>
          <w:sz w:val="24"/>
          <w:szCs w:val="24"/>
        </w:rPr>
        <w:t>, потребностями развития Российской Федерации, Республики Коми. Исследования проводились в соответствии с основными направлениями фундаментальных исследований РАН и основными научными направлениями Института под научно-методическим руководством Уральского отделения РАН и Отделения историко-филологических наук РАН.</w:t>
      </w:r>
    </w:p>
    <w:p w:rsidR="007D5B40" w:rsidRPr="00334782" w:rsidRDefault="007D5B40" w:rsidP="007D5B40">
      <w:pPr>
        <w:overflowPunct/>
        <w:autoSpaceDE/>
        <w:autoSpaceDN/>
        <w:adjustRightInd/>
        <w:ind w:firstLine="709"/>
        <w:jc w:val="both"/>
        <w:textAlignment w:val="auto"/>
        <w:rPr>
          <w:sz w:val="24"/>
          <w:szCs w:val="24"/>
        </w:rPr>
      </w:pPr>
      <w:r w:rsidRPr="00334782">
        <w:rPr>
          <w:sz w:val="24"/>
          <w:szCs w:val="24"/>
        </w:rPr>
        <w:t>Институт в 202</w:t>
      </w:r>
      <w:r w:rsidR="00FC7B58" w:rsidRPr="00334782">
        <w:rPr>
          <w:sz w:val="24"/>
          <w:szCs w:val="24"/>
        </w:rPr>
        <w:t>1</w:t>
      </w:r>
      <w:r w:rsidRPr="00334782">
        <w:rPr>
          <w:sz w:val="24"/>
          <w:szCs w:val="24"/>
        </w:rPr>
        <w:t xml:space="preserve"> г. вел исследования по </w:t>
      </w:r>
      <w:r w:rsidR="003E7769" w:rsidRPr="00334782">
        <w:rPr>
          <w:sz w:val="24"/>
          <w:szCs w:val="24"/>
        </w:rPr>
        <w:t xml:space="preserve">двум </w:t>
      </w:r>
      <w:r w:rsidR="009A2E79" w:rsidRPr="00334782">
        <w:rPr>
          <w:sz w:val="24"/>
          <w:szCs w:val="24"/>
        </w:rPr>
        <w:t>основным</w:t>
      </w:r>
      <w:r w:rsidRPr="00334782">
        <w:rPr>
          <w:sz w:val="24"/>
          <w:szCs w:val="24"/>
        </w:rPr>
        <w:t xml:space="preserve"> направлениям Программы:</w:t>
      </w:r>
    </w:p>
    <w:p w:rsidR="003E7769" w:rsidRPr="00334782" w:rsidRDefault="003E7769" w:rsidP="003E7769">
      <w:pPr>
        <w:ind w:firstLine="709"/>
        <w:jc w:val="both"/>
        <w:rPr>
          <w:sz w:val="24"/>
          <w:szCs w:val="24"/>
        </w:rPr>
      </w:pPr>
      <w:r w:rsidRPr="00334782">
        <w:rPr>
          <w:sz w:val="24"/>
          <w:szCs w:val="24"/>
        </w:rPr>
        <w:t>- 6.1. Исторические науки</w:t>
      </w:r>
    </w:p>
    <w:p w:rsidR="003E7769" w:rsidRPr="00334782" w:rsidRDefault="003E7769" w:rsidP="003E7769">
      <w:pPr>
        <w:ind w:firstLine="709"/>
        <w:jc w:val="both"/>
        <w:rPr>
          <w:sz w:val="24"/>
          <w:szCs w:val="24"/>
        </w:rPr>
      </w:pPr>
      <w:r w:rsidRPr="00334782">
        <w:rPr>
          <w:sz w:val="24"/>
          <w:szCs w:val="24"/>
        </w:rPr>
        <w:t>- 6.2. Филологические науки</w:t>
      </w:r>
    </w:p>
    <w:p w:rsidR="007D5B40" w:rsidRPr="00334782" w:rsidRDefault="004B1433" w:rsidP="007D5B40">
      <w:pPr>
        <w:overflowPunct/>
        <w:autoSpaceDE/>
        <w:autoSpaceDN/>
        <w:adjustRightInd/>
        <w:ind w:firstLine="709"/>
        <w:jc w:val="both"/>
        <w:textAlignment w:val="auto"/>
        <w:rPr>
          <w:sz w:val="24"/>
          <w:szCs w:val="24"/>
        </w:rPr>
      </w:pPr>
      <w:r w:rsidRPr="00D82D22">
        <w:rPr>
          <w:sz w:val="24"/>
          <w:szCs w:val="24"/>
        </w:rPr>
        <w:t>Структурные</w:t>
      </w:r>
      <w:r>
        <w:rPr>
          <w:sz w:val="24"/>
          <w:szCs w:val="24"/>
        </w:rPr>
        <w:t xml:space="preserve"> </w:t>
      </w:r>
      <w:r w:rsidR="007D5B40" w:rsidRPr="00334782">
        <w:rPr>
          <w:sz w:val="24"/>
          <w:szCs w:val="24"/>
        </w:rPr>
        <w:t xml:space="preserve">подразделения Института </w:t>
      </w:r>
      <w:r w:rsidRPr="00BC3E41">
        <w:rPr>
          <w:sz w:val="24"/>
          <w:szCs w:val="24"/>
        </w:rPr>
        <w:t>выполняли</w:t>
      </w:r>
      <w:r>
        <w:rPr>
          <w:sz w:val="24"/>
          <w:szCs w:val="24"/>
        </w:rPr>
        <w:t xml:space="preserve"> </w:t>
      </w:r>
      <w:r w:rsidR="007D5B40" w:rsidRPr="00334782">
        <w:rPr>
          <w:sz w:val="24"/>
          <w:szCs w:val="24"/>
        </w:rPr>
        <w:t xml:space="preserve">работы по созданию фундаментальных </w:t>
      </w:r>
      <w:r w:rsidRPr="005204B9">
        <w:rPr>
          <w:sz w:val="24"/>
          <w:szCs w:val="24"/>
        </w:rPr>
        <w:t>трудов</w:t>
      </w:r>
      <w:r w:rsidR="007D5B40" w:rsidRPr="00334782">
        <w:rPr>
          <w:sz w:val="24"/>
          <w:szCs w:val="24"/>
        </w:rPr>
        <w:t xml:space="preserve"> и осуществляли активную научную и научно-организационную деятельность. </w:t>
      </w:r>
      <w:r w:rsidRPr="005204B9">
        <w:rPr>
          <w:sz w:val="24"/>
          <w:szCs w:val="24"/>
        </w:rPr>
        <w:t>Реализация</w:t>
      </w:r>
      <w:r>
        <w:rPr>
          <w:sz w:val="24"/>
          <w:szCs w:val="24"/>
        </w:rPr>
        <w:t xml:space="preserve"> </w:t>
      </w:r>
      <w:r w:rsidR="007D5B40" w:rsidRPr="00334782">
        <w:rPr>
          <w:sz w:val="24"/>
          <w:szCs w:val="24"/>
        </w:rPr>
        <w:t>всех НИР, за исключением работ по контрактам и на договорной основе, обеспечивал</w:t>
      </w:r>
      <w:r w:rsidR="005204B9">
        <w:rPr>
          <w:sz w:val="24"/>
          <w:szCs w:val="24"/>
        </w:rPr>
        <w:t>а</w:t>
      </w:r>
      <w:r w:rsidR="007D5B40" w:rsidRPr="00334782">
        <w:rPr>
          <w:sz w:val="24"/>
          <w:szCs w:val="24"/>
        </w:rPr>
        <w:t>сь базовым бюджетным и конкурсным финансированием.</w:t>
      </w:r>
    </w:p>
    <w:p w:rsidR="007D5B40" w:rsidRPr="00334782" w:rsidRDefault="007D5B40" w:rsidP="007D5B40">
      <w:pPr>
        <w:ind w:firstLine="709"/>
        <w:jc w:val="both"/>
        <w:rPr>
          <w:sz w:val="24"/>
          <w:szCs w:val="24"/>
        </w:rPr>
      </w:pPr>
      <w:r w:rsidRPr="00334782">
        <w:rPr>
          <w:sz w:val="24"/>
          <w:szCs w:val="24"/>
        </w:rPr>
        <w:t>В отчетном году Институт выполнял семь академических плановых тем, соответствующих направлениям «</w:t>
      </w:r>
      <w:r w:rsidR="00355668" w:rsidRPr="00334782">
        <w:rPr>
          <w:sz w:val="24"/>
          <w:szCs w:val="24"/>
        </w:rPr>
        <w:t xml:space="preserve">Программы фундаментальных научных исследований государственных академий наук на 2021-2030 </w:t>
      </w:r>
      <w:r w:rsidR="00355668" w:rsidRPr="005204B9">
        <w:rPr>
          <w:sz w:val="24"/>
          <w:szCs w:val="24"/>
        </w:rPr>
        <w:t>г</w:t>
      </w:r>
      <w:r w:rsidR="00E67137" w:rsidRPr="005204B9">
        <w:rPr>
          <w:sz w:val="24"/>
          <w:szCs w:val="24"/>
        </w:rPr>
        <w:t>г.</w:t>
      </w:r>
      <w:r w:rsidRPr="00334782">
        <w:rPr>
          <w:sz w:val="24"/>
          <w:szCs w:val="24"/>
        </w:rPr>
        <w:t>». Проводились исследования по гранту РФФИ, международным проектам, хоздоговорным работам. В 202</w:t>
      </w:r>
      <w:r w:rsidR="00355668" w:rsidRPr="00334782">
        <w:rPr>
          <w:sz w:val="24"/>
          <w:szCs w:val="24"/>
        </w:rPr>
        <w:t>1</w:t>
      </w:r>
      <w:r w:rsidRPr="00334782">
        <w:rPr>
          <w:sz w:val="24"/>
          <w:szCs w:val="24"/>
        </w:rPr>
        <w:t xml:space="preserve"> </w:t>
      </w:r>
      <w:r w:rsidRPr="005204B9">
        <w:rPr>
          <w:sz w:val="24"/>
          <w:szCs w:val="24"/>
        </w:rPr>
        <w:t>г</w:t>
      </w:r>
      <w:r w:rsidR="00E67137" w:rsidRPr="005204B9">
        <w:rPr>
          <w:sz w:val="24"/>
          <w:szCs w:val="24"/>
        </w:rPr>
        <w:t>.</w:t>
      </w:r>
      <w:r w:rsidRPr="00334782">
        <w:rPr>
          <w:sz w:val="24"/>
          <w:szCs w:val="24"/>
        </w:rPr>
        <w:t xml:space="preserve"> к числу важнейших достижений Института относятся изданные монографии, защищенная диссертация на </w:t>
      </w:r>
      <w:r w:rsidRPr="00334782">
        <w:rPr>
          <w:sz w:val="24"/>
          <w:szCs w:val="24"/>
        </w:rPr>
        <w:lastRenderedPageBreak/>
        <w:t xml:space="preserve">соискание ученой степени </w:t>
      </w:r>
      <w:r w:rsidR="00355668" w:rsidRPr="00334782">
        <w:rPr>
          <w:sz w:val="24"/>
          <w:szCs w:val="24"/>
        </w:rPr>
        <w:t>доктора</w:t>
      </w:r>
      <w:r w:rsidRPr="00334782">
        <w:rPr>
          <w:sz w:val="24"/>
          <w:szCs w:val="24"/>
        </w:rPr>
        <w:t xml:space="preserve"> наук, полевые открытия, имеющие </w:t>
      </w:r>
      <w:r w:rsidR="005E15C4" w:rsidRPr="00334782">
        <w:rPr>
          <w:sz w:val="24"/>
          <w:szCs w:val="24"/>
        </w:rPr>
        <w:t>существенное</w:t>
      </w:r>
      <w:r w:rsidRPr="00334782">
        <w:rPr>
          <w:sz w:val="24"/>
          <w:szCs w:val="24"/>
        </w:rPr>
        <w:t xml:space="preserve"> значение для характеристики историко-культурных процессов в регионе. </w:t>
      </w:r>
    </w:p>
    <w:p w:rsidR="007D5B40" w:rsidRPr="00691FE4" w:rsidRDefault="007D5B40" w:rsidP="00AC6C7A">
      <w:pPr>
        <w:jc w:val="center"/>
        <w:rPr>
          <w:b/>
          <w:sz w:val="24"/>
          <w:szCs w:val="24"/>
        </w:rPr>
      </w:pPr>
      <w:r w:rsidRPr="00AC6C7A">
        <w:rPr>
          <w:sz w:val="24"/>
          <w:szCs w:val="24"/>
        </w:rPr>
        <w:br w:type="page"/>
      </w:r>
      <w:r w:rsidRPr="00AC6C7A">
        <w:rPr>
          <w:b/>
          <w:sz w:val="24"/>
          <w:szCs w:val="24"/>
        </w:rPr>
        <w:lastRenderedPageBreak/>
        <w:t>1. Сведения о важнейших результатах выполнения научно-исследовательских работ за 202</w:t>
      </w:r>
      <w:r w:rsidR="00D46CC2" w:rsidRPr="00AC6C7A">
        <w:rPr>
          <w:b/>
          <w:sz w:val="24"/>
          <w:szCs w:val="24"/>
        </w:rPr>
        <w:t>1</w:t>
      </w:r>
      <w:r w:rsidRPr="00AC6C7A">
        <w:rPr>
          <w:b/>
          <w:sz w:val="24"/>
          <w:szCs w:val="24"/>
        </w:rPr>
        <w:t xml:space="preserve"> </w:t>
      </w:r>
      <w:r w:rsidRPr="00FF2482">
        <w:rPr>
          <w:b/>
          <w:sz w:val="24"/>
          <w:szCs w:val="24"/>
        </w:rPr>
        <w:t>г</w:t>
      </w:r>
      <w:r w:rsidR="00E67137" w:rsidRPr="00FF2482">
        <w:rPr>
          <w:b/>
          <w:sz w:val="24"/>
          <w:szCs w:val="24"/>
        </w:rPr>
        <w:t>.</w:t>
      </w:r>
      <w:r w:rsidRPr="00AC6C7A">
        <w:rPr>
          <w:b/>
          <w:sz w:val="24"/>
          <w:szCs w:val="24"/>
        </w:rPr>
        <w:t xml:space="preserve"> в рамках </w:t>
      </w:r>
      <w:r w:rsidRPr="00691FE4">
        <w:rPr>
          <w:b/>
          <w:sz w:val="24"/>
          <w:szCs w:val="24"/>
        </w:rPr>
        <w:t>«</w:t>
      </w:r>
      <w:r w:rsidR="00D46CC2" w:rsidRPr="00691FE4">
        <w:rPr>
          <w:b/>
          <w:sz w:val="24"/>
          <w:szCs w:val="24"/>
        </w:rPr>
        <w:t>Программы фундаментальных научных исследований государственных академий наук на 2021</w:t>
      </w:r>
      <w:r w:rsidR="00A00988">
        <w:rPr>
          <w:b/>
          <w:sz w:val="24"/>
          <w:szCs w:val="24"/>
        </w:rPr>
        <w:t>–</w:t>
      </w:r>
      <w:r w:rsidR="00D46CC2" w:rsidRPr="00691FE4">
        <w:rPr>
          <w:b/>
          <w:sz w:val="24"/>
          <w:szCs w:val="24"/>
        </w:rPr>
        <w:t xml:space="preserve">2030 </w:t>
      </w:r>
      <w:r w:rsidR="00D46CC2" w:rsidRPr="00FF2482">
        <w:rPr>
          <w:b/>
          <w:sz w:val="24"/>
          <w:szCs w:val="24"/>
        </w:rPr>
        <w:t>г</w:t>
      </w:r>
      <w:r w:rsidR="00E67137" w:rsidRPr="00FF2482">
        <w:rPr>
          <w:b/>
          <w:sz w:val="24"/>
          <w:szCs w:val="24"/>
        </w:rPr>
        <w:t>г.</w:t>
      </w:r>
      <w:r w:rsidRPr="00FF2482">
        <w:rPr>
          <w:b/>
          <w:sz w:val="24"/>
          <w:szCs w:val="24"/>
        </w:rPr>
        <w:t>»</w:t>
      </w:r>
    </w:p>
    <w:p w:rsidR="007D5B40" w:rsidRPr="00AC6C7A" w:rsidRDefault="007D5B40" w:rsidP="00AC6C7A">
      <w:pPr>
        <w:tabs>
          <w:tab w:val="left" w:pos="647"/>
          <w:tab w:val="left" w:pos="8550"/>
        </w:tabs>
        <w:rPr>
          <w:i/>
          <w:sz w:val="24"/>
          <w:szCs w:val="24"/>
        </w:rPr>
      </w:pPr>
    </w:p>
    <w:p w:rsidR="00D46CC2" w:rsidRPr="00AC6C7A" w:rsidRDefault="00D46CC2" w:rsidP="00AC6C7A">
      <w:pPr>
        <w:ind w:firstLine="709"/>
        <w:jc w:val="both"/>
        <w:rPr>
          <w:b/>
          <w:sz w:val="24"/>
          <w:szCs w:val="24"/>
        </w:rPr>
      </w:pPr>
      <w:r w:rsidRPr="00AC6C7A">
        <w:rPr>
          <w:sz w:val="24"/>
          <w:szCs w:val="24"/>
        </w:rPr>
        <w:t>Направление Программы фундаментальных научных иссле</w:t>
      </w:r>
      <w:r w:rsidRPr="00AC6C7A">
        <w:rPr>
          <w:sz w:val="24"/>
          <w:szCs w:val="24"/>
        </w:rPr>
        <w:softHyphen/>
        <w:t>до</w:t>
      </w:r>
      <w:r w:rsidRPr="00AC6C7A">
        <w:rPr>
          <w:sz w:val="24"/>
          <w:szCs w:val="24"/>
        </w:rPr>
        <w:softHyphen/>
        <w:t>ваний государственных академий наук на 2021</w:t>
      </w:r>
      <w:r w:rsidR="00A00988">
        <w:rPr>
          <w:b/>
          <w:sz w:val="24"/>
          <w:szCs w:val="24"/>
        </w:rPr>
        <w:t>–</w:t>
      </w:r>
      <w:r w:rsidRPr="00AC6C7A">
        <w:rPr>
          <w:sz w:val="24"/>
          <w:szCs w:val="24"/>
        </w:rPr>
        <w:t xml:space="preserve">2030 </w:t>
      </w:r>
      <w:r w:rsidRPr="00FF2482">
        <w:rPr>
          <w:sz w:val="24"/>
          <w:szCs w:val="24"/>
        </w:rPr>
        <w:t>г</w:t>
      </w:r>
      <w:r w:rsidR="00E67137" w:rsidRPr="00FF2482">
        <w:rPr>
          <w:sz w:val="24"/>
          <w:szCs w:val="24"/>
        </w:rPr>
        <w:t>г.</w:t>
      </w:r>
      <w:r w:rsidRPr="00AC6C7A">
        <w:rPr>
          <w:sz w:val="24"/>
          <w:szCs w:val="24"/>
        </w:rPr>
        <w:t xml:space="preserve"> </w:t>
      </w:r>
      <w:r w:rsidR="00A00988">
        <w:rPr>
          <w:b/>
          <w:sz w:val="24"/>
          <w:szCs w:val="24"/>
        </w:rPr>
        <w:t>–</w:t>
      </w:r>
      <w:r w:rsidRPr="00691FE4">
        <w:rPr>
          <w:sz w:val="24"/>
          <w:szCs w:val="24"/>
        </w:rPr>
        <w:t xml:space="preserve"> 6.2. Филологические науки</w:t>
      </w:r>
      <w:r w:rsidR="00A00988">
        <w:rPr>
          <w:sz w:val="24"/>
          <w:szCs w:val="24"/>
        </w:rPr>
        <w:t>.</w:t>
      </w:r>
    </w:p>
    <w:p w:rsidR="00D46CC2" w:rsidRPr="00AC6C7A" w:rsidRDefault="00D46CC2" w:rsidP="00AC6C7A">
      <w:pPr>
        <w:ind w:firstLine="709"/>
        <w:jc w:val="both"/>
        <w:rPr>
          <w:b/>
          <w:sz w:val="24"/>
          <w:szCs w:val="24"/>
        </w:rPr>
      </w:pPr>
    </w:p>
    <w:p w:rsidR="00D46CC2" w:rsidRPr="00AC6C7A" w:rsidRDefault="00D46CC2" w:rsidP="00217EEE">
      <w:pPr>
        <w:pStyle w:val="Default"/>
        <w:ind w:firstLine="709"/>
        <w:jc w:val="both"/>
        <w:rPr>
          <w:b/>
          <w:color w:val="auto"/>
        </w:rPr>
      </w:pPr>
      <w:r w:rsidRPr="00AC6C7A">
        <w:rPr>
          <w:color w:val="auto"/>
        </w:rPr>
        <w:t xml:space="preserve">1.2.1. Диссертация на соискание ученой степени доктора филологических наук в.н.с. сектора языка Некрасовой Г.А. на тему «Категория падежа имени существительного в пермских языках». В диссертации впервые в финно-угорском языкознании осуществлено системное исследование морфологических и функционально-семантических характеристик падежей пермских языков. Проведенное исследование вносит существенный вклад в решение актуальных проблем сравнительно-сопоставительного, сравнительно-исторического и типологического изучения финно-угорских и других языков агглютинативного типа. (Защита состоялась 27 мая </w:t>
      </w:r>
      <w:smartTag w:uri="urn:schemas-microsoft-com:office:smarttags" w:element="metricconverter">
        <w:smartTagPr>
          <w:attr w:name="ProductID" w:val="2021 г"/>
        </w:smartTagPr>
        <w:r w:rsidRPr="00AC6C7A">
          <w:rPr>
            <w:color w:val="auto"/>
          </w:rPr>
          <w:t>2021 г</w:t>
        </w:r>
      </w:smartTag>
      <w:r w:rsidRPr="00AC6C7A">
        <w:rPr>
          <w:color w:val="auto"/>
        </w:rPr>
        <w:t>. на заседании диссертационного совет</w:t>
      </w:r>
      <w:r w:rsidR="00FF2482">
        <w:rPr>
          <w:color w:val="auto"/>
        </w:rPr>
        <w:t>а</w:t>
      </w:r>
      <w:proofErr w:type="gramStart"/>
      <w:r w:rsidR="00FF2482">
        <w:rPr>
          <w:color w:val="auto"/>
        </w:rPr>
        <w:t xml:space="preserve"> Д</w:t>
      </w:r>
      <w:proofErr w:type="gramEnd"/>
      <w:r w:rsidR="00FF2482">
        <w:rPr>
          <w:color w:val="auto"/>
        </w:rPr>
        <w:t xml:space="preserve"> </w:t>
      </w:r>
      <w:r w:rsidRPr="00AC6C7A">
        <w:rPr>
          <w:color w:val="auto"/>
        </w:rPr>
        <w:t xml:space="preserve">212.275.06 Удмуртского государственного университета в г. Ижевск. </w:t>
      </w:r>
      <w:proofErr w:type="gramStart"/>
      <w:r w:rsidRPr="00AC6C7A">
        <w:rPr>
          <w:color w:val="auto"/>
        </w:rPr>
        <w:t>Приказом Мин</w:t>
      </w:r>
      <w:r w:rsidR="00192097">
        <w:rPr>
          <w:color w:val="auto"/>
        </w:rPr>
        <w:t>истерства науки и высшего образования Российской Федерации</w:t>
      </w:r>
      <w:r w:rsidRPr="00AC6C7A">
        <w:rPr>
          <w:color w:val="auto"/>
        </w:rPr>
        <w:t xml:space="preserve"> № 1120/нк от 02 ноября </w:t>
      </w:r>
      <w:smartTag w:uri="urn:schemas-microsoft-com:office:smarttags" w:element="metricconverter">
        <w:smartTagPr>
          <w:attr w:name="ProductID" w:val="2021 г"/>
        </w:smartTagPr>
        <w:r w:rsidRPr="00AC6C7A">
          <w:rPr>
            <w:color w:val="auto"/>
          </w:rPr>
          <w:t>2021 г</w:t>
        </w:r>
      </w:smartTag>
      <w:r w:rsidRPr="00AC6C7A">
        <w:rPr>
          <w:color w:val="auto"/>
        </w:rPr>
        <w:t>. выдан диплом доктора филологических наук).</w:t>
      </w:r>
      <w:proofErr w:type="gramEnd"/>
      <w:r w:rsidRPr="00AC6C7A">
        <w:rPr>
          <w:color w:val="auto"/>
        </w:rPr>
        <w:t xml:space="preserve"> </w:t>
      </w:r>
      <w:proofErr w:type="gramStart"/>
      <w:r w:rsidRPr="00AC6C7A">
        <w:rPr>
          <w:color w:val="auto"/>
        </w:rPr>
        <w:t>(Направление 6.2.2.</w:t>
      </w:r>
      <w:proofErr w:type="gramEnd"/>
      <w:r w:rsidRPr="00AC6C7A">
        <w:rPr>
          <w:color w:val="auto"/>
        </w:rPr>
        <w:t xml:space="preserve"> </w:t>
      </w:r>
      <w:proofErr w:type="gramStart"/>
      <w:r w:rsidRPr="00AC6C7A">
        <w:rPr>
          <w:color w:val="auto"/>
        </w:rPr>
        <w:t>Принципы описания и изучения языков разных языковых семей и построение лингвистических корпусов и информационных систем обработки текстов).</w:t>
      </w:r>
      <w:proofErr w:type="gramEnd"/>
    </w:p>
    <w:p w:rsidR="00D46CC2" w:rsidRPr="00AC6C7A" w:rsidRDefault="00D46CC2" w:rsidP="00217EEE">
      <w:pPr>
        <w:ind w:firstLine="709"/>
        <w:jc w:val="both"/>
        <w:rPr>
          <w:sz w:val="24"/>
          <w:szCs w:val="24"/>
        </w:rPr>
      </w:pPr>
    </w:p>
    <w:p w:rsidR="00D46CC2" w:rsidRPr="00AC6C7A" w:rsidRDefault="00D46CC2" w:rsidP="00217EEE">
      <w:pPr>
        <w:pStyle w:val="Default"/>
        <w:ind w:firstLine="709"/>
        <w:jc w:val="both"/>
        <w:rPr>
          <w:color w:val="auto"/>
        </w:rPr>
      </w:pPr>
      <w:r w:rsidRPr="00AC6C7A">
        <w:rPr>
          <w:color w:val="auto"/>
        </w:rPr>
        <w:t xml:space="preserve">1.2.2. </w:t>
      </w:r>
      <w:proofErr w:type="gramStart"/>
      <w:r w:rsidRPr="00AC6C7A">
        <w:rPr>
          <w:color w:val="auto"/>
        </w:rPr>
        <w:t>Монография д.филол.н., гл.н.с. Цыпанова Е.А. «Структура и морфологические категории глагола в коми языке» (Сыктывкар:</w:t>
      </w:r>
      <w:proofErr w:type="gramEnd"/>
      <w:r w:rsidRPr="00AC6C7A">
        <w:rPr>
          <w:color w:val="auto"/>
        </w:rPr>
        <w:t xml:space="preserve"> ИЯЛИ Коми НЦ УрО РАН, 2020. 718 с. </w:t>
      </w:r>
      <w:r w:rsidRPr="00AC6C7A">
        <w:rPr>
          <w:color w:val="auto"/>
          <w:lang w:val="en-US"/>
        </w:rPr>
        <w:t>ISBN</w:t>
      </w:r>
      <w:r w:rsidRPr="00AC6C7A">
        <w:rPr>
          <w:color w:val="auto"/>
        </w:rPr>
        <w:t xml:space="preserve"> 978-5-906394-43-9). </w:t>
      </w:r>
      <w:proofErr w:type="gramStart"/>
      <w:r w:rsidRPr="00AC6C7A">
        <w:rPr>
          <w:color w:val="auto"/>
        </w:rPr>
        <w:t>В работе впервые осуществлен лингвистический анализ грамматических категорий глагола коми языка в синхронном, диахронном и сравнительно-сопоставительном аспектах.</w:t>
      </w:r>
      <w:proofErr w:type="gramEnd"/>
      <w:r w:rsidRPr="00AC6C7A">
        <w:rPr>
          <w:color w:val="auto"/>
        </w:rPr>
        <w:t xml:space="preserve"> В монографии исследованы структура и грамматические (собственно морфологические) глагольные категории коми языка с точки зрения происхождения формальных средств их выражения, диалектных корреспонденций и вариативности формантов, системных оснований их организации, грамматической семантики и особенностей дистрибуции глаголов в составе элементарного предложения. Исследование вносит значительный вклад в общую теорию  глагола родственных языков; теоретические выводы работы актуальны также и для других смежных дисциплин: финно-угорского синтаксиса, семантики, истории языков, контактологии и типологии. </w:t>
      </w:r>
      <w:proofErr w:type="gramStart"/>
      <w:r w:rsidRPr="00AC6C7A">
        <w:rPr>
          <w:color w:val="auto"/>
        </w:rPr>
        <w:t>(Направление 6.2.2.</w:t>
      </w:r>
      <w:proofErr w:type="gramEnd"/>
      <w:r w:rsidRPr="00AC6C7A">
        <w:rPr>
          <w:color w:val="auto"/>
        </w:rPr>
        <w:t xml:space="preserve"> </w:t>
      </w:r>
      <w:proofErr w:type="gramStart"/>
      <w:r w:rsidRPr="00AC6C7A">
        <w:rPr>
          <w:color w:val="auto"/>
        </w:rPr>
        <w:t>Принципы описания и изучения языков разных языковых семей и построение лингвистических корпусов и информационных систем обработки текстов).</w:t>
      </w:r>
      <w:proofErr w:type="gramEnd"/>
    </w:p>
    <w:p w:rsidR="00D46CC2" w:rsidRDefault="00D46CC2" w:rsidP="00217EEE">
      <w:pPr>
        <w:ind w:firstLine="709"/>
        <w:jc w:val="both"/>
        <w:rPr>
          <w:sz w:val="24"/>
          <w:szCs w:val="24"/>
        </w:rPr>
      </w:pPr>
    </w:p>
    <w:p w:rsidR="00735223" w:rsidRPr="00253708" w:rsidRDefault="00735223" w:rsidP="00217EEE">
      <w:pPr>
        <w:ind w:firstLine="709"/>
        <w:jc w:val="both"/>
        <w:rPr>
          <w:sz w:val="24"/>
          <w:szCs w:val="24"/>
        </w:rPr>
      </w:pPr>
      <w:r>
        <w:rPr>
          <w:sz w:val="24"/>
          <w:szCs w:val="24"/>
        </w:rPr>
        <w:t>1.2.3. Монография к</w:t>
      </w:r>
      <w:proofErr w:type="gramStart"/>
      <w:r>
        <w:rPr>
          <w:sz w:val="24"/>
          <w:szCs w:val="24"/>
        </w:rPr>
        <w:t>.ф</w:t>
      </w:r>
      <w:proofErr w:type="gramEnd"/>
      <w:r>
        <w:rPr>
          <w:sz w:val="24"/>
          <w:szCs w:val="24"/>
        </w:rPr>
        <w:t>илол.н., зав. сектором литературоведения Кузнецовой Т.Л.</w:t>
      </w:r>
      <w:r w:rsidR="00253708">
        <w:rPr>
          <w:sz w:val="24"/>
          <w:szCs w:val="24"/>
        </w:rPr>
        <w:t xml:space="preserve"> </w:t>
      </w:r>
      <w:r w:rsidR="00253708" w:rsidRPr="00253708">
        <w:rPr>
          <w:bCs/>
          <w:sz w:val="24"/>
          <w:szCs w:val="24"/>
        </w:rPr>
        <w:t xml:space="preserve">Коми проза конца ХХ – начала ХХI века: опыт художественных поисков. М.: Изд-во ИМЛИ РАН. 2020. 272 </w:t>
      </w:r>
      <w:proofErr w:type="gramStart"/>
      <w:r w:rsidR="00253708" w:rsidRPr="00253708">
        <w:rPr>
          <w:bCs/>
          <w:sz w:val="24"/>
          <w:szCs w:val="24"/>
        </w:rPr>
        <w:t>с</w:t>
      </w:r>
      <w:proofErr w:type="gramEnd"/>
      <w:r w:rsidR="00253708" w:rsidRPr="00253708">
        <w:rPr>
          <w:bCs/>
          <w:sz w:val="24"/>
          <w:szCs w:val="24"/>
        </w:rPr>
        <w:t>.</w:t>
      </w:r>
    </w:p>
    <w:p w:rsidR="00253708" w:rsidRPr="00253708" w:rsidRDefault="00253708" w:rsidP="00217EEE">
      <w:pPr>
        <w:ind w:firstLine="709"/>
        <w:jc w:val="both"/>
        <w:rPr>
          <w:sz w:val="24"/>
          <w:szCs w:val="24"/>
        </w:rPr>
      </w:pPr>
      <w:r w:rsidRPr="00253708">
        <w:rPr>
          <w:sz w:val="24"/>
          <w:szCs w:val="24"/>
        </w:rPr>
        <w:t xml:space="preserve">В монографии рассматривается коми проза порубежного периода, переживающая состояние художественных поисков: мировоззренческих, аксиологических, коррелирующих с аспектами ее семантики и поэтики. Исследование существенно дополняет представление об истории развития коми литературы. В работе впервые отражена целостная картина художественного развития новейшей </w:t>
      </w:r>
      <w:proofErr w:type="gramStart"/>
      <w:r w:rsidRPr="00253708">
        <w:rPr>
          <w:sz w:val="24"/>
          <w:szCs w:val="24"/>
        </w:rPr>
        <w:t>коми</w:t>
      </w:r>
      <w:proofErr w:type="gramEnd"/>
      <w:r w:rsidRPr="00253708">
        <w:rPr>
          <w:sz w:val="24"/>
          <w:szCs w:val="24"/>
        </w:rPr>
        <w:t xml:space="preserve"> прозы, исследован художественный опыт малых форм, повести, романа. Установлены основные факторы, взаимосвязанные со спецификой художественного развития жанров,  раскрыты жанровые модификации новейшей коми прозы. Выявлена и роль и литературных традиций в описании художественной картины мира коми прозой конца ХХ – начала ХХ</w:t>
      </w:r>
      <w:proofErr w:type="gramStart"/>
      <w:r w:rsidRPr="00253708">
        <w:rPr>
          <w:sz w:val="24"/>
          <w:szCs w:val="24"/>
        </w:rPr>
        <w:t>I</w:t>
      </w:r>
      <w:proofErr w:type="gramEnd"/>
      <w:r w:rsidRPr="00253708">
        <w:rPr>
          <w:sz w:val="24"/>
          <w:szCs w:val="24"/>
        </w:rPr>
        <w:t xml:space="preserve"> века.  Работа вносит значительный вклад в решение актуальных </w:t>
      </w:r>
      <w:proofErr w:type="gramStart"/>
      <w:r w:rsidRPr="00253708">
        <w:rPr>
          <w:sz w:val="24"/>
          <w:szCs w:val="24"/>
        </w:rPr>
        <w:t xml:space="preserve">проблем исследования </w:t>
      </w:r>
      <w:r w:rsidRPr="00253708">
        <w:rPr>
          <w:sz w:val="24"/>
          <w:szCs w:val="24"/>
        </w:rPr>
        <w:lastRenderedPageBreak/>
        <w:t>литератур народов России периода</w:t>
      </w:r>
      <w:proofErr w:type="gramEnd"/>
      <w:r w:rsidRPr="00253708">
        <w:rPr>
          <w:sz w:val="24"/>
          <w:szCs w:val="24"/>
        </w:rPr>
        <w:t xml:space="preserve"> порубежья, а также закономерностей жанрового развития литературы. </w:t>
      </w:r>
    </w:p>
    <w:p w:rsidR="00735223" w:rsidRDefault="00735223" w:rsidP="00217EEE">
      <w:pPr>
        <w:ind w:firstLine="709"/>
        <w:jc w:val="both"/>
        <w:rPr>
          <w:sz w:val="24"/>
          <w:szCs w:val="24"/>
        </w:rPr>
      </w:pPr>
    </w:p>
    <w:p w:rsidR="00EF79A3" w:rsidRPr="00EF79A3" w:rsidRDefault="00EF79A3" w:rsidP="00217EEE">
      <w:pPr>
        <w:ind w:firstLine="709"/>
        <w:rPr>
          <w:sz w:val="24"/>
          <w:szCs w:val="24"/>
        </w:rPr>
      </w:pPr>
      <w:r w:rsidRPr="00EF79A3">
        <w:rPr>
          <w:sz w:val="24"/>
          <w:szCs w:val="24"/>
        </w:rPr>
        <w:t>1.2.4. Монография к</w:t>
      </w:r>
      <w:proofErr w:type="gramStart"/>
      <w:r w:rsidRPr="00EF79A3">
        <w:rPr>
          <w:sz w:val="24"/>
          <w:szCs w:val="24"/>
        </w:rPr>
        <w:t>.ф</w:t>
      </w:r>
      <w:proofErr w:type="gramEnd"/>
      <w:r w:rsidRPr="00EF79A3">
        <w:rPr>
          <w:sz w:val="24"/>
          <w:szCs w:val="24"/>
        </w:rPr>
        <w:t xml:space="preserve">илол.н., зав. сектором фольклора Крашенинниковой Ю.А. </w:t>
      </w:r>
      <w:r w:rsidRPr="00EF79A3">
        <w:rPr>
          <w:sz w:val="24"/>
          <w:szCs w:val="24"/>
          <w:shd w:val="clear" w:color="auto" w:fill="FFFFFF"/>
        </w:rPr>
        <w:t>Русские свадебные приговоры в архивных коллекциях XIX – первой трети XX в. М.: Индрик, 2021. 712 с.</w:t>
      </w:r>
    </w:p>
    <w:p w:rsidR="00EF79A3" w:rsidRPr="00EF79A3" w:rsidRDefault="00EF79A3" w:rsidP="00217EEE">
      <w:pPr>
        <w:ind w:firstLine="709"/>
        <w:jc w:val="both"/>
        <w:rPr>
          <w:sz w:val="24"/>
          <w:szCs w:val="24"/>
        </w:rPr>
      </w:pPr>
      <w:r w:rsidRPr="00EF79A3">
        <w:rPr>
          <w:sz w:val="24"/>
          <w:szCs w:val="24"/>
        </w:rPr>
        <w:t xml:space="preserve">Книга содержит тексты «приговоров» свадебных чинов и персонажей — оригинального поэтического жанра традиционного русского свадебного обряда. </w:t>
      </w:r>
      <w:proofErr w:type="gramStart"/>
      <w:r w:rsidRPr="00EF79A3">
        <w:rPr>
          <w:sz w:val="24"/>
          <w:szCs w:val="24"/>
        </w:rPr>
        <w:t>Выполнены</w:t>
      </w:r>
      <w:proofErr w:type="gramEnd"/>
      <w:r w:rsidRPr="00EF79A3">
        <w:rPr>
          <w:sz w:val="24"/>
          <w:szCs w:val="24"/>
        </w:rPr>
        <w:t xml:space="preserve"> описание и систематизация текстов свадебных приговоров, зафиксированных в разных локальных фольклорных традициях России. </w:t>
      </w:r>
      <w:proofErr w:type="gramStart"/>
      <w:r w:rsidRPr="00EF79A3">
        <w:rPr>
          <w:sz w:val="24"/>
          <w:szCs w:val="24"/>
        </w:rPr>
        <w:t>Представлены записи из Вологодской, Костромской, Новгородской, Вятской, Пермской, Архангельской, Нижегородской, Владимирской, Рязанской, Ярославской, Астраханской и др. губерний России, датированные XIX — первой третью XX в. Издание включает материалы, хранящиеся в архивных собраниях 17 архивов Москвы, Санкт-Петербурга, Костромы, Нижнего Новгорода, Кирова, Вологды, Сыктывкара, Архангельска, Перми.</w:t>
      </w:r>
      <w:proofErr w:type="gramEnd"/>
      <w:r w:rsidRPr="00EF79A3">
        <w:rPr>
          <w:sz w:val="24"/>
          <w:szCs w:val="24"/>
        </w:rPr>
        <w:t xml:space="preserve"> Научный аппарат издания включает обзорные статьи жанровых разновидностей, комментарии, указатели. Большая часть текстов вводится в научный оборот впервые. </w:t>
      </w:r>
    </w:p>
    <w:p w:rsidR="00EF79A3" w:rsidRPr="00253708" w:rsidRDefault="00EF79A3" w:rsidP="00217EEE">
      <w:pPr>
        <w:ind w:firstLine="709"/>
        <w:jc w:val="both"/>
        <w:rPr>
          <w:sz w:val="24"/>
          <w:szCs w:val="24"/>
        </w:rPr>
      </w:pPr>
    </w:p>
    <w:p w:rsidR="00D46CC2" w:rsidRPr="00AC6C7A" w:rsidRDefault="00D46CC2" w:rsidP="00AC6C7A">
      <w:pPr>
        <w:ind w:firstLine="709"/>
        <w:jc w:val="both"/>
        <w:rPr>
          <w:sz w:val="24"/>
          <w:szCs w:val="24"/>
        </w:rPr>
      </w:pPr>
      <w:r w:rsidRPr="00AC6C7A">
        <w:rPr>
          <w:sz w:val="24"/>
          <w:szCs w:val="24"/>
        </w:rPr>
        <w:t>Направление Программы фундаментальных научных исследований государственных академий наук на 2021</w:t>
      </w:r>
      <w:r w:rsidR="00A00988">
        <w:rPr>
          <w:b/>
          <w:sz w:val="24"/>
          <w:szCs w:val="24"/>
        </w:rPr>
        <w:t>–</w:t>
      </w:r>
      <w:r w:rsidRPr="00AC6C7A">
        <w:rPr>
          <w:sz w:val="24"/>
          <w:szCs w:val="24"/>
        </w:rPr>
        <w:t xml:space="preserve">2030 </w:t>
      </w:r>
      <w:r w:rsidRPr="00DD21C6">
        <w:rPr>
          <w:sz w:val="24"/>
          <w:szCs w:val="24"/>
        </w:rPr>
        <w:t>г</w:t>
      </w:r>
      <w:r w:rsidR="00E67137" w:rsidRPr="00DD21C6">
        <w:rPr>
          <w:sz w:val="24"/>
          <w:szCs w:val="24"/>
        </w:rPr>
        <w:t>г.</w:t>
      </w:r>
      <w:r w:rsidRPr="00AC6C7A">
        <w:rPr>
          <w:sz w:val="24"/>
          <w:szCs w:val="24"/>
        </w:rPr>
        <w:t xml:space="preserve"> </w:t>
      </w:r>
      <w:r w:rsidR="00A00988">
        <w:rPr>
          <w:b/>
          <w:sz w:val="24"/>
          <w:szCs w:val="24"/>
        </w:rPr>
        <w:t>–</w:t>
      </w:r>
      <w:r w:rsidRPr="00AC6C7A">
        <w:rPr>
          <w:sz w:val="24"/>
          <w:szCs w:val="24"/>
        </w:rPr>
        <w:t xml:space="preserve"> 6.1. Исторические науки</w:t>
      </w:r>
      <w:r w:rsidR="00A00988">
        <w:rPr>
          <w:sz w:val="24"/>
          <w:szCs w:val="24"/>
        </w:rPr>
        <w:t>.</w:t>
      </w:r>
    </w:p>
    <w:p w:rsidR="00D46CC2" w:rsidRPr="00AC6C7A" w:rsidRDefault="00D46CC2" w:rsidP="00AC6C7A">
      <w:pPr>
        <w:ind w:firstLine="709"/>
        <w:jc w:val="both"/>
        <w:rPr>
          <w:sz w:val="24"/>
          <w:szCs w:val="24"/>
        </w:rPr>
      </w:pPr>
    </w:p>
    <w:p w:rsidR="00D46CC2" w:rsidRPr="00D3024B" w:rsidRDefault="00D46CC2" w:rsidP="00E11B89">
      <w:pPr>
        <w:ind w:firstLine="709"/>
        <w:jc w:val="both"/>
        <w:rPr>
          <w:sz w:val="24"/>
          <w:szCs w:val="24"/>
        </w:rPr>
      </w:pPr>
      <w:r w:rsidRPr="00AC6C7A">
        <w:rPr>
          <w:sz w:val="24"/>
          <w:szCs w:val="24"/>
        </w:rPr>
        <w:t>1.2.</w:t>
      </w:r>
      <w:r w:rsidR="000B601E">
        <w:rPr>
          <w:sz w:val="24"/>
          <w:szCs w:val="24"/>
        </w:rPr>
        <w:t>5</w:t>
      </w:r>
      <w:r w:rsidRPr="00AC6C7A">
        <w:rPr>
          <w:sz w:val="24"/>
          <w:szCs w:val="24"/>
        </w:rPr>
        <w:t xml:space="preserve">. Изучены методы выпаса оленей и образ жизни кочевых коми и ненцев Европейского Севера и Ямала. Исследование основано на современных теориях и моделях человеческого познания, разработанных в когнитивной науке. В центре внимания - изучение когнитивных способностей оленеводов, а именно: способность «находить свой путь» в однородных пространствах европейских и сибирских тундровых территорий. Показано, что обширный рельеф арктической тундры, в которой ведут хозяйство оленеводы, осуществляя хозяйственную деятельность нередко в экстремальных погодных условиях и ориентируясь на просторах тундры без карты и навигационного оборудования,  диктует необходимость выработки специфического характера ориентирования на местности, а также формирует способность «расшифровывать и предсказывать» поведение оленей. </w:t>
      </w:r>
    </w:p>
    <w:p w:rsidR="00D46CC2" w:rsidRPr="00AC6C7A" w:rsidRDefault="00D46CC2" w:rsidP="00AC6C7A">
      <w:pPr>
        <w:pStyle w:val="Default"/>
        <w:ind w:firstLine="709"/>
        <w:jc w:val="both"/>
        <w:rPr>
          <w:color w:val="auto"/>
        </w:rPr>
      </w:pPr>
      <w:r w:rsidRPr="00A00988">
        <w:rPr>
          <w:color w:val="auto"/>
          <w:u w:val="single"/>
        </w:rPr>
        <w:t>Опубликовано</w:t>
      </w:r>
      <w:r w:rsidRPr="00A00988">
        <w:rPr>
          <w:color w:val="auto"/>
          <w:lang w:val="en-US"/>
        </w:rPr>
        <w:t>:</w:t>
      </w:r>
      <w:r w:rsidRPr="00AC6C7A">
        <w:rPr>
          <w:color w:val="auto"/>
          <w:lang w:val="en-US"/>
        </w:rPr>
        <w:t xml:space="preserve"> </w:t>
      </w:r>
      <w:proofErr w:type="gramStart"/>
      <w:r w:rsidRPr="00AC6C7A">
        <w:rPr>
          <w:color w:val="auto"/>
          <w:lang w:val="en-US"/>
        </w:rPr>
        <w:t>Istomin K. V. and M. J. Dwyer.</w:t>
      </w:r>
      <w:proofErr w:type="gramEnd"/>
      <w:r w:rsidRPr="00AC6C7A">
        <w:rPr>
          <w:color w:val="auto"/>
          <w:lang w:val="en-US"/>
        </w:rPr>
        <w:t xml:space="preserve"> Reindeer Herders’ Thinking: A comparative research of relations between economy, cognition and way of life. Leipzig</w:t>
      </w:r>
      <w:r w:rsidRPr="0049362B">
        <w:rPr>
          <w:color w:val="auto"/>
        </w:rPr>
        <w:t xml:space="preserve">: </w:t>
      </w:r>
      <w:r w:rsidRPr="00AC6C7A">
        <w:rPr>
          <w:color w:val="auto"/>
          <w:lang w:val="en-US"/>
        </w:rPr>
        <w:t>SEC</w:t>
      </w:r>
      <w:r w:rsidRPr="0049362B">
        <w:rPr>
          <w:color w:val="auto"/>
        </w:rPr>
        <w:t xml:space="preserve"> </w:t>
      </w:r>
      <w:r w:rsidRPr="00AC6C7A">
        <w:rPr>
          <w:color w:val="auto"/>
          <w:lang w:val="en-US"/>
        </w:rPr>
        <w:t>Publications</w:t>
      </w:r>
      <w:r w:rsidRPr="0049362B">
        <w:rPr>
          <w:color w:val="auto"/>
        </w:rPr>
        <w:t xml:space="preserve">, 2021/ </w:t>
      </w:r>
      <w:r w:rsidRPr="00AC6C7A">
        <w:rPr>
          <w:color w:val="auto"/>
          <w:lang w:val="en-US"/>
        </w:rPr>
        <w:t>ISBN</w:t>
      </w:r>
      <w:r w:rsidRPr="0049362B">
        <w:rPr>
          <w:color w:val="auto"/>
        </w:rPr>
        <w:t xml:space="preserve"> 978-3-942883-73-3</w:t>
      </w:r>
      <w:r w:rsidR="00E11B89" w:rsidRPr="0049362B">
        <w:rPr>
          <w:color w:val="auto"/>
        </w:rPr>
        <w:t xml:space="preserve">. </w:t>
      </w:r>
      <w:proofErr w:type="gramStart"/>
      <w:r w:rsidRPr="0049362B">
        <w:rPr>
          <w:color w:val="auto"/>
        </w:rPr>
        <w:t xml:space="preserve">220 </w:t>
      </w:r>
      <w:r w:rsidRPr="00AC6C7A">
        <w:rPr>
          <w:color w:val="auto"/>
        </w:rPr>
        <w:t>с</w:t>
      </w:r>
      <w:r w:rsidRPr="0049362B">
        <w:rPr>
          <w:color w:val="auto"/>
        </w:rPr>
        <w:t>. (</w:t>
      </w:r>
      <w:r w:rsidRPr="00AC6C7A">
        <w:rPr>
          <w:color w:val="auto"/>
        </w:rPr>
        <w:t>Направление</w:t>
      </w:r>
      <w:r w:rsidRPr="0049362B">
        <w:rPr>
          <w:color w:val="auto"/>
        </w:rPr>
        <w:t xml:space="preserve"> 6.1.2.</w:t>
      </w:r>
      <w:proofErr w:type="gramEnd"/>
      <w:r w:rsidRPr="0049362B">
        <w:rPr>
          <w:color w:val="auto"/>
        </w:rPr>
        <w:t xml:space="preserve"> </w:t>
      </w:r>
      <w:proofErr w:type="gramStart"/>
      <w:r w:rsidRPr="00AC6C7A">
        <w:rPr>
          <w:color w:val="auto"/>
        </w:rPr>
        <w:t xml:space="preserve">Антропология и этнология). </w:t>
      </w:r>
      <w:proofErr w:type="gramEnd"/>
    </w:p>
    <w:p w:rsidR="00D46CC2" w:rsidRPr="00AC6C7A" w:rsidRDefault="00D46CC2" w:rsidP="00AC6C7A">
      <w:pPr>
        <w:ind w:firstLine="709"/>
        <w:jc w:val="both"/>
        <w:rPr>
          <w:sz w:val="24"/>
          <w:szCs w:val="24"/>
        </w:rPr>
      </w:pPr>
    </w:p>
    <w:p w:rsidR="00D46CC2" w:rsidRPr="00AC6C7A" w:rsidRDefault="00D46CC2" w:rsidP="00AC6C7A">
      <w:pPr>
        <w:ind w:firstLine="709"/>
        <w:jc w:val="both"/>
        <w:rPr>
          <w:sz w:val="24"/>
          <w:szCs w:val="24"/>
        </w:rPr>
      </w:pPr>
      <w:r w:rsidRPr="00AC6C7A">
        <w:rPr>
          <w:sz w:val="24"/>
          <w:szCs w:val="24"/>
        </w:rPr>
        <w:t>1.2.</w:t>
      </w:r>
      <w:r w:rsidR="000B601E">
        <w:rPr>
          <w:sz w:val="24"/>
          <w:szCs w:val="24"/>
        </w:rPr>
        <w:t>6</w:t>
      </w:r>
      <w:r w:rsidRPr="00AC6C7A">
        <w:rPr>
          <w:sz w:val="24"/>
          <w:szCs w:val="24"/>
        </w:rPr>
        <w:t xml:space="preserve">. Впервые обобщены и систематизированы результаты инструментального датирования комплексов мезолита, неолита и энеолита европейского </w:t>
      </w:r>
      <w:proofErr w:type="gramStart"/>
      <w:r w:rsidRPr="00AC6C7A">
        <w:rPr>
          <w:sz w:val="24"/>
          <w:szCs w:val="24"/>
          <w:lang w:val="en-US"/>
        </w:rPr>
        <w:t>C</w:t>
      </w:r>
      <w:proofErr w:type="gramEnd"/>
      <w:r w:rsidRPr="00AC6C7A">
        <w:rPr>
          <w:sz w:val="24"/>
          <w:szCs w:val="24"/>
        </w:rPr>
        <w:t xml:space="preserve">еверо-Востока России. Предложена альтернативная процедура их критического анализа и оценки, в результате которых выявлены три набора данных: надежные; неоднозначные, требующие проверки дальнейшими исследованиями, недостоверные. </w:t>
      </w:r>
      <w:proofErr w:type="gramStart"/>
      <w:r w:rsidRPr="00AC6C7A">
        <w:rPr>
          <w:sz w:val="24"/>
          <w:szCs w:val="24"/>
        </w:rPr>
        <w:t>Надежные определения радиоуглеродного возраста изученных памятников позволили достоверно установить время проявления в регионе древнейших традиций инноваций разного рода: гончарства во второй четверти VI тыс. до н.э.; сложных систем вентиляции и отопления жилищ в первой половине IV тыс. до н.э. и распространения меди в последней четверти III тыс. до н.э. Полученные результаты позволяют упорядочить разнородную информацию о времени</w:t>
      </w:r>
      <w:proofErr w:type="gramEnd"/>
      <w:r w:rsidRPr="00AC6C7A">
        <w:rPr>
          <w:sz w:val="24"/>
          <w:szCs w:val="24"/>
        </w:rPr>
        <w:t xml:space="preserve"> существования фактов и явлений первобытной культуры и их развити</w:t>
      </w:r>
      <w:r w:rsidR="0049362B">
        <w:rPr>
          <w:sz w:val="24"/>
          <w:szCs w:val="24"/>
        </w:rPr>
        <w:t>я</w:t>
      </w:r>
      <w:r w:rsidRPr="00AC6C7A">
        <w:rPr>
          <w:sz w:val="24"/>
          <w:szCs w:val="24"/>
        </w:rPr>
        <w:t>.</w:t>
      </w:r>
    </w:p>
    <w:p w:rsidR="00D46CC2" w:rsidRPr="00D3024B" w:rsidRDefault="00D46CC2" w:rsidP="00AC6C7A">
      <w:pPr>
        <w:pStyle w:val="msonormalmrcssattr"/>
        <w:shd w:val="clear" w:color="auto" w:fill="FFFFFF"/>
        <w:spacing w:before="0" w:beforeAutospacing="0" w:after="0" w:afterAutospacing="0"/>
        <w:ind w:firstLine="709"/>
        <w:jc w:val="both"/>
      </w:pPr>
      <w:r w:rsidRPr="00AC6C7A">
        <w:rPr>
          <w:u w:val="single"/>
        </w:rPr>
        <w:t>Опубликовано:</w:t>
      </w:r>
      <w:r w:rsidRPr="00AC6C7A">
        <w:rPr>
          <w:b/>
        </w:rPr>
        <w:t xml:space="preserve"> </w:t>
      </w:r>
      <w:r w:rsidRPr="00AC6C7A">
        <w:rPr>
          <w:bCs/>
        </w:rPr>
        <w:t>Карманов В.Н., Зарецкая Н.Е. Радиоуглеродная хронология памятников неолита-энеолита крайнего северо-востока Европы: критический анализ данных // Российская археология. № 1. 2021. С. 31</w:t>
      </w:r>
      <w:r w:rsidR="00A00988">
        <w:rPr>
          <w:b/>
        </w:rPr>
        <w:t>–</w:t>
      </w:r>
      <w:r w:rsidRPr="00AC6C7A">
        <w:rPr>
          <w:bCs/>
        </w:rPr>
        <w:t xml:space="preserve">46. DOI: </w:t>
      </w:r>
      <w:r w:rsidRPr="00AC6C7A">
        <w:t>10.31857/S086960630013702-1</w:t>
      </w:r>
      <w:r w:rsidR="00E11B89" w:rsidRPr="00D3024B">
        <w:t>.</w:t>
      </w:r>
    </w:p>
    <w:p w:rsidR="00E11B89" w:rsidRDefault="00D46CC2" w:rsidP="00E11B89">
      <w:pPr>
        <w:pStyle w:val="msonormalmrcssattr"/>
        <w:shd w:val="clear" w:color="auto" w:fill="FFFFFF"/>
        <w:spacing w:before="0" w:beforeAutospacing="0" w:after="0" w:afterAutospacing="0"/>
        <w:ind w:firstLine="709"/>
        <w:jc w:val="both"/>
        <w:rPr>
          <w:rFonts w:eastAsia="MinionPro-It"/>
          <w:lang w:val="en-US"/>
        </w:rPr>
      </w:pPr>
      <w:r w:rsidRPr="00AC6C7A">
        <w:rPr>
          <w:rFonts w:eastAsia="MinionPro-It"/>
        </w:rPr>
        <w:lastRenderedPageBreak/>
        <w:t xml:space="preserve">Карманов В.Н., Зарецкая Н.Е. Радиоуглеродная хронология чужъяёльской культуры // Поволжская археология. </w:t>
      </w:r>
      <w:r w:rsidRPr="00AC6C7A">
        <w:rPr>
          <w:rFonts w:eastAsia="MinionPro-It"/>
          <w:lang w:val="en-US"/>
        </w:rPr>
        <w:t xml:space="preserve">2021. № 3. </w:t>
      </w:r>
      <w:r w:rsidRPr="00AC6C7A">
        <w:rPr>
          <w:rFonts w:eastAsia="MinionPro-It"/>
        </w:rPr>
        <w:t>С</w:t>
      </w:r>
      <w:r w:rsidRPr="00AC6C7A">
        <w:rPr>
          <w:rFonts w:eastAsia="MinionPro-It"/>
          <w:lang w:val="en-US"/>
        </w:rPr>
        <w:t>. 55</w:t>
      </w:r>
      <w:r w:rsidR="00A00988" w:rsidRPr="0049362B">
        <w:rPr>
          <w:b/>
          <w:lang w:val="en-US"/>
        </w:rPr>
        <w:t>–</w:t>
      </w:r>
      <w:r w:rsidRPr="00AC6C7A">
        <w:rPr>
          <w:rFonts w:eastAsia="MinionPro-It"/>
          <w:lang w:val="en-US"/>
        </w:rPr>
        <w:t xml:space="preserve">69. </w:t>
      </w:r>
      <w:r w:rsidR="00A00988" w:rsidRPr="00AC6C7A">
        <w:rPr>
          <w:rFonts w:eastAsia="TimesNewRomanPSMT"/>
          <w:lang w:val="en-US" w:eastAsia="en-US"/>
        </w:rPr>
        <w:t>DOI</w:t>
      </w:r>
      <w:r w:rsidRPr="00AC6C7A">
        <w:rPr>
          <w:rFonts w:eastAsia="TimesNewRomanPSMT"/>
          <w:lang w:val="en-US" w:eastAsia="en-US"/>
        </w:rPr>
        <w:t>: 10.24852/pa2021.3.37.55.69.</w:t>
      </w:r>
    </w:p>
    <w:p w:rsidR="00D46CC2" w:rsidRPr="00AC6C7A" w:rsidRDefault="00D46CC2" w:rsidP="00E11B89">
      <w:pPr>
        <w:pStyle w:val="msonormalmrcssattr"/>
        <w:shd w:val="clear" w:color="auto" w:fill="FFFFFF"/>
        <w:spacing w:before="0" w:beforeAutospacing="0" w:after="0" w:afterAutospacing="0"/>
        <w:ind w:firstLine="709"/>
        <w:jc w:val="both"/>
      </w:pPr>
      <w:r w:rsidRPr="00AC6C7A">
        <w:rPr>
          <w:rFonts w:eastAsia="MinionPro-It"/>
          <w:lang w:val="en-US"/>
        </w:rPr>
        <w:t xml:space="preserve">Karmanov V.N., Zaretskaya N.E. </w:t>
      </w:r>
      <w:r w:rsidRPr="00AC6C7A">
        <w:rPr>
          <w:lang w:val="en-US"/>
        </w:rPr>
        <w:t>Radiocarbon dating of Holocene archaeological sites in the Far Northeast of Europe: scopes and limits of a supraregional database // Documenta Praehistorica. XLVIII</w:t>
      </w:r>
      <w:r w:rsidRPr="00E11B89">
        <w:rPr>
          <w:lang w:val="en-US"/>
        </w:rPr>
        <w:t xml:space="preserve">. 2021. </w:t>
      </w:r>
      <w:r w:rsidRPr="00AC6C7A">
        <w:rPr>
          <w:lang w:val="en-US"/>
        </w:rPr>
        <w:t>P</w:t>
      </w:r>
      <w:r w:rsidRPr="00AC6C7A">
        <w:t>. 142</w:t>
      </w:r>
      <w:r w:rsidR="00A00988">
        <w:rPr>
          <w:b/>
        </w:rPr>
        <w:t>–</w:t>
      </w:r>
      <w:r w:rsidRPr="00AC6C7A">
        <w:t xml:space="preserve">165. </w:t>
      </w:r>
      <w:r w:rsidRPr="00AC6C7A">
        <w:rPr>
          <w:lang w:val="en-US"/>
        </w:rPr>
        <w:t>DOI</w:t>
      </w:r>
      <w:r w:rsidRPr="00AC6C7A">
        <w:t>: 10.4312/</w:t>
      </w:r>
      <w:r w:rsidRPr="00AC6C7A">
        <w:rPr>
          <w:lang w:val="en-US"/>
        </w:rPr>
        <w:t>dp</w:t>
      </w:r>
      <w:r w:rsidRPr="00AC6C7A">
        <w:t xml:space="preserve">.48.23. </w:t>
      </w:r>
      <w:proofErr w:type="gramStart"/>
      <w:r w:rsidRPr="00AC6C7A">
        <w:t>(Направление 6.1.3.</w:t>
      </w:r>
      <w:proofErr w:type="gramEnd"/>
      <w:r w:rsidRPr="00AC6C7A">
        <w:t xml:space="preserve"> </w:t>
      </w:r>
      <w:proofErr w:type="gramStart"/>
      <w:r w:rsidRPr="00AC6C7A">
        <w:t xml:space="preserve">Археология). </w:t>
      </w:r>
      <w:proofErr w:type="gramEnd"/>
    </w:p>
    <w:p w:rsidR="00D46CC2" w:rsidRPr="00AC6C7A" w:rsidRDefault="00D46CC2" w:rsidP="00AC6C7A">
      <w:pPr>
        <w:pStyle w:val="msonormalmrcssattr"/>
        <w:shd w:val="clear" w:color="auto" w:fill="FFFFFF"/>
        <w:spacing w:before="0" w:beforeAutospacing="0" w:after="0" w:afterAutospacing="0"/>
        <w:ind w:firstLine="709"/>
        <w:jc w:val="both"/>
        <w:rPr>
          <w:rFonts w:eastAsia="Calibri"/>
          <w:bCs/>
          <w:lang w:eastAsia="en-US"/>
        </w:rPr>
      </w:pPr>
    </w:p>
    <w:p w:rsidR="00E11B89" w:rsidRPr="00E11B89" w:rsidRDefault="00D46CC2" w:rsidP="00E11B89">
      <w:pPr>
        <w:pStyle w:val="ac"/>
        <w:spacing w:before="0" w:beforeAutospacing="0" w:after="0" w:afterAutospacing="0"/>
        <w:ind w:firstLine="709"/>
        <w:jc w:val="both"/>
      </w:pPr>
      <w:r w:rsidRPr="00AC6C7A">
        <w:rPr>
          <w:bCs/>
          <w:lang w:eastAsia="en-US"/>
        </w:rPr>
        <w:t>1.2.</w:t>
      </w:r>
      <w:r w:rsidR="000B601E">
        <w:rPr>
          <w:bCs/>
          <w:lang w:eastAsia="en-US"/>
        </w:rPr>
        <w:t>7</w:t>
      </w:r>
      <w:r w:rsidRPr="00AC6C7A">
        <w:rPr>
          <w:bCs/>
          <w:lang w:eastAsia="en-US"/>
        </w:rPr>
        <w:t xml:space="preserve">. </w:t>
      </w:r>
      <w:r w:rsidRPr="00AC6C7A">
        <w:t xml:space="preserve">Впервые в историографии рассмотрены недостаточно изученные вопросы истории Коми края XVI столетия: дворность населенных пунктов, русская колонизация края, роль промысловой охоты в жизни населения края, обеспеченность крестьян края пахотной землей. Впервые сформирован и опубликован корпус документов XVI столетия по истории Коми края, выявленных в центральных архивах Москвы и Санкт-Петербурга. </w:t>
      </w:r>
      <w:proofErr w:type="gramStart"/>
      <w:r w:rsidRPr="00AC6C7A">
        <w:t>Полностью прослежен процесс становления и развития системы государственного управления Арктической зоной Европейского северо-востока России в XVI-XVII вв. На материалах проведенных исследований отмечено наличие колонизационного процесса в Вычегодской и Сысольской землях-волостях Коми края с участием пришлого русского населения.</w:t>
      </w:r>
      <w:proofErr w:type="gramEnd"/>
      <w:r w:rsidRPr="00AC6C7A">
        <w:t xml:space="preserve"> Доля миграционных потоков из коренных русских районов Московского царства в Коми край была достаточно велика. Как научный результат, впервые определен круг сохранившихся до нашего времени разноплановых источников </w:t>
      </w:r>
      <w:r w:rsidRPr="00AC6C7A">
        <w:rPr>
          <w:lang w:val="en-US"/>
        </w:rPr>
        <w:t>XVI</w:t>
      </w:r>
      <w:r w:rsidRPr="00AC6C7A">
        <w:t xml:space="preserve"> </w:t>
      </w:r>
      <w:proofErr w:type="gramStart"/>
      <w:r w:rsidRPr="00AC6C7A">
        <w:t>в</w:t>
      </w:r>
      <w:proofErr w:type="gramEnd"/>
      <w:r w:rsidRPr="00AC6C7A">
        <w:t xml:space="preserve">. </w:t>
      </w:r>
      <w:proofErr w:type="gramStart"/>
      <w:r w:rsidRPr="00AC6C7A">
        <w:t>по</w:t>
      </w:r>
      <w:proofErr w:type="gramEnd"/>
      <w:r w:rsidRPr="00AC6C7A">
        <w:t xml:space="preserve"> истории Коми края: летописи, писцовые книги, публично-правовые и частно-правовые акты, делопроизводственная документация московских приказов и местных органов самоуправления.</w:t>
      </w:r>
    </w:p>
    <w:p w:rsidR="00D46CC2" w:rsidRPr="00AC6C7A" w:rsidRDefault="00D46CC2" w:rsidP="00E11B89">
      <w:pPr>
        <w:pStyle w:val="ac"/>
        <w:spacing w:before="0" w:beforeAutospacing="0" w:after="0" w:afterAutospacing="0"/>
        <w:ind w:firstLine="709"/>
        <w:jc w:val="both"/>
      </w:pPr>
      <w:r w:rsidRPr="00AC6C7A">
        <w:rPr>
          <w:u w:val="single"/>
        </w:rPr>
        <w:t>Опубликовано:</w:t>
      </w:r>
      <w:r w:rsidRPr="00AC6C7A">
        <w:t xml:space="preserve"> </w:t>
      </w:r>
      <w:r w:rsidRPr="00AC6C7A">
        <w:rPr>
          <w:bCs/>
        </w:rPr>
        <w:t>Мацук М.А.</w:t>
      </w:r>
      <w:r w:rsidRPr="00AC6C7A">
        <w:t xml:space="preserve"> Коми край в XVI столетии: история, анализ источников, публикация документов / Отв. ред. И.Л. Жеребцов. </w:t>
      </w:r>
      <w:proofErr w:type="gramStart"/>
      <w:r w:rsidRPr="00AC6C7A">
        <w:t>Сыктывкар, 2021. 176 с. (Серия «Новые источники по истории Европейского Севера России».</w:t>
      </w:r>
      <w:proofErr w:type="gramEnd"/>
      <w:r w:rsidRPr="00AC6C7A">
        <w:t xml:space="preserve"> Вып. 4). DOI: 10.19110/89606-010; ISBN 978-5-89606-600-2. </w:t>
      </w:r>
      <w:proofErr w:type="gramStart"/>
      <w:r w:rsidRPr="00AC6C7A">
        <w:t>(Направление 6.1.6.</w:t>
      </w:r>
      <w:proofErr w:type="gramEnd"/>
      <w:r w:rsidRPr="00AC6C7A">
        <w:t xml:space="preserve"> </w:t>
      </w:r>
      <w:proofErr w:type="gramStart"/>
      <w:r w:rsidRPr="00AC6C7A">
        <w:t xml:space="preserve">История Российской Федерации по направлениям исследований). </w:t>
      </w:r>
      <w:proofErr w:type="gramEnd"/>
    </w:p>
    <w:p w:rsidR="00E72631" w:rsidRPr="00AC6C7A" w:rsidRDefault="00E72631" w:rsidP="00AC6C7A">
      <w:pPr>
        <w:ind w:firstLine="709"/>
        <w:jc w:val="both"/>
        <w:rPr>
          <w:sz w:val="24"/>
          <w:szCs w:val="24"/>
        </w:rPr>
      </w:pPr>
    </w:p>
    <w:p w:rsidR="006D0CB9" w:rsidRPr="00AC6C7A" w:rsidRDefault="006D0CB9" w:rsidP="00AC6C7A">
      <w:pPr>
        <w:overflowPunct/>
        <w:autoSpaceDE/>
        <w:autoSpaceDN/>
        <w:adjustRightInd/>
        <w:textAlignment w:val="auto"/>
        <w:rPr>
          <w:b/>
          <w:sz w:val="24"/>
          <w:szCs w:val="24"/>
        </w:rPr>
      </w:pPr>
      <w:r w:rsidRPr="00AC6C7A">
        <w:rPr>
          <w:b/>
          <w:sz w:val="24"/>
          <w:szCs w:val="24"/>
        </w:rPr>
        <w:br w:type="page"/>
      </w:r>
    </w:p>
    <w:p w:rsidR="00301775" w:rsidRPr="00AC6C7A" w:rsidRDefault="00301775" w:rsidP="00AC6C7A">
      <w:pPr>
        <w:ind w:firstLine="709"/>
        <w:jc w:val="both"/>
        <w:rPr>
          <w:b/>
          <w:sz w:val="24"/>
          <w:szCs w:val="24"/>
        </w:rPr>
      </w:pPr>
      <w:r w:rsidRPr="00AC6C7A">
        <w:rPr>
          <w:b/>
          <w:sz w:val="24"/>
          <w:szCs w:val="24"/>
        </w:rPr>
        <w:lastRenderedPageBreak/>
        <w:t>Важнейшими исследованиями ИЯЛИ ФИЦ Коми НЦ УрО РАН в 202</w:t>
      </w:r>
      <w:r w:rsidR="003948AD" w:rsidRPr="00AC6C7A">
        <w:rPr>
          <w:b/>
          <w:sz w:val="24"/>
          <w:szCs w:val="24"/>
        </w:rPr>
        <w:t>1</w:t>
      </w:r>
      <w:r w:rsidRPr="00AC6C7A">
        <w:rPr>
          <w:b/>
          <w:sz w:val="24"/>
          <w:szCs w:val="24"/>
        </w:rPr>
        <w:t xml:space="preserve"> г., готовыми к практическому применению, являются учебные пособия:</w:t>
      </w:r>
    </w:p>
    <w:p w:rsidR="006D0CB9" w:rsidRPr="00AC6C7A" w:rsidRDefault="006D0CB9" w:rsidP="00AC6C7A">
      <w:pPr>
        <w:ind w:firstLine="709"/>
        <w:jc w:val="both"/>
        <w:rPr>
          <w:b/>
          <w:sz w:val="24"/>
          <w:szCs w:val="24"/>
        </w:rPr>
      </w:pPr>
    </w:p>
    <w:p w:rsidR="00301775" w:rsidRPr="00AC6C7A" w:rsidRDefault="00C22682" w:rsidP="00AC6C7A">
      <w:pPr>
        <w:ind w:firstLine="709"/>
        <w:jc w:val="both"/>
        <w:rPr>
          <w:b/>
          <w:bCs/>
          <w:sz w:val="24"/>
          <w:szCs w:val="24"/>
        </w:rPr>
      </w:pPr>
      <w:r w:rsidRPr="00D439A7">
        <w:rPr>
          <w:sz w:val="24"/>
          <w:szCs w:val="24"/>
        </w:rPr>
        <w:t>1.</w:t>
      </w:r>
      <w:r w:rsidRPr="00AC6C7A">
        <w:rPr>
          <w:b/>
          <w:sz w:val="24"/>
          <w:szCs w:val="24"/>
        </w:rPr>
        <w:t xml:space="preserve"> </w:t>
      </w:r>
      <w:r w:rsidR="00B7116C" w:rsidRPr="00663FCF">
        <w:rPr>
          <w:sz w:val="24"/>
          <w:szCs w:val="24"/>
        </w:rPr>
        <w:t>Пунегова Г.В., Цыпанов Е.А.</w:t>
      </w:r>
      <w:r w:rsidR="00B7116C" w:rsidRPr="00AC6C7A">
        <w:rPr>
          <w:sz w:val="24"/>
          <w:szCs w:val="24"/>
        </w:rPr>
        <w:t xml:space="preserve"> Кöсъя юавны – Хочу спросить! </w:t>
      </w:r>
      <w:proofErr w:type="gramStart"/>
      <w:r w:rsidR="00B7116C" w:rsidRPr="00AC6C7A">
        <w:rPr>
          <w:sz w:val="24"/>
          <w:szCs w:val="24"/>
        </w:rPr>
        <w:t>Русско-коми</w:t>
      </w:r>
      <w:proofErr w:type="gramEnd"/>
      <w:r w:rsidR="00B7116C" w:rsidRPr="00AC6C7A">
        <w:rPr>
          <w:sz w:val="24"/>
          <w:szCs w:val="24"/>
        </w:rPr>
        <w:t xml:space="preserve"> разговорник. Сыктывкар: ИЯЛИ КНЦ УрО РАН, 2021. 234 с. </w:t>
      </w:r>
      <w:r w:rsidR="00B7116C" w:rsidRPr="00AC6C7A">
        <w:rPr>
          <w:sz w:val="24"/>
          <w:szCs w:val="24"/>
          <w:lang w:val="en-US"/>
        </w:rPr>
        <w:t>ISBN</w:t>
      </w:r>
      <w:r w:rsidR="00B7116C" w:rsidRPr="00AC6C7A">
        <w:rPr>
          <w:sz w:val="24"/>
          <w:szCs w:val="24"/>
        </w:rPr>
        <w:t xml:space="preserve"> 978-5-89606-624-8</w:t>
      </w:r>
      <w:r w:rsidR="00301775" w:rsidRPr="00AC6C7A">
        <w:rPr>
          <w:sz w:val="24"/>
          <w:szCs w:val="24"/>
        </w:rPr>
        <w:t>.</w:t>
      </w:r>
      <w:r w:rsidR="00301775" w:rsidRPr="00AC6C7A">
        <w:rPr>
          <w:b/>
          <w:bCs/>
          <w:sz w:val="24"/>
          <w:szCs w:val="24"/>
        </w:rPr>
        <w:t xml:space="preserve"> </w:t>
      </w:r>
    </w:p>
    <w:p w:rsidR="00C22682" w:rsidRPr="00AC6C7A" w:rsidRDefault="00C22682" w:rsidP="00AC6C7A">
      <w:pPr>
        <w:pStyle w:val="ac"/>
        <w:spacing w:before="0" w:beforeAutospacing="0" w:after="0" w:afterAutospacing="0"/>
        <w:ind w:firstLine="709"/>
        <w:jc w:val="both"/>
      </w:pPr>
      <w:r w:rsidRPr="00AC6C7A">
        <w:t xml:space="preserve">Данный разговорник является практическим пособием, предназначенным для развития навыков общения на коми литературном </w:t>
      </w:r>
      <w:proofErr w:type="gramStart"/>
      <w:r w:rsidRPr="00AC6C7A">
        <w:t>языке</w:t>
      </w:r>
      <w:proofErr w:type="gramEnd"/>
      <w:r w:rsidRPr="00AC6C7A">
        <w:t xml:space="preserve"> как на повседневные темы, так и в деловых целях. Книга состоит из отдельных наиболее необходимых тематических блоков</w:t>
      </w:r>
      <w:r w:rsidR="00011877">
        <w:t xml:space="preserve"> </w:t>
      </w:r>
      <w:r w:rsidRPr="00AC6C7A">
        <w:t>знакомство, язык, род занятий и т.д. Во введении даются основные сведения о литературном языке, современной коми графике, правилах чтения букв и произношения звуков. Разговорник предназначен для облегчения общения с носителями коми языка, а также при необходимости и в качестве учебного пособия по освоению коми языка как одного из государственных в Республике Коми в учебных заведениях и на языковых курсах.</w:t>
      </w:r>
    </w:p>
    <w:p w:rsidR="00C22682" w:rsidRPr="00AC6C7A" w:rsidRDefault="00C22682" w:rsidP="00AC6C7A">
      <w:pPr>
        <w:pStyle w:val="ac"/>
        <w:spacing w:before="0" w:beforeAutospacing="0" w:after="0" w:afterAutospacing="0"/>
        <w:ind w:firstLine="709"/>
        <w:jc w:val="both"/>
      </w:pPr>
      <w:r w:rsidRPr="00AC6C7A">
        <w:t>Издание осуществлено при финансовой поддержке Общества М.А.Кастрена (Финляндия).</w:t>
      </w:r>
    </w:p>
    <w:p w:rsidR="00DD1D2E" w:rsidRPr="00AC6C7A" w:rsidRDefault="00DD1D2E" w:rsidP="00AC6C7A">
      <w:pPr>
        <w:ind w:firstLine="709"/>
        <w:jc w:val="both"/>
        <w:rPr>
          <w:bCs/>
          <w:sz w:val="24"/>
          <w:szCs w:val="24"/>
        </w:rPr>
      </w:pPr>
    </w:p>
    <w:p w:rsidR="00301775" w:rsidRPr="00AC6C7A" w:rsidRDefault="00301775" w:rsidP="00AC6C7A">
      <w:pPr>
        <w:ind w:firstLine="709"/>
        <w:jc w:val="both"/>
        <w:rPr>
          <w:b/>
          <w:bCs/>
          <w:sz w:val="24"/>
          <w:szCs w:val="24"/>
        </w:rPr>
      </w:pPr>
      <w:r w:rsidRPr="00AC6C7A">
        <w:rPr>
          <w:bCs/>
          <w:sz w:val="24"/>
          <w:szCs w:val="24"/>
        </w:rPr>
        <w:t xml:space="preserve">2. </w:t>
      </w:r>
      <w:r w:rsidR="00B7116C" w:rsidRPr="00663FCF">
        <w:rPr>
          <w:rFonts w:eastAsia="Petersburg-Regular"/>
          <w:sz w:val="24"/>
          <w:szCs w:val="24"/>
        </w:rPr>
        <w:t>Шабаев Ю.П.</w:t>
      </w:r>
      <w:r w:rsidR="00B7116C" w:rsidRPr="00AC6C7A">
        <w:rPr>
          <w:rFonts w:eastAsia="Petersburg-Regular"/>
          <w:sz w:val="24"/>
          <w:szCs w:val="24"/>
        </w:rPr>
        <w:t xml:space="preserve"> </w:t>
      </w:r>
      <w:r w:rsidR="00B7116C" w:rsidRPr="00AC6C7A">
        <w:rPr>
          <w:bCs/>
          <w:sz w:val="24"/>
          <w:szCs w:val="24"/>
        </w:rPr>
        <w:t>Российская многонациональность / многокультурность в курсе гуманитарной подготовки учащихся российской системы образования. Учебно-методический справочник. М.: Изд-во РГГУ, 2020. 324 с.</w:t>
      </w:r>
      <w:r w:rsidR="00B7116C" w:rsidRPr="00AC6C7A">
        <w:rPr>
          <w:sz w:val="24"/>
          <w:szCs w:val="24"/>
        </w:rPr>
        <w:t xml:space="preserve"> </w:t>
      </w:r>
      <w:r w:rsidR="00B7116C" w:rsidRPr="00AC6C7A">
        <w:rPr>
          <w:bCs/>
          <w:sz w:val="24"/>
          <w:szCs w:val="24"/>
        </w:rPr>
        <w:t>ISBN 978-5-7281-2969-1</w:t>
      </w:r>
      <w:r w:rsidRPr="00AC6C7A">
        <w:rPr>
          <w:sz w:val="24"/>
          <w:szCs w:val="24"/>
        </w:rPr>
        <w:t>.</w:t>
      </w:r>
      <w:r w:rsidRPr="00AC6C7A">
        <w:rPr>
          <w:b/>
          <w:bCs/>
          <w:sz w:val="24"/>
          <w:szCs w:val="24"/>
        </w:rPr>
        <w:t xml:space="preserve"> </w:t>
      </w:r>
    </w:p>
    <w:p w:rsidR="00C22682" w:rsidRPr="00AC6C7A" w:rsidRDefault="00C22682" w:rsidP="00AC6C7A">
      <w:pPr>
        <w:pStyle w:val="ac"/>
        <w:spacing w:before="0" w:beforeAutospacing="0" w:after="0" w:afterAutospacing="0"/>
        <w:ind w:firstLine="709"/>
        <w:jc w:val="both"/>
      </w:pPr>
      <w:r w:rsidRPr="00AC6C7A">
        <w:t>В справочнике даны сведения об этническом составе страны в целом и представлены краткие словарные статьи о самых крупных народах страны и тех народах, именем которых названы различные национально-государственные образования. При этом статьи не носят характер так называемых «этнографических консервов» или «этнографических гербариев», как это имеет место с большинством справочников о народах России. В описаниях народов упор сделан на актуальную и политически значимую информацию, характеризующую проблемы постсоветского развития разных народов и национально-государственных образований.</w:t>
      </w:r>
    </w:p>
    <w:p w:rsidR="00C22682" w:rsidRPr="00AC6C7A" w:rsidRDefault="00C22682" w:rsidP="00AC6C7A">
      <w:pPr>
        <w:pStyle w:val="ac"/>
        <w:spacing w:before="0" w:beforeAutospacing="0" w:after="0" w:afterAutospacing="0"/>
        <w:ind w:firstLine="709"/>
        <w:jc w:val="both"/>
      </w:pPr>
      <w:r w:rsidRPr="00AC6C7A">
        <w:t xml:space="preserve">Отдельный раздел посвящен анализу общих принципов современной российской этнополитики, </w:t>
      </w:r>
      <w:proofErr w:type="gramStart"/>
      <w:r w:rsidRPr="00AC6C7A">
        <w:t>которую</w:t>
      </w:r>
      <w:proofErr w:type="gramEnd"/>
      <w:r w:rsidRPr="00AC6C7A">
        <w:t xml:space="preserve"> обычно называют государственной национальной политикой. </w:t>
      </w:r>
      <w:proofErr w:type="gramStart"/>
      <w:r w:rsidRPr="00AC6C7A">
        <w:t>Представлен анализ стратегии российской этнополитики и даны разъяснения по поводу трактовки ключевых понятий, используемых в этой сфере внутренней политики, таких как «автономия», «групповые права», «коренные народы», «национальность», «национальное государство», «нация», «раса», «расизм», «этническая группа», «этничность», «геноцид» и др.</w:t>
      </w:r>
      <w:r w:rsidR="0049362B">
        <w:t xml:space="preserve"> </w:t>
      </w:r>
      <w:r w:rsidR="00FB1EEE">
        <w:t>П</w:t>
      </w:r>
      <w:r w:rsidRPr="00AC6C7A">
        <w:t>редставлено краткое описание языковой классификации народов мира и указано, какие языковые семьи доминируют на территории России.</w:t>
      </w:r>
      <w:proofErr w:type="gramEnd"/>
    </w:p>
    <w:p w:rsidR="00C22682" w:rsidRPr="00AC6C7A" w:rsidRDefault="0049362B" w:rsidP="00AC6C7A">
      <w:pPr>
        <w:pStyle w:val="ac"/>
        <w:spacing w:before="0" w:beforeAutospacing="0" w:after="0" w:afterAutospacing="0"/>
        <w:ind w:firstLine="709"/>
        <w:jc w:val="both"/>
      </w:pPr>
      <w:r>
        <w:t xml:space="preserve">Заключительная </w:t>
      </w:r>
      <w:r w:rsidR="00C22682" w:rsidRPr="00AC6C7A">
        <w:t>часть справочника носит конструктивно-прикладной характер и призвана решать не только просветительскую задачу, но помогать в построении образовательных курсов в школах, колледжах и университетах, которые должны способствовать этнокультурному и этнополитическому просвещению молодого поколения россиян.</w:t>
      </w:r>
    </w:p>
    <w:p w:rsidR="00E72631" w:rsidRPr="00AC6C7A" w:rsidRDefault="00E72631" w:rsidP="00AC6C7A">
      <w:pPr>
        <w:ind w:firstLine="709"/>
        <w:jc w:val="both"/>
        <w:rPr>
          <w:sz w:val="24"/>
          <w:szCs w:val="24"/>
        </w:rPr>
      </w:pPr>
    </w:p>
    <w:p w:rsidR="002A3C80" w:rsidRPr="00AC6C7A" w:rsidRDefault="002A3C80" w:rsidP="00AC6C7A">
      <w:pPr>
        <w:overflowPunct/>
        <w:autoSpaceDE/>
        <w:autoSpaceDN/>
        <w:adjustRightInd/>
        <w:textAlignment w:val="auto"/>
        <w:rPr>
          <w:b/>
          <w:sz w:val="24"/>
          <w:szCs w:val="24"/>
        </w:rPr>
      </w:pPr>
      <w:r w:rsidRPr="00AC6C7A">
        <w:rPr>
          <w:b/>
          <w:sz w:val="24"/>
          <w:szCs w:val="24"/>
        </w:rPr>
        <w:br w:type="page"/>
      </w:r>
    </w:p>
    <w:p w:rsidR="00E72631" w:rsidRPr="005924ED" w:rsidRDefault="00E72631" w:rsidP="00AC6C7A">
      <w:pPr>
        <w:tabs>
          <w:tab w:val="left" w:pos="647"/>
          <w:tab w:val="left" w:pos="8550"/>
        </w:tabs>
        <w:jc w:val="center"/>
        <w:rPr>
          <w:i/>
          <w:sz w:val="24"/>
          <w:szCs w:val="24"/>
        </w:rPr>
      </w:pPr>
      <w:r w:rsidRPr="005924ED">
        <w:rPr>
          <w:sz w:val="24"/>
          <w:szCs w:val="24"/>
        </w:rPr>
        <w:lastRenderedPageBreak/>
        <w:t>2. Сведения об основных результатах выполнения научно-исследовательских работ за 20</w:t>
      </w:r>
      <w:r w:rsidR="00372DD0" w:rsidRPr="005924ED">
        <w:rPr>
          <w:sz w:val="24"/>
          <w:szCs w:val="24"/>
        </w:rPr>
        <w:t>2</w:t>
      </w:r>
      <w:r w:rsidR="009A2E79" w:rsidRPr="005924ED">
        <w:rPr>
          <w:sz w:val="24"/>
          <w:szCs w:val="24"/>
        </w:rPr>
        <w:t>1</w:t>
      </w:r>
      <w:r w:rsidRPr="005924ED">
        <w:rPr>
          <w:sz w:val="24"/>
          <w:szCs w:val="24"/>
        </w:rPr>
        <w:t xml:space="preserve"> </w:t>
      </w:r>
      <w:r w:rsidRPr="00FB1EEE">
        <w:rPr>
          <w:sz w:val="24"/>
          <w:szCs w:val="24"/>
        </w:rPr>
        <w:t>г</w:t>
      </w:r>
      <w:r w:rsidR="00E67137" w:rsidRPr="00FB1EEE">
        <w:rPr>
          <w:sz w:val="24"/>
          <w:szCs w:val="24"/>
        </w:rPr>
        <w:t>.</w:t>
      </w:r>
      <w:r w:rsidRPr="005924ED">
        <w:rPr>
          <w:sz w:val="24"/>
          <w:szCs w:val="24"/>
        </w:rPr>
        <w:t xml:space="preserve"> в рамках «</w:t>
      </w:r>
      <w:r w:rsidR="009A2E79" w:rsidRPr="005924ED">
        <w:rPr>
          <w:sz w:val="24"/>
          <w:szCs w:val="24"/>
        </w:rPr>
        <w:t xml:space="preserve">Программы фундаментальных научных исследований государственных академий наук на 2021-2030 </w:t>
      </w:r>
      <w:r w:rsidR="009A2E79" w:rsidRPr="00FB1EEE">
        <w:rPr>
          <w:sz w:val="24"/>
          <w:szCs w:val="24"/>
        </w:rPr>
        <w:t>г</w:t>
      </w:r>
      <w:r w:rsidR="00E67137" w:rsidRPr="00FB1EEE">
        <w:rPr>
          <w:sz w:val="24"/>
          <w:szCs w:val="24"/>
        </w:rPr>
        <w:t>г.</w:t>
      </w:r>
      <w:r w:rsidRPr="005924ED">
        <w:rPr>
          <w:sz w:val="24"/>
          <w:szCs w:val="24"/>
        </w:rPr>
        <w:t>»</w:t>
      </w:r>
    </w:p>
    <w:p w:rsidR="00E72631" w:rsidRPr="005924ED" w:rsidRDefault="00E72631" w:rsidP="00AC6C7A">
      <w:pPr>
        <w:tabs>
          <w:tab w:val="left" w:pos="647"/>
          <w:tab w:val="left" w:pos="8550"/>
        </w:tabs>
        <w:rPr>
          <w:i/>
          <w:sz w:val="24"/>
          <w:szCs w:val="24"/>
        </w:rPr>
      </w:pPr>
    </w:p>
    <w:p w:rsidR="00E72631" w:rsidRPr="005924ED" w:rsidRDefault="00E72631" w:rsidP="00AC6C7A">
      <w:pPr>
        <w:tabs>
          <w:tab w:val="left" w:pos="647"/>
          <w:tab w:val="left" w:pos="8550"/>
        </w:tabs>
        <w:jc w:val="center"/>
        <w:rPr>
          <w:sz w:val="24"/>
          <w:szCs w:val="24"/>
        </w:rPr>
      </w:pPr>
      <w:r w:rsidRPr="005924ED">
        <w:rPr>
          <w:sz w:val="24"/>
          <w:szCs w:val="24"/>
        </w:rPr>
        <w:t>Плановые темы НИР</w:t>
      </w:r>
    </w:p>
    <w:p w:rsidR="00E72631" w:rsidRPr="005924ED" w:rsidRDefault="00E72631" w:rsidP="00AC6C7A">
      <w:pPr>
        <w:tabs>
          <w:tab w:val="left" w:pos="647"/>
          <w:tab w:val="left" w:pos="8550"/>
        </w:tabs>
        <w:jc w:val="center"/>
        <w:rPr>
          <w:sz w:val="24"/>
          <w:szCs w:val="24"/>
        </w:rPr>
      </w:pPr>
      <w:r w:rsidRPr="005924ED">
        <w:rPr>
          <w:sz w:val="24"/>
          <w:szCs w:val="24"/>
        </w:rPr>
        <w:t>(Базовое бюджетное финансирование)</w:t>
      </w:r>
    </w:p>
    <w:p w:rsidR="00E72631" w:rsidRPr="00AC6C7A" w:rsidRDefault="00E72631" w:rsidP="00AC6C7A">
      <w:pPr>
        <w:tabs>
          <w:tab w:val="left" w:pos="647"/>
          <w:tab w:val="left" w:pos="8550"/>
        </w:tabs>
        <w:rPr>
          <w:i/>
          <w:sz w:val="24"/>
          <w:szCs w:val="24"/>
        </w:rPr>
      </w:pPr>
    </w:p>
    <w:p w:rsidR="00E72631" w:rsidRPr="00AC6C7A" w:rsidRDefault="00E72631" w:rsidP="00AC6C7A">
      <w:pPr>
        <w:ind w:firstLine="709"/>
        <w:jc w:val="both"/>
        <w:rPr>
          <w:bCs/>
          <w:sz w:val="24"/>
          <w:szCs w:val="24"/>
        </w:rPr>
      </w:pPr>
      <w:r w:rsidRPr="00AC6C7A">
        <w:rPr>
          <w:sz w:val="24"/>
          <w:szCs w:val="24"/>
        </w:rPr>
        <w:t>2.1. Тема НИР. «</w:t>
      </w:r>
      <w:r w:rsidR="009A2E79" w:rsidRPr="00AC6C7A">
        <w:rPr>
          <w:sz w:val="24"/>
          <w:szCs w:val="24"/>
        </w:rPr>
        <w:t>Этнокультурные процессы и этнокультурные традиции на европейском севере России: динамика социальных и культурных изменений</w:t>
      </w:r>
      <w:r w:rsidRPr="00AC6C7A">
        <w:rPr>
          <w:sz w:val="24"/>
          <w:szCs w:val="24"/>
        </w:rPr>
        <w:t xml:space="preserve">». № </w:t>
      </w:r>
      <w:proofErr w:type="gramStart"/>
      <w:r w:rsidRPr="00AC6C7A">
        <w:rPr>
          <w:sz w:val="24"/>
          <w:szCs w:val="24"/>
        </w:rPr>
        <w:t xml:space="preserve">ГР </w:t>
      </w:r>
      <w:r w:rsidR="009A2E79" w:rsidRPr="00AC6C7A">
        <w:rPr>
          <w:sz w:val="24"/>
          <w:szCs w:val="24"/>
        </w:rPr>
        <w:t>121042600207-7</w:t>
      </w:r>
      <w:r w:rsidRPr="00AC6C7A">
        <w:rPr>
          <w:sz w:val="24"/>
          <w:szCs w:val="24"/>
        </w:rPr>
        <w:t xml:space="preserve"> (20</w:t>
      </w:r>
      <w:r w:rsidR="009A2E79" w:rsidRPr="00AC6C7A">
        <w:rPr>
          <w:sz w:val="24"/>
          <w:szCs w:val="24"/>
        </w:rPr>
        <w:t>21</w:t>
      </w:r>
      <w:r w:rsidR="002A3AEE">
        <w:rPr>
          <w:sz w:val="24"/>
          <w:szCs w:val="24"/>
        </w:rPr>
        <w:t>–</w:t>
      </w:r>
      <w:r w:rsidRPr="00AC6C7A">
        <w:rPr>
          <w:sz w:val="24"/>
          <w:szCs w:val="24"/>
        </w:rPr>
        <w:t>202</w:t>
      </w:r>
      <w:r w:rsidR="009A2E79" w:rsidRPr="00AC6C7A">
        <w:rPr>
          <w:sz w:val="24"/>
          <w:szCs w:val="24"/>
        </w:rPr>
        <w:t>5</w:t>
      </w:r>
      <w:r w:rsidRPr="00AC6C7A">
        <w:rPr>
          <w:sz w:val="24"/>
          <w:szCs w:val="24"/>
        </w:rPr>
        <w:t xml:space="preserve"> гг.). (</w:t>
      </w:r>
      <w:r w:rsidR="009A2E79" w:rsidRPr="00AC6C7A">
        <w:rPr>
          <w:sz w:val="24"/>
          <w:szCs w:val="24"/>
        </w:rPr>
        <w:t>6.1.2.</w:t>
      </w:r>
      <w:proofErr w:type="gramEnd"/>
      <w:r w:rsidR="009A2E79" w:rsidRPr="00AC6C7A">
        <w:rPr>
          <w:sz w:val="24"/>
          <w:szCs w:val="24"/>
        </w:rPr>
        <w:t xml:space="preserve"> </w:t>
      </w:r>
      <w:proofErr w:type="gramStart"/>
      <w:r w:rsidR="009A2E79" w:rsidRPr="00AC6C7A">
        <w:rPr>
          <w:sz w:val="24"/>
          <w:szCs w:val="24"/>
        </w:rPr>
        <w:t>Антропология и этнология</w:t>
      </w:r>
      <w:r w:rsidRPr="00AC6C7A">
        <w:rPr>
          <w:sz w:val="24"/>
          <w:szCs w:val="24"/>
        </w:rPr>
        <w:t>).</w:t>
      </w:r>
      <w:proofErr w:type="gramEnd"/>
    </w:p>
    <w:p w:rsidR="00E72631" w:rsidRPr="00AC6C7A" w:rsidRDefault="00E72631" w:rsidP="00AC6C7A">
      <w:pPr>
        <w:tabs>
          <w:tab w:val="left" w:pos="647"/>
          <w:tab w:val="left" w:pos="8550"/>
        </w:tabs>
        <w:ind w:firstLine="709"/>
        <w:jc w:val="both"/>
        <w:rPr>
          <w:sz w:val="24"/>
          <w:szCs w:val="24"/>
        </w:rPr>
      </w:pPr>
    </w:p>
    <w:p w:rsidR="00E72631" w:rsidRPr="00AC6C7A" w:rsidRDefault="00E72631" w:rsidP="00AC6C7A">
      <w:pPr>
        <w:tabs>
          <w:tab w:val="left" w:pos="647"/>
          <w:tab w:val="left" w:pos="8550"/>
        </w:tabs>
        <w:ind w:firstLine="709"/>
        <w:jc w:val="both"/>
        <w:rPr>
          <w:i/>
          <w:sz w:val="24"/>
          <w:szCs w:val="24"/>
        </w:rPr>
      </w:pPr>
      <w:r w:rsidRPr="00AC6C7A">
        <w:rPr>
          <w:sz w:val="24"/>
          <w:szCs w:val="24"/>
        </w:rPr>
        <w:t xml:space="preserve">Руководитель – д.и.н. Шабаев Ю.П. Исполнители – к.и.н. Ашихмина Л.И., к.и.н. Бойко Ю.И., к.и.н. Власова В.В., к.и.н. Денисенко В.Н., д.и.н. Дронова Т.И., к.и.н. Ильина И.В., к.и.н. Истомин К.В., </w:t>
      </w:r>
      <w:r w:rsidR="00BA7D1C" w:rsidRPr="00AC6C7A">
        <w:rPr>
          <w:sz w:val="24"/>
          <w:szCs w:val="24"/>
        </w:rPr>
        <w:t xml:space="preserve">к.и.н. Н.П. Миронова, </w:t>
      </w:r>
      <w:r w:rsidRPr="00AC6C7A">
        <w:rPr>
          <w:sz w:val="24"/>
          <w:szCs w:val="24"/>
        </w:rPr>
        <w:t>к</w:t>
      </w:r>
      <w:proofErr w:type="gramStart"/>
      <w:r w:rsidRPr="00AC6C7A">
        <w:rPr>
          <w:sz w:val="24"/>
          <w:szCs w:val="24"/>
        </w:rPr>
        <w:t>.ф</w:t>
      </w:r>
      <w:proofErr w:type="gramEnd"/>
      <w:r w:rsidRPr="00AC6C7A">
        <w:rPr>
          <w:sz w:val="24"/>
          <w:szCs w:val="24"/>
        </w:rPr>
        <w:t xml:space="preserve">илол.н. Уляшев О.И., </w:t>
      </w:r>
      <w:proofErr w:type="gramStart"/>
      <w:r w:rsidRPr="00AC6C7A">
        <w:rPr>
          <w:sz w:val="24"/>
          <w:szCs w:val="24"/>
        </w:rPr>
        <w:t>к</w:t>
      </w:r>
      <w:proofErr w:type="gramEnd"/>
      <w:r w:rsidRPr="00AC6C7A">
        <w:rPr>
          <w:sz w:val="24"/>
          <w:szCs w:val="24"/>
        </w:rPr>
        <w:t xml:space="preserve">.и.н. Шарапов В.Э. </w:t>
      </w:r>
    </w:p>
    <w:p w:rsidR="00E72631" w:rsidRPr="00AC6C7A" w:rsidRDefault="00E72631" w:rsidP="00AC6C7A">
      <w:pPr>
        <w:tabs>
          <w:tab w:val="left" w:pos="647"/>
          <w:tab w:val="left" w:pos="8550"/>
        </w:tabs>
        <w:ind w:firstLine="709"/>
        <w:jc w:val="both"/>
        <w:rPr>
          <w:i/>
          <w:sz w:val="24"/>
          <w:szCs w:val="24"/>
        </w:rPr>
      </w:pPr>
    </w:p>
    <w:p w:rsidR="004063C3" w:rsidRPr="00AC6C7A" w:rsidRDefault="004063C3" w:rsidP="00AC6C7A">
      <w:pPr>
        <w:ind w:firstLine="709"/>
        <w:jc w:val="both"/>
        <w:rPr>
          <w:b/>
          <w:bCs/>
          <w:sz w:val="24"/>
          <w:szCs w:val="24"/>
        </w:rPr>
      </w:pPr>
      <w:r w:rsidRPr="00AC6C7A">
        <w:rPr>
          <w:bCs/>
          <w:sz w:val="24"/>
          <w:szCs w:val="24"/>
        </w:rPr>
        <w:t>Завершен первый этап изучения культурных позиций, этнокультурных и этнополитических ориентаций современной периферийной молодежи. Исследование осуществляется как широкий межрегиональный проект, руководство которым осуществляется сектором этнографии и Центром социально-политических исследований и информационных технологий РГГУ. В 2021 г. исследовательские мероприятия осуществлялись в шести регионах: Республике Карелия, Архангельской области, Республике Коми, Удмуртской Республике, Республике Марий Эл и Республике Мордовия. Итогом исследований стала коллективная монография, изданная совместно ИЯЛИ и РГГУ.</w:t>
      </w:r>
    </w:p>
    <w:p w:rsidR="004063C3" w:rsidRPr="00AC6C7A" w:rsidRDefault="004063C3" w:rsidP="00AC6C7A">
      <w:pPr>
        <w:ind w:firstLine="709"/>
        <w:jc w:val="both"/>
        <w:rPr>
          <w:sz w:val="24"/>
          <w:szCs w:val="24"/>
        </w:rPr>
      </w:pPr>
      <w:r w:rsidRPr="00AC6C7A">
        <w:rPr>
          <w:sz w:val="24"/>
          <w:szCs w:val="24"/>
        </w:rPr>
        <w:t xml:space="preserve">Установлено, что настроения молодежи </w:t>
      </w:r>
      <w:r w:rsidR="004A0521">
        <w:rPr>
          <w:sz w:val="24"/>
          <w:szCs w:val="24"/>
        </w:rPr>
        <w:t>остаются без изменений</w:t>
      </w:r>
      <w:r w:rsidRPr="00AC6C7A">
        <w:rPr>
          <w:sz w:val="24"/>
          <w:szCs w:val="24"/>
        </w:rPr>
        <w:t xml:space="preserve">, </w:t>
      </w:r>
      <w:r w:rsidR="004A0521">
        <w:rPr>
          <w:sz w:val="24"/>
          <w:szCs w:val="24"/>
        </w:rPr>
        <w:t xml:space="preserve">наблюдается низкий </w:t>
      </w:r>
      <w:r w:rsidRPr="00AC6C7A">
        <w:rPr>
          <w:sz w:val="24"/>
          <w:szCs w:val="24"/>
        </w:rPr>
        <w:t>уровень социального оптимизма и оценк</w:t>
      </w:r>
      <w:r w:rsidR="0063125B">
        <w:rPr>
          <w:sz w:val="24"/>
          <w:szCs w:val="24"/>
        </w:rPr>
        <w:t>и</w:t>
      </w:r>
      <w:r w:rsidRPr="00AC6C7A">
        <w:rPr>
          <w:sz w:val="24"/>
          <w:szCs w:val="24"/>
        </w:rPr>
        <w:t xml:space="preserve"> перспектив развития региона и собственных возможностей для социальной мобильности в тех социально-экономических и культурных реалиях, которые сформировались </w:t>
      </w:r>
      <w:r w:rsidR="00A44691">
        <w:rPr>
          <w:sz w:val="24"/>
          <w:szCs w:val="24"/>
        </w:rPr>
        <w:t>вышеуказанных регионах</w:t>
      </w:r>
      <w:r w:rsidRPr="00AC6C7A">
        <w:rPr>
          <w:sz w:val="24"/>
          <w:szCs w:val="24"/>
        </w:rPr>
        <w:t xml:space="preserve">. Логичным выходом из сложившейся ситуации молодежь считает </w:t>
      </w:r>
      <w:r w:rsidRPr="00FC6792">
        <w:rPr>
          <w:sz w:val="24"/>
          <w:szCs w:val="24"/>
        </w:rPr>
        <w:t>выезд за ее пределы в поисках лучшей жизни</w:t>
      </w:r>
      <w:r w:rsidRPr="00AC6C7A">
        <w:rPr>
          <w:sz w:val="24"/>
          <w:szCs w:val="24"/>
        </w:rPr>
        <w:t xml:space="preserve">. В связи с этим </w:t>
      </w:r>
      <w:r w:rsidR="0063125B">
        <w:rPr>
          <w:sz w:val="24"/>
          <w:szCs w:val="24"/>
        </w:rPr>
        <w:t xml:space="preserve">отмечается низкий </w:t>
      </w:r>
      <w:r w:rsidRPr="00AC6C7A">
        <w:rPr>
          <w:sz w:val="24"/>
          <w:szCs w:val="24"/>
        </w:rPr>
        <w:t>уровень доверия к региональным политическим институтам, а в этнополитических движениях и организация</w:t>
      </w:r>
      <w:r w:rsidR="0063125B">
        <w:rPr>
          <w:sz w:val="24"/>
          <w:szCs w:val="24"/>
        </w:rPr>
        <w:t>х</w:t>
      </w:r>
      <w:r w:rsidRPr="00AC6C7A">
        <w:rPr>
          <w:sz w:val="24"/>
          <w:szCs w:val="24"/>
        </w:rPr>
        <w:t xml:space="preserve"> молодежь не видит реального политического актора, и значительная ее часть даже не </w:t>
      </w:r>
      <w:r w:rsidR="0063125B" w:rsidRPr="00AC6C7A">
        <w:rPr>
          <w:sz w:val="24"/>
          <w:szCs w:val="24"/>
        </w:rPr>
        <w:t>располага</w:t>
      </w:r>
      <w:r w:rsidR="0063125B">
        <w:rPr>
          <w:sz w:val="24"/>
          <w:szCs w:val="24"/>
        </w:rPr>
        <w:t xml:space="preserve">ет </w:t>
      </w:r>
      <w:r w:rsidR="0063125B" w:rsidRPr="00AC6C7A">
        <w:rPr>
          <w:sz w:val="24"/>
          <w:szCs w:val="24"/>
        </w:rPr>
        <w:t>сведениями</w:t>
      </w:r>
      <w:r w:rsidRPr="00AC6C7A">
        <w:rPr>
          <w:sz w:val="24"/>
          <w:szCs w:val="24"/>
        </w:rPr>
        <w:t xml:space="preserve"> об их существовании и не относится к их деятельности позитивно. Этничность не является значимым культурным ориентиром для молодежи, но вместе с тем этнические предубеждения свойственны большей части молодых людей.</w:t>
      </w:r>
    </w:p>
    <w:p w:rsidR="004063C3" w:rsidRPr="00AC6C7A" w:rsidRDefault="004063C3" w:rsidP="00AC6C7A">
      <w:pPr>
        <w:ind w:firstLine="709"/>
        <w:jc w:val="both"/>
        <w:rPr>
          <w:sz w:val="24"/>
          <w:szCs w:val="24"/>
          <w:shd w:val="clear" w:color="auto" w:fill="FFFFFF"/>
        </w:rPr>
      </w:pPr>
      <w:r w:rsidRPr="00AC6C7A">
        <w:rPr>
          <w:sz w:val="24"/>
          <w:szCs w:val="24"/>
        </w:rPr>
        <w:t>Показано, что региональная молодежная политика не отвечает базовым потребностям молодежи и нуждается в реформировании. Основные проблемы и социальные риски, связанные с положением периферийной российской молодежи и региональными моделями молодежной политики изложены в коллективной монографии «</w:t>
      </w:r>
      <w:r w:rsidRPr="00AC6C7A">
        <w:rPr>
          <w:sz w:val="24"/>
          <w:szCs w:val="24"/>
          <w:shd w:val="clear" w:color="auto" w:fill="FFFFFF"/>
        </w:rPr>
        <w:t>Молодежь в политическом пространстве республик с финно-угорским населением: позиции, настроения, риски» (М.: РГГУ, 2021), подготовленной и изданной авторским коллективом под руководством Ю.П. Шабаева.</w:t>
      </w:r>
    </w:p>
    <w:p w:rsidR="00E72631" w:rsidRPr="00AC6C7A" w:rsidRDefault="00264931" w:rsidP="00AC6C7A">
      <w:pPr>
        <w:ind w:firstLine="709"/>
        <w:jc w:val="both"/>
        <w:rPr>
          <w:bCs/>
          <w:sz w:val="24"/>
          <w:szCs w:val="24"/>
        </w:rPr>
      </w:pPr>
      <w:r>
        <w:rPr>
          <w:sz w:val="24"/>
          <w:szCs w:val="24"/>
          <w:shd w:val="clear" w:color="auto" w:fill="FFFFFF"/>
        </w:rPr>
        <w:t>З</w:t>
      </w:r>
      <w:r w:rsidRPr="00AC6C7A">
        <w:rPr>
          <w:sz w:val="24"/>
          <w:szCs w:val="24"/>
          <w:shd w:val="clear" w:color="auto" w:fill="FFFFFF"/>
        </w:rPr>
        <w:t xml:space="preserve">авершено изучение </w:t>
      </w:r>
      <w:r w:rsidR="004063C3" w:rsidRPr="00AC6C7A">
        <w:rPr>
          <w:sz w:val="24"/>
          <w:szCs w:val="24"/>
          <w:shd w:val="clear" w:color="auto" w:fill="FFFFFF"/>
        </w:rPr>
        <w:t>научной проблем</w:t>
      </w:r>
      <w:r>
        <w:rPr>
          <w:sz w:val="24"/>
          <w:szCs w:val="24"/>
          <w:shd w:val="clear" w:color="auto" w:fill="FFFFFF"/>
        </w:rPr>
        <w:t>ы</w:t>
      </w:r>
      <w:r w:rsidR="004063C3" w:rsidRPr="00AC6C7A">
        <w:rPr>
          <w:sz w:val="24"/>
          <w:szCs w:val="24"/>
          <w:shd w:val="clear" w:color="auto" w:fill="FFFFFF"/>
        </w:rPr>
        <w:t xml:space="preserve">, которая имеет </w:t>
      </w:r>
      <w:proofErr w:type="gramStart"/>
      <w:r w:rsidR="004063C3" w:rsidRPr="00AC6C7A">
        <w:rPr>
          <w:sz w:val="24"/>
          <w:szCs w:val="24"/>
          <w:shd w:val="clear" w:color="auto" w:fill="FFFFFF"/>
        </w:rPr>
        <w:t xml:space="preserve">существенно </w:t>
      </w:r>
      <w:r w:rsidRPr="00AC6C7A">
        <w:rPr>
          <w:sz w:val="24"/>
          <w:szCs w:val="24"/>
          <w:shd w:val="clear" w:color="auto" w:fill="FFFFFF"/>
        </w:rPr>
        <w:t>важное</w:t>
      </w:r>
      <w:proofErr w:type="gramEnd"/>
      <w:r w:rsidR="004063C3" w:rsidRPr="00AC6C7A">
        <w:rPr>
          <w:sz w:val="24"/>
          <w:szCs w:val="24"/>
          <w:shd w:val="clear" w:color="auto" w:fill="FFFFFF"/>
        </w:rPr>
        <w:t xml:space="preserve"> конструктивно-прикладное значение, взаимосвязи между этничностью и регионализмом, между этнополитикой и региональной политикой. Итогом разработки данной </w:t>
      </w:r>
      <w:r w:rsidRPr="00AC6C7A">
        <w:rPr>
          <w:sz w:val="24"/>
          <w:szCs w:val="24"/>
          <w:shd w:val="clear" w:color="auto" w:fill="FFFFFF"/>
        </w:rPr>
        <w:t>вопроса</w:t>
      </w:r>
      <w:r w:rsidR="004063C3" w:rsidRPr="00AC6C7A">
        <w:rPr>
          <w:sz w:val="24"/>
          <w:szCs w:val="24"/>
          <w:shd w:val="clear" w:color="auto" w:fill="FFFFFF"/>
        </w:rPr>
        <w:t xml:space="preserve"> стало издание монографии, подготовленной д.и.н. Ю.П. Шабаевым и профессором, руководителем Центра социально-политических исследований и информационных технологий РГГУ М.А.</w:t>
      </w:r>
      <w:r w:rsidR="00F00F35">
        <w:rPr>
          <w:sz w:val="24"/>
          <w:szCs w:val="24"/>
          <w:shd w:val="clear" w:color="auto" w:fill="FFFFFF"/>
        </w:rPr>
        <w:t xml:space="preserve"> </w:t>
      </w:r>
      <w:r w:rsidR="004063C3" w:rsidRPr="00AC6C7A">
        <w:rPr>
          <w:sz w:val="24"/>
          <w:szCs w:val="24"/>
          <w:shd w:val="clear" w:color="auto" w:fill="FFFFFF"/>
        </w:rPr>
        <w:t>Омаровым «Регионализм и этничность в России» (М.: Изд-во РГГУ, 2021).</w:t>
      </w:r>
      <w:r w:rsidR="004063C3" w:rsidRPr="00AC6C7A">
        <w:rPr>
          <w:sz w:val="24"/>
          <w:szCs w:val="24"/>
        </w:rPr>
        <w:t xml:space="preserve"> Показано, что социально-экономическая дифференциация российских регионов в последние десятилетия превратилась не только в экономическую, но и в социальную и этнополитическую проблему. В работе указывается на необходимость </w:t>
      </w:r>
      <w:r w:rsidR="004063C3" w:rsidRPr="00AC6C7A">
        <w:rPr>
          <w:sz w:val="24"/>
          <w:szCs w:val="24"/>
        </w:rPr>
        <w:lastRenderedPageBreak/>
        <w:t>всячески стимулировать экономический рост региональных хозяйственных комплексов и поощрять развитие регионального бизнеса, снимать все барьеры для использования имеющихся ресурсов и создавать условия для стимулирования инициативы и активности региональных властей</w:t>
      </w:r>
      <w:r w:rsidR="00FB2362" w:rsidRPr="00AC6C7A">
        <w:rPr>
          <w:bCs/>
          <w:sz w:val="24"/>
          <w:szCs w:val="24"/>
        </w:rPr>
        <w:t>.</w:t>
      </w:r>
    </w:p>
    <w:p w:rsidR="00E72631" w:rsidRPr="00AC6C7A" w:rsidRDefault="00E72631" w:rsidP="00AC6C7A">
      <w:pPr>
        <w:tabs>
          <w:tab w:val="left" w:pos="647"/>
          <w:tab w:val="left" w:pos="8550"/>
        </w:tabs>
        <w:ind w:firstLine="709"/>
        <w:jc w:val="both"/>
        <w:rPr>
          <w:sz w:val="24"/>
          <w:szCs w:val="24"/>
          <w:u w:val="single"/>
        </w:rPr>
      </w:pPr>
    </w:p>
    <w:p w:rsidR="00E72631" w:rsidRPr="00AC6C7A" w:rsidRDefault="00E72631" w:rsidP="00AC6C7A">
      <w:pPr>
        <w:tabs>
          <w:tab w:val="left" w:pos="647"/>
          <w:tab w:val="left" w:pos="8550"/>
        </w:tabs>
        <w:ind w:firstLine="646"/>
        <w:jc w:val="both"/>
        <w:rPr>
          <w:sz w:val="24"/>
          <w:szCs w:val="24"/>
        </w:rPr>
      </w:pPr>
      <w:r w:rsidRPr="00AC6C7A">
        <w:rPr>
          <w:sz w:val="24"/>
          <w:szCs w:val="24"/>
        </w:rPr>
        <w:t>Опубликовано:</w:t>
      </w:r>
    </w:p>
    <w:p w:rsidR="00D204E7" w:rsidRPr="00264931" w:rsidRDefault="00CD73E2" w:rsidP="00AC6C7A">
      <w:pPr>
        <w:ind w:firstLine="646"/>
        <w:jc w:val="both"/>
        <w:rPr>
          <w:sz w:val="24"/>
          <w:szCs w:val="24"/>
          <w:shd w:val="clear" w:color="auto" w:fill="FFFFFF"/>
        </w:rPr>
      </w:pPr>
      <w:r w:rsidRPr="00AC6C7A">
        <w:rPr>
          <w:sz w:val="24"/>
          <w:szCs w:val="24"/>
          <w:shd w:val="clear" w:color="auto" w:fill="FFFFFF"/>
        </w:rPr>
        <w:t xml:space="preserve">Шабаев Ю.П., Бирин В.Н., Миронова Н.П., Ткаченко М.Р., Васильева О.И., Мартыненко А.В. Молодежь в политическом и культурном пространстве республик с финно-угорским населением: позиции, настроения, риски. М.- Сыктывкар: Изд-во РГГУ, 2021. 387 с. </w:t>
      </w:r>
      <w:r w:rsidRPr="00AC6C7A">
        <w:rPr>
          <w:sz w:val="24"/>
          <w:szCs w:val="24"/>
          <w:shd w:val="clear" w:color="auto" w:fill="FFFFFF"/>
          <w:lang w:val="en-US"/>
        </w:rPr>
        <w:t>ISBN 978-5-89606-611-8</w:t>
      </w:r>
      <w:r w:rsidR="00264931">
        <w:rPr>
          <w:sz w:val="24"/>
          <w:szCs w:val="24"/>
          <w:shd w:val="clear" w:color="auto" w:fill="FFFFFF"/>
        </w:rPr>
        <w:t>.</w:t>
      </w:r>
    </w:p>
    <w:p w:rsidR="00CD73E2" w:rsidRPr="00AC6C7A" w:rsidRDefault="00CD73E2" w:rsidP="00AC6C7A">
      <w:pPr>
        <w:ind w:firstLine="646"/>
        <w:jc w:val="both"/>
        <w:rPr>
          <w:sz w:val="24"/>
          <w:szCs w:val="24"/>
        </w:rPr>
      </w:pPr>
      <w:proofErr w:type="gramStart"/>
      <w:r w:rsidRPr="00AC6C7A">
        <w:rPr>
          <w:sz w:val="24"/>
          <w:szCs w:val="24"/>
          <w:lang w:val="en-US"/>
        </w:rPr>
        <w:t>Istomin K.V., Dwyer M.J. Reindeer Herders’ Thinking: A comparative research of relations between economy, cognition and way of life.</w:t>
      </w:r>
      <w:proofErr w:type="gramEnd"/>
      <w:r w:rsidRPr="00AC6C7A">
        <w:rPr>
          <w:sz w:val="24"/>
          <w:szCs w:val="24"/>
          <w:lang w:val="en-US"/>
        </w:rPr>
        <w:t xml:space="preserve"> Leipzig</w:t>
      </w:r>
      <w:r w:rsidRPr="00AC6C7A">
        <w:rPr>
          <w:sz w:val="24"/>
          <w:szCs w:val="24"/>
        </w:rPr>
        <w:t xml:space="preserve">: </w:t>
      </w:r>
      <w:r w:rsidRPr="00AC6C7A">
        <w:rPr>
          <w:sz w:val="24"/>
          <w:szCs w:val="24"/>
          <w:lang w:val="en-US"/>
        </w:rPr>
        <w:t>SEC</w:t>
      </w:r>
      <w:r w:rsidRPr="00AC6C7A">
        <w:rPr>
          <w:sz w:val="24"/>
          <w:szCs w:val="24"/>
        </w:rPr>
        <w:t xml:space="preserve"> </w:t>
      </w:r>
      <w:r w:rsidRPr="00AC6C7A">
        <w:rPr>
          <w:sz w:val="24"/>
          <w:szCs w:val="24"/>
          <w:lang w:val="en-US"/>
        </w:rPr>
        <w:t>Publications</w:t>
      </w:r>
      <w:r w:rsidRPr="00AC6C7A">
        <w:rPr>
          <w:sz w:val="24"/>
          <w:szCs w:val="24"/>
        </w:rPr>
        <w:t xml:space="preserve">, 2021. 220 с. </w:t>
      </w:r>
      <w:r w:rsidRPr="00AC6C7A">
        <w:rPr>
          <w:sz w:val="24"/>
          <w:szCs w:val="24"/>
          <w:lang w:val="en-US"/>
        </w:rPr>
        <w:t>ISBN</w:t>
      </w:r>
      <w:r w:rsidRPr="00AC6C7A">
        <w:rPr>
          <w:sz w:val="24"/>
          <w:szCs w:val="24"/>
        </w:rPr>
        <w:t xml:space="preserve"> 978-3-942883-73-3</w:t>
      </w:r>
      <w:r w:rsidR="00264931">
        <w:rPr>
          <w:sz w:val="24"/>
          <w:szCs w:val="24"/>
        </w:rPr>
        <w:t>.</w:t>
      </w:r>
    </w:p>
    <w:p w:rsidR="00CD73E2" w:rsidRPr="00AC6C7A" w:rsidRDefault="00CD73E2" w:rsidP="00AC6C7A">
      <w:pPr>
        <w:ind w:firstLine="646"/>
        <w:jc w:val="both"/>
        <w:rPr>
          <w:bCs/>
          <w:sz w:val="24"/>
          <w:szCs w:val="24"/>
        </w:rPr>
      </w:pPr>
      <w:r w:rsidRPr="00AC6C7A">
        <w:rPr>
          <w:sz w:val="24"/>
          <w:szCs w:val="24"/>
        </w:rPr>
        <w:t>Шабаев Ю.П., Поляков Ю.В., Шарапов В.Э. Символические пространства современного российского северного города в контексте городской антропологии// Человек. Культура. Образование. 2021. №4. С.124</w:t>
      </w:r>
      <w:r w:rsidR="00264931">
        <w:rPr>
          <w:sz w:val="24"/>
          <w:szCs w:val="24"/>
        </w:rPr>
        <w:t>–</w:t>
      </w:r>
      <w:r w:rsidRPr="00AC6C7A">
        <w:rPr>
          <w:sz w:val="24"/>
          <w:szCs w:val="24"/>
        </w:rPr>
        <w:t>166. DOI: 10.34130/2233-1277-2021-3-124</w:t>
      </w:r>
      <w:r w:rsidR="00264931">
        <w:rPr>
          <w:sz w:val="24"/>
          <w:szCs w:val="24"/>
        </w:rPr>
        <w:t>.</w:t>
      </w:r>
    </w:p>
    <w:p w:rsidR="00E72631" w:rsidRPr="00AC6C7A" w:rsidRDefault="00CD73E2" w:rsidP="00AC6C7A">
      <w:pPr>
        <w:tabs>
          <w:tab w:val="left" w:pos="647"/>
          <w:tab w:val="left" w:pos="8550"/>
        </w:tabs>
        <w:ind w:firstLine="646"/>
        <w:jc w:val="both"/>
        <w:rPr>
          <w:sz w:val="24"/>
          <w:szCs w:val="24"/>
          <w:shd w:val="clear" w:color="auto" w:fill="FFFFFF"/>
        </w:rPr>
      </w:pPr>
      <w:r w:rsidRPr="00AC6C7A">
        <w:rPr>
          <w:sz w:val="24"/>
          <w:szCs w:val="24"/>
          <w:shd w:val="clear" w:color="auto" w:fill="FFFFFF"/>
        </w:rPr>
        <w:t xml:space="preserve">Шабаев Ю., Жеребцов И. Введение// </w:t>
      </w:r>
      <w:bookmarkStart w:id="0" w:name="_Hlk82686000"/>
      <w:r w:rsidRPr="00AC6C7A">
        <w:rPr>
          <w:sz w:val="24"/>
          <w:szCs w:val="24"/>
          <w:shd w:val="clear" w:color="auto" w:fill="FFFFFF"/>
        </w:rPr>
        <w:t xml:space="preserve">Антропология города. Выпуск 2. Северный город: Культурное пространство и идентичность в арктических и субарктических городах М.: Изд-во РГГУ, 2020. </w:t>
      </w:r>
      <w:bookmarkEnd w:id="0"/>
      <w:r w:rsidRPr="00AC6C7A">
        <w:rPr>
          <w:sz w:val="24"/>
          <w:szCs w:val="24"/>
          <w:shd w:val="clear" w:color="auto" w:fill="FFFFFF"/>
        </w:rPr>
        <w:t>С.</w:t>
      </w:r>
      <w:r w:rsidR="00264931">
        <w:rPr>
          <w:sz w:val="24"/>
          <w:szCs w:val="24"/>
          <w:shd w:val="clear" w:color="auto" w:fill="FFFFFF"/>
        </w:rPr>
        <w:t xml:space="preserve"> </w:t>
      </w:r>
      <w:r w:rsidRPr="00AC6C7A">
        <w:rPr>
          <w:sz w:val="24"/>
          <w:szCs w:val="24"/>
          <w:shd w:val="clear" w:color="auto" w:fill="FFFFFF"/>
        </w:rPr>
        <w:t>3</w:t>
      </w:r>
      <w:r w:rsidR="00264931">
        <w:rPr>
          <w:sz w:val="24"/>
          <w:szCs w:val="24"/>
        </w:rPr>
        <w:t>–</w:t>
      </w:r>
      <w:r w:rsidRPr="00AC6C7A">
        <w:rPr>
          <w:sz w:val="24"/>
          <w:szCs w:val="24"/>
          <w:shd w:val="clear" w:color="auto" w:fill="FFFFFF"/>
        </w:rPr>
        <w:t>11</w:t>
      </w:r>
      <w:r w:rsidR="00264931">
        <w:rPr>
          <w:sz w:val="24"/>
          <w:szCs w:val="24"/>
          <w:shd w:val="clear" w:color="auto" w:fill="FFFFFF"/>
        </w:rPr>
        <w:t>.</w:t>
      </w:r>
    </w:p>
    <w:p w:rsidR="00CD73E2" w:rsidRPr="00AC6C7A" w:rsidRDefault="006E50A7" w:rsidP="00AC6C7A">
      <w:pPr>
        <w:tabs>
          <w:tab w:val="left" w:pos="647"/>
          <w:tab w:val="left" w:pos="8550"/>
        </w:tabs>
        <w:ind w:firstLine="646"/>
        <w:jc w:val="both"/>
        <w:rPr>
          <w:sz w:val="24"/>
          <w:szCs w:val="24"/>
          <w:shd w:val="clear" w:color="auto" w:fill="FFFFFF"/>
        </w:rPr>
      </w:pPr>
      <w:r w:rsidRPr="00AC6C7A">
        <w:rPr>
          <w:bCs/>
          <w:sz w:val="24"/>
          <w:szCs w:val="24"/>
        </w:rPr>
        <w:t xml:space="preserve">Власова В.В. Образ конфессиональных «других»: староверы-странники в рассказах верхнепечорских и удорских коми-зырян // Томский журнал лингвистических и антропологических исследований. 2021. № 2. С. 102–113. </w:t>
      </w:r>
      <w:r w:rsidRPr="00AC6C7A">
        <w:rPr>
          <w:bCs/>
          <w:iCs/>
          <w:sz w:val="24"/>
          <w:szCs w:val="24"/>
        </w:rPr>
        <w:t>DOI: 10.23951/2307-6119-2021-2-102-113</w:t>
      </w:r>
      <w:r w:rsidR="00264931">
        <w:rPr>
          <w:bCs/>
          <w:iCs/>
          <w:sz w:val="24"/>
          <w:szCs w:val="24"/>
        </w:rPr>
        <w:t>.</w:t>
      </w:r>
    </w:p>
    <w:p w:rsidR="00CD73E2" w:rsidRPr="00AC6C7A" w:rsidRDefault="00FC3381" w:rsidP="00AC6C7A">
      <w:pPr>
        <w:tabs>
          <w:tab w:val="left" w:pos="647"/>
          <w:tab w:val="left" w:pos="8550"/>
        </w:tabs>
        <w:ind w:firstLine="646"/>
        <w:jc w:val="both"/>
        <w:rPr>
          <w:sz w:val="24"/>
          <w:szCs w:val="24"/>
          <w:shd w:val="clear" w:color="auto" w:fill="FFFFFF"/>
        </w:rPr>
      </w:pPr>
      <w:hyperlink r:id="rId8" w:history="1">
        <w:proofErr w:type="gramStart"/>
        <w:r w:rsidR="006E50A7" w:rsidRPr="00AC6C7A">
          <w:rPr>
            <w:rFonts w:eastAsia="Calibri"/>
            <w:bCs/>
            <w:sz w:val="24"/>
            <w:szCs w:val="24"/>
            <w:lang w:val="en-US" w:eastAsia="en-US"/>
          </w:rPr>
          <w:t>Valeri</w:t>
        </w:r>
        <w:r w:rsidR="006E50A7" w:rsidRPr="00AC6C7A">
          <w:rPr>
            <w:rFonts w:eastAsia="Calibri"/>
            <w:bCs/>
            <w:sz w:val="24"/>
            <w:szCs w:val="24"/>
            <w:lang w:eastAsia="en-US"/>
          </w:rPr>
          <w:t xml:space="preserve"> Š</w:t>
        </w:r>
        <w:r w:rsidR="006E50A7" w:rsidRPr="00AC6C7A">
          <w:rPr>
            <w:rFonts w:eastAsia="Calibri"/>
            <w:bCs/>
            <w:sz w:val="24"/>
            <w:szCs w:val="24"/>
            <w:lang w:val="en-US" w:eastAsia="en-US"/>
          </w:rPr>
          <w:t>arapov</w:t>
        </w:r>
        <w:r w:rsidR="006E50A7" w:rsidRPr="00AC6C7A">
          <w:rPr>
            <w:rFonts w:eastAsia="Calibri"/>
            <w:bCs/>
            <w:sz w:val="24"/>
            <w:szCs w:val="24"/>
            <w:lang w:eastAsia="en-US"/>
          </w:rPr>
          <w:t>.</w:t>
        </w:r>
        <w:proofErr w:type="gramEnd"/>
        <w:r w:rsidR="006E50A7" w:rsidRPr="00AC6C7A">
          <w:rPr>
            <w:rFonts w:eastAsia="Calibri"/>
            <w:bCs/>
            <w:sz w:val="24"/>
            <w:szCs w:val="24"/>
            <w:lang w:eastAsia="en-US"/>
          </w:rPr>
          <w:t xml:space="preserve"> </w:t>
        </w:r>
        <w:r w:rsidR="006E50A7" w:rsidRPr="00AC6C7A">
          <w:rPr>
            <w:rFonts w:eastAsia="Calibri"/>
            <w:bCs/>
            <w:sz w:val="24"/>
            <w:szCs w:val="24"/>
            <w:lang w:val="en-US" w:eastAsia="en-US"/>
          </w:rPr>
          <w:t>S</w:t>
        </w:r>
        <w:r w:rsidR="006E50A7" w:rsidRPr="00AC6C7A">
          <w:rPr>
            <w:rFonts w:eastAsia="Calibri"/>
            <w:bCs/>
            <w:sz w:val="24"/>
            <w:szCs w:val="24"/>
            <w:lang w:eastAsia="en-US"/>
          </w:rPr>
          <w:t>ü</w:t>
        </w:r>
        <w:r w:rsidR="006E50A7" w:rsidRPr="00AC6C7A">
          <w:rPr>
            <w:rFonts w:eastAsia="Calibri"/>
            <w:bCs/>
            <w:sz w:val="24"/>
            <w:szCs w:val="24"/>
            <w:lang w:val="en-US" w:eastAsia="en-US"/>
          </w:rPr>
          <w:t>rja</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traditsioon</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P</w:t>
        </w:r>
        <w:r w:rsidR="006E50A7" w:rsidRPr="00AC6C7A">
          <w:rPr>
            <w:rFonts w:eastAsia="Calibri"/>
            <w:bCs/>
            <w:sz w:val="24"/>
            <w:szCs w:val="24"/>
            <w:lang w:eastAsia="en-US"/>
          </w:rPr>
          <w:t>õ</w:t>
        </w:r>
        <w:r w:rsidR="006E50A7" w:rsidRPr="00AC6C7A">
          <w:rPr>
            <w:rFonts w:eastAsia="Calibri"/>
            <w:bCs/>
            <w:sz w:val="24"/>
            <w:szCs w:val="24"/>
            <w:lang w:val="en-US" w:eastAsia="en-US"/>
          </w:rPr>
          <w:t>hja</w:t>
        </w:r>
        <w:r w:rsidR="006E50A7" w:rsidRPr="00AC6C7A">
          <w:rPr>
            <w:rFonts w:eastAsia="Calibri"/>
            <w:bCs/>
            <w:sz w:val="24"/>
            <w:szCs w:val="24"/>
            <w:lang w:eastAsia="en-US"/>
          </w:rPr>
          <w:t>-</w:t>
        </w:r>
        <w:r w:rsidR="006E50A7" w:rsidRPr="00AC6C7A">
          <w:rPr>
            <w:rFonts w:eastAsia="Calibri"/>
            <w:bCs/>
            <w:sz w:val="24"/>
            <w:szCs w:val="24"/>
            <w:lang w:val="en-US" w:eastAsia="en-US"/>
          </w:rPr>
          <w:t>Venemaa</w:t>
        </w:r>
        <w:r w:rsidR="006E50A7" w:rsidRPr="00AC6C7A">
          <w:rPr>
            <w:rFonts w:eastAsia="Calibri"/>
            <w:bCs/>
            <w:sz w:val="24"/>
            <w:szCs w:val="24"/>
            <w:lang w:eastAsia="en-US"/>
          </w:rPr>
          <w:t xml:space="preserve"> </w:t>
        </w:r>
        <w:proofErr w:type="gramStart"/>
        <w:r w:rsidR="006E50A7" w:rsidRPr="00AC6C7A">
          <w:rPr>
            <w:rFonts w:eastAsia="Calibri"/>
            <w:bCs/>
            <w:sz w:val="24"/>
            <w:szCs w:val="24"/>
            <w:lang w:val="en-US" w:eastAsia="en-US"/>
          </w:rPr>
          <w:t>ja</w:t>
        </w:r>
        <w:proofErr w:type="gramEnd"/>
        <w:r w:rsidR="006E50A7" w:rsidRPr="00AC6C7A">
          <w:rPr>
            <w:rFonts w:eastAsia="Calibri"/>
            <w:bCs/>
            <w:sz w:val="24"/>
            <w:szCs w:val="24"/>
            <w:lang w:eastAsia="en-US"/>
          </w:rPr>
          <w:t xml:space="preserve"> </w:t>
        </w:r>
        <w:r w:rsidR="006E50A7" w:rsidRPr="00AC6C7A">
          <w:rPr>
            <w:rFonts w:eastAsia="Calibri"/>
            <w:bCs/>
            <w:sz w:val="24"/>
            <w:szCs w:val="24"/>
            <w:lang w:val="en-US" w:eastAsia="en-US"/>
          </w:rPr>
          <w:t>Siberi</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k</w:t>
        </w:r>
        <w:r w:rsidR="006E50A7" w:rsidRPr="00AC6C7A">
          <w:rPr>
            <w:rFonts w:eastAsia="Calibri"/>
            <w:bCs/>
            <w:sz w:val="24"/>
            <w:szCs w:val="24"/>
            <w:lang w:eastAsia="en-US"/>
          </w:rPr>
          <w:t>ä</w:t>
        </w:r>
        <w:r w:rsidR="006E50A7" w:rsidRPr="00AC6C7A">
          <w:rPr>
            <w:rFonts w:eastAsia="Calibri"/>
            <w:bCs/>
            <w:sz w:val="24"/>
            <w:szCs w:val="24"/>
            <w:lang w:val="en-US" w:eastAsia="en-US"/>
          </w:rPr>
          <w:t>sit</w:t>
        </w:r>
        <w:r w:rsidR="006E50A7" w:rsidRPr="00AC6C7A">
          <w:rPr>
            <w:rFonts w:eastAsia="Calibri"/>
            <w:bCs/>
            <w:sz w:val="24"/>
            <w:szCs w:val="24"/>
            <w:lang w:eastAsia="en-US"/>
          </w:rPr>
          <w:t>öö</w:t>
        </w:r>
        <w:r w:rsidR="006E50A7" w:rsidRPr="00AC6C7A">
          <w:rPr>
            <w:rFonts w:eastAsia="Calibri"/>
            <w:bCs/>
            <w:sz w:val="24"/>
            <w:szCs w:val="24"/>
            <w:lang w:val="en-US" w:eastAsia="en-US"/>
          </w:rPr>
          <w:t>nduses</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ja</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rahvakunstis</w:t>
        </w:r>
      </w:hyperlink>
      <w:r w:rsidR="006E50A7" w:rsidRPr="00AC6C7A">
        <w:rPr>
          <w:sz w:val="24"/>
          <w:szCs w:val="24"/>
        </w:rPr>
        <w:t xml:space="preserve"> </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Eesti</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Rahva</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Muuseumi</w:t>
      </w:r>
      <w:r w:rsidR="006E50A7" w:rsidRPr="00AC6C7A">
        <w:rPr>
          <w:rFonts w:eastAsia="Calibri"/>
          <w:bCs/>
          <w:sz w:val="24"/>
          <w:szCs w:val="24"/>
          <w:lang w:eastAsia="en-US"/>
        </w:rPr>
        <w:t xml:space="preserve"> </w:t>
      </w:r>
      <w:r w:rsidR="006E50A7" w:rsidRPr="00AC6C7A">
        <w:rPr>
          <w:rFonts w:eastAsia="Calibri"/>
          <w:bCs/>
          <w:sz w:val="24"/>
          <w:szCs w:val="24"/>
          <w:lang w:val="en-US" w:eastAsia="en-US"/>
        </w:rPr>
        <w:t>aastaraamat</w:t>
      </w:r>
      <w:r w:rsidR="006E50A7" w:rsidRPr="00AC6C7A">
        <w:rPr>
          <w:rFonts w:eastAsia="Calibri"/>
          <w:bCs/>
          <w:sz w:val="24"/>
          <w:szCs w:val="24"/>
          <w:lang w:eastAsia="en-US"/>
        </w:rPr>
        <w:t>. 2021. Vol.</w:t>
      </w:r>
      <w:r w:rsidR="00264931">
        <w:rPr>
          <w:rFonts w:eastAsia="Calibri"/>
          <w:bCs/>
          <w:sz w:val="24"/>
          <w:szCs w:val="24"/>
          <w:lang w:eastAsia="en-US"/>
        </w:rPr>
        <w:t xml:space="preserve"> </w:t>
      </w:r>
      <w:r w:rsidR="006E50A7" w:rsidRPr="00AC6C7A">
        <w:rPr>
          <w:rFonts w:eastAsia="Calibri"/>
          <w:bCs/>
          <w:sz w:val="24"/>
          <w:szCs w:val="24"/>
          <w:lang w:eastAsia="en-US"/>
        </w:rPr>
        <w:t xml:space="preserve">63. No.1. </w:t>
      </w:r>
      <w:r w:rsidR="006E50A7" w:rsidRPr="00AC6C7A">
        <w:rPr>
          <w:rFonts w:eastAsia="Calibri"/>
          <w:bCs/>
          <w:sz w:val="24"/>
          <w:szCs w:val="24"/>
          <w:lang w:val="en-US" w:eastAsia="en-US"/>
        </w:rPr>
        <w:t>S</w:t>
      </w:r>
      <w:r w:rsidR="006E50A7" w:rsidRPr="00AC6C7A">
        <w:rPr>
          <w:rFonts w:eastAsia="Calibri"/>
          <w:bCs/>
          <w:sz w:val="24"/>
          <w:szCs w:val="24"/>
          <w:lang w:eastAsia="en-US"/>
        </w:rPr>
        <w:t>. 67–85. DOI: 1 10.33302/ermar-2020-004</w:t>
      </w:r>
      <w:r w:rsidR="00264931">
        <w:rPr>
          <w:rFonts w:eastAsia="Calibri"/>
          <w:bCs/>
          <w:sz w:val="24"/>
          <w:szCs w:val="24"/>
          <w:lang w:eastAsia="en-US"/>
        </w:rPr>
        <w:t>.</w:t>
      </w:r>
    </w:p>
    <w:p w:rsidR="00CD73E2" w:rsidRPr="00AC6C7A" w:rsidRDefault="00CD73E2" w:rsidP="00AC6C7A">
      <w:pPr>
        <w:tabs>
          <w:tab w:val="left" w:pos="647"/>
          <w:tab w:val="left" w:pos="8550"/>
        </w:tabs>
        <w:ind w:firstLine="709"/>
        <w:jc w:val="both"/>
        <w:rPr>
          <w:i/>
          <w:sz w:val="24"/>
          <w:szCs w:val="24"/>
        </w:rPr>
      </w:pPr>
    </w:p>
    <w:p w:rsidR="00E72631" w:rsidRPr="00AC6C7A" w:rsidRDefault="00E72631" w:rsidP="00264931">
      <w:pPr>
        <w:ind w:firstLine="646"/>
        <w:jc w:val="both"/>
        <w:rPr>
          <w:sz w:val="24"/>
          <w:szCs w:val="24"/>
        </w:rPr>
      </w:pPr>
      <w:r w:rsidRPr="00AC6C7A">
        <w:rPr>
          <w:sz w:val="24"/>
          <w:szCs w:val="24"/>
        </w:rPr>
        <w:t>2.2. Тема НИР. «</w:t>
      </w:r>
      <w:r w:rsidR="007C6020" w:rsidRPr="00AC6C7A">
        <w:rPr>
          <w:sz w:val="24"/>
          <w:szCs w:val="24"/>
        </w:rPr>
        <w:t>Археологические источники: описание, систематизация и критический анализ (по материалам Европейского Северо-Востока России)</w:t>
      </w:r>
      <w:r w:rsidRPr="00AC6C7A">
        <w:rPr>
          <w:sz w:val="24"/>
          <w:szCs w:val="24"/>
        </w:rPr>
        <w:t>» №</w:t>
      </w:r>
      <w:r w:rsidR="00264931">
        <w:rPr>
          <w:sz w:val="24"/>
          <w:szCs w:val="24"/>
        </w:rPr>
        <w:t xml:space="preserve"> </w:t>
      </w:r>
      <w:r w:rsidRPr="00AC6C7A">
        <w:rPr>
          <w:sz w:val="24"/>
          <w:szCs w:val="24"/>
        </w:rPr>
        <w:t xml:space="preserve">ГР </w:t>
      </w:r>
      <w:r w:rsidR="007C6020" w:rsidRPr="00AC6C7A">
        <w:rPr>
          <w:sz w:val="24"/>
          <w:szCs w:val="24"/>
        </w:rPr>
        <w:t>121051400045-9</w:t>
      </w:r>
      <w:r w:rsidR="003312D6" w:rsidRPr="00AC6C7A">
        <w:rPr>
          <w:sz w:val="24"/>
          <w:szCs w:val="24"/>
        </w:rPr>
        <w:t xml:space="preserve"> (20</w:t>
      </w:r>
      <w:r w:rsidR="007C6020" w:rsidRPr="00AC6C7A">
        <w:rPr>
          <w:sz w:val="24"/>
          <w:szCs w:val="24"/>
        </w:rPr>
        <w:t>21</w:t>
      </w:r>
      <w:r w:rsidR="003312D6" w:rsidRPr="00AC6C7A">
        <w:rPr>
          <w:bCs/>
          <w:sz w:val="24"/>
          <w:szCs w:val="24"/>
        </w:rPr>
        <w:t>–</w:t>
      </w:r>
      <w:r w:rsidR="003312D6" w:rsidRPr="00AC6C7A">
        <w:rPr>
          <w:sz w:val="24"/>
          <w:szCs w:val="24"/>
        </w:rPr>
        <w:t>202</w:t>
      </w:r>
      <w:r w:rsidR="007C6020" w:rsidRPr="00AC6C7A">
        <w:rPr>
          <w:sz w:val="24"/>
          <w:szCs w:val="24"/>
        </w:rPr>
        <w:t>5</w:t>
      </w:r>
      <w:r w:rsidRPr="00AC6C7A">
        <w:rPr>
          <w:sz w:val="24"/>
          <w:szCs w:val="24"/>
        </w:rPr>
        <w:t xml:space="preserve"> гг.). </w:t>
      </w:r>
      <w:proofErr w:type="gramStart"/>
      <w:r w:rsidRPr="00AC6C7A">
        <w:rPr>
          <w:sz w:val="24"/>
          <w:szCs w:val="24"/>
        </w:rPr>
        <w:t>(Направлени</w:t>
      </w:r>
      <w:r w:rsidR="007C6020" w:rsidRPr="00AC6C7A">
        <w:rPr>
          <w:sz w:val="24"/>
          <w:szCs w:val="24"/>
        </w:rPr>
        <w:t>я</w:t>
      </w:r>
      <w:r w:rsidRPr="00AC6C7A">
        <w:rPr>
          <w:sz w:val="24"/>
          <w:szCs w:val="24"/>
        </w:rPr>
        <w:t xml:space="preserve"> </w:t>
      </w:r>
      <w:r w:rsidR="007C6020" w:rsidRPr="00AC6C7A">
        <w:rPr>
          <w:rFonts w:eastAsiaTheme="minorHAnsi"/>
          <w:sz w:val="24"/>
          <w:szCs w:val="24"/>
          <w:lang w:eastAsia="en-US"/>
        </w:rPr>
        <w:t>6.1.3.1.</w:t>
      </w:r>
      <w:proofErr w:type="gramEnd"/>
      <w:r w:rsidR="007C6020" w:rsidRPr="00AC6C7A">
        <w:rPr>
          <w:rFonts w:eastAsiaTheme="minorHAnsi"/>
          <w:sz w:val="24"/>
          <w:szCs w:val="24"/>
          <w:lang w:eastAsia="en-US"/>
        </w:rPr>
        <w:t xml:space="preserve"> Теоретические основы археологии и современные подходы к реконструкции прошлого по археологическим материалам; 6.1.3.3. </w:t>
      </w:r>
      <w:proofErr w:type="gramStart"/>
      <w:r w:rsidR="007C6020" w:rsidRPr="00AC6C7A">
        <w:rPr>
          <w:rFonts w:eastAsiaTheme="minorHAnsi"/>
          <w:sz w:val="24"/>
          <w:szCs w:val="24"/>
          <w:lang w:eastAsia="en-US"/>
        </w:rPr>
        <w:t>Сохранение археологического наследия в условиях современного развития и техногенного преобразования ландшафтов: концептуальные основы и практика</w:t>
      </w:r>
      <w:r w:rsidRPr="00AC6C7A">
        <w:rPr>
          <w:sz w:val="24"/>
          <w:szCs w:val="24"/>
        </w:rPr>
        <w:t>).</w:t>
      </w:r>
      <w:proofErr w:type="gramEnd"/>
    </w:p>
    <w:p w:rsidR="00E72631" w:rsidRPr="00AC6C7A" w:rsidRDefault="00E72631" w:rsidP="00AC6C7A">
      <w:pPr>
        <w:ind w:firstLine="709"/>
        <w:jc w:val="both"/>
        <w:rPr>
          <w:sz w:val="24"/>
          <w:szCs w:val="24"/>
        </w:rPr>
      </w:pPr>
    </w:p>
    <w:p w:rsidR="00E72631" w:rsidRPr="00AC6C7A" w:rsidRDefault="00E72631" w:rsidP="00AC6C7A">
      <w:pPr>
        <w:tabs>
          <w:tab w:val="left" w:pos="647"/>
          <w:tab w:val="left" w:pos="8550"/>
        </w:tabs>
        <w:ind w:firstLine="709"/>
        <w:jc w:val="both"/>
        <w:rPr>
          <w:b/>
          <w:sz w:val="24"/>
          <w:szCs w:val="24"/>
        </w:rPr>
      </w:pPr>
      <w:r w:rsidRPr="00AC6C7A">
        <w:rPr>
          <w:sz w:val="24"/>
          <w:szCs w:val="24"/>
        </w:rPr>
        <w:t xml:space="preserve">Руководитель – </w:t>
      </w:r>
      <w:proofErr w:type="gramStart"/>
      <w:r w:rsidRPr="00AC6C7A">
        <w:rPr>
          <w:sz w:val="24"/>
          <w:szCs w:val="24"/>
        </w:rPr>
        <w:t>к</w:t>
      </w:r>
      <w:proofErr w:type="gramEnd"/>
      <w:r w:rsidRPr="00AC6C7A">
        <w:rPr>
          <w:sz w:val="24"/>
          <w:szCs w:val="24"/>
        </w:rPr>
        <w:t>.и.н. Карманов В.Н. Исполнители – Белицкая А.Л., Клёнов М.В., Попов Е.В., Тимушева И.М.</w:t>
      </w:r>
      <w:r w:rsidR="00221AA2" w:rsidRPr="00AC6C7A">
        <w:rPr>
          <w:sz w:val="24"/>
          <w:szCs w:val="24"/>
        </w:rPr>
        <w:t>, Туркина Т.Ю.</w:t>
      </w:r>
    </w:p>
    <w:p w:rsidR="00E72631" w:rsidRPr="00AC6C7A" w:rsidRDefault="00E72631" w:rsidP="00AC6C7A">
      <w:pPr>
        <w:tabs>
          <w:tab w:val="left" w:pos="647"/>
          <w:tab w:val="left" w:pos="8550"/>
        </w:tabs>
        <w:ind w:firstLine="709"/>
        <w:jc w:val="both"/>
        <w:rPr>
          <w:sz w:val="24"/>
          <w:szCs w:val="24"/>
        </w:rPr>
      </w:pPr>
    </w:p>
    <w:p w:rsidR="001767EC" w:rsidRPr="00AC6C7A" w:rsidRDefault="001767EC" w:rsidP="00AC6C7A">
      <w:pPr>
        <w:ind w:firstLine="709"/>
        <w:jc w:val="both"/>
        <w:rPr>
          <w:sz w:val="24"/>
          <w:szCs w:val="24"/>
        </w:rPr>
      </w:pPr>
      <w:r w:rsidRPr="00AC6C7A">
        <w:rPr>
          <w:sz w:val="24"/>
          <w:szCs w:val="24"/>
        </w:rPr>
        <w:t xml:space="preserve">В ходе выполнения темы НИР в 2021 г. было продолжено изучение археологических источников, их описание, обобщение и систематизация, критический анализ. </w:t>
      </w:r>
    </w:p>
    <w:p w:rsidR="001767EC" w:rsidRPr="00AC6C7A" w:rsidRDefault="001767EC" w:rsidP="00AC6C7A">
      <w:pPr>
        <w:ind w:firstLine="709"/>
        <w:jc w:val="both"/>
        <w:rPr>
          <w:sz w:val="24"/>
          <w:szCs w:val="24"/>
        </w:rPr>
      </w:pPr>
      <w:r w:rsidRPr="00AC6C7A">
        <w:rPr>
          <w:sz w:val="24"/>
          <w:szCs w:val="24"/>
        </w:rPr>
        <w:t xml:space="preserve">Научный музей археологии </w:t>
      </w:r>
      <w:proofErr w:type="gramStart"/>
      <w:r w:rsidRPr="00AC6C7A">
        <w:rPr>
          <w:sz w:val="24"/>
          <w:szCs w:val="24"/>
        </w:rPr>
        <w:t>европейского</w:t>
      </w:r>
      <w:proofErr w:type="gramEnd"/>
      <w:r w:rsidRPr="00AC6C7A">
        <w:rPr>
          <w:sz w:val="24"/>
          <w:szCs w:val="24"/>
        </w:rPr>
        <w:t xml:space="preserve"> Северо-Востока продолжил работу по учету, хранению коллекций, </w:t>
      </w:r>
      <w:r w:rsidRPr="00FC6792">
        <w:rPr>
          <w:sz w:val="24"/>
          <w:szCs w:val="24"/>
        </w:rPr>
        <w:t>приемке</w:t>
      </w:r>
      <w:r w:rsidRPr="00AC6C7A">
        <w:rPr>
          <w:sz w:val="24"/>
          <w:szCs w:val="24"/>
        </w:rPr>
        <w:t xml:space="preserve"> новых коллекций от исследователей и выдаче уже поставленных на учет для исследований.</w:t>
      </w:r>
    </w:p>
    <w:p w:rsidR="001767EC" w:rsidRPr="00AC6C7A" w:rsidRDefault="001767EC" w:rsidP="00AC6C7A">
      <w:pPr>
        <w:ind w:firstLine="709"/>
        <w:jc w:val="both"/>
        <w:rPr>
          <w:sz w:val="24"/>
          <w:szCs w:val="24"/>
        </w:rPr>
      </w:pPr>
      <w:r w:rsidRPr="00AC6C7A">
        <w:rPr>
          <w:sz w:val="24"/>
          <w:szCs w:val="24"/>
        </w:rPr>
        <w:t>Путем археологических раскопок и разведок актуализированы сведения о 31 памятнике археологии ЕСВ. В результате раскопок комплексов Эньты 1А и Подты 6 получены новые материалы по раннему периоду неолита, эпохи раннего металла и позднему периоду эпохи железа. С учетом дальнейшей камеральной обработки и аналитических исследований, эти данные могут стать опорными для изучения актуальных проблем археологии.</w:t>
      </w:r>
    </w:p>
    <w:p w:rsidR="001767EC" w:rsidRPr="00AC6C7A" w:rsidRDefault="001767EC" w:rsidP="00AC6C7A">
      <w:pPr>
        <w:ind w:firstLine="709"/>
        <w:jc w:val="both"/>
        <w:rPr>
          <w:sz w:val="24"/>
          <w:szCs w:val="24"/>
        </w:rPr>
      </w:pPr>
      <w:r w:rsidRPr="00AC6C7A">
        <w:rPr>
          <w:sz w:val="24"/>
          <w:szCs w:val="24"/>
        </w:rPr>
        <w:t xml:space="preserve">Обобщены и систематизированы сведения о видах следов в отложениях памятников неолита и энеолита с углубленными жилищами. Эти данные важны, </w:t>
      </w:r>
      <w:r w:rsidRPr="00AC6C7A">
        <w:rPr>
          <w:sz w:val="24"/>
          <w:szCs w:val="24"/>
        </w:rPr>
        <w:lastRenderedPageBreak/>
        <w:t>поскольку являются доказательной базой для реконструкции конкретных археологических ситуаций. С позиций доказательной археологии проанализированы и введены в научный оборот данные о результатах исследования малого жилища среднего неолита Пезмогты 3Б и особенной для всей Северной Евразии кремнеобрабатывающей мастерской в жилище № 1 поселения Мартюшевское II. Первый памятник расширяет наши представления об образе жизни неолитического населения и традициях домостроительства, а второй – об иррациональных представлениях людей гаринской культуры эпохи раннего металла.</w:t>
      </w:r>
    </w:p>
    <w:p w:rsidR="001767EC" w:rsidRPr="00AC6C7A" w:rsidRDefault="001767EC" w:rsidP="00AC6C7A">
      <w:pPr>
        <w:ind w:firstLine="709"/>
        <w:jc w:val="both"/>
        <w:rPr>
          <w:sz w:val="24"/>
          <w:szCs w:val="24"/>
        </w:rPr>
      </w:pPr>
      <w:r w:rsidRPr="00AC6C7A">
        <w:rPr>
          <w:sz w:val="24"/>
          <w:szCs w:val="24"/>
        </w:rPr>
        <w:t>Еще один важнейший результат – критический анализ данных инструментального датирования комплексов мезолита, неолита и энеолита. Он позволил определить разные по степени надежности и достоверности определения возраста археологических комплексов и предварительный сценарий распространения инноваций в первобытной культуре.</w:t>
      </w:r>
    </w:p>
    <w:p w:rsidR="001767EC" w:rsidRPr="00AC6C7A" w:rsidRDefault="001767EC" w:rsidP="00AC6C7A">
      <w:pPr>
        <w:ind w:firstLine="709"/>
        <w:jc w:val="both"/>
        <w:rPr>
          <w:sz w:val="24"/>
          <w:szCs w:val="24"/>
        </w:rPr>
      </w:pPr>
      <w:proofErr w:type="gramStart"/>
      <w:r w:rsidRPr="00AC6C7A">
        <w:rPr>
          <w:sz w:val="24"/>
          <w:szCs w:val="24"/>
        </w:rPr>
        <w:t>Результаты работы по теме НИР отражены в 10 печатных работах, в т.ч. входящих в системы цитирования Scopus (4 публикации, из них три в изданиях, входящих в квартиль Q1), RSCI (4 статьи), и в перечень ВАК (5 статей); 4 работах на правах рукописи; апробированы в виде 3 устных докладов на конференциях различного уровня.</w:t>
      </w:r>
      <w:proofErr w:type="gramEnd"/>
    </w:p>
    <w:p w:rsidR="00E72631" w:rsidRPr="00AC6C7A" w:rsidRDefault="00FC6792" w:rsidP="00AC6C7A">
      <w:pPr>
        <w:ind w:firstLine="709"/>
        <w:jc w:val="both"/>
        <w:rPr>
          <w:bCs/>
          <w:sz w:val="24"/>
          <w:szCs w:val="24"/>
        </w:rPr>
      </w:pPr>
      <w:r w:rsidRPr="00FC6792">
        <w:rPr>
          <w:sz w:val="24"/>
          <w:szCs w:val="24"/>
        </w:rPr>
        <w:t>И</w:t>
      </w:r>
      <w:r w:rsidR="001767EC" w:rsidRPr="00AC6C7A">
        <w:rPr>
          <w:sz w:val="24"/>
          <w:szCs w:val="24"/>
        </w:rPr>
        <w:t>сследования отчетного периода –</w:t>
      </w:r>
      <w:r>
        <w:rPr>
          <w:sz w:val="24"/>
          <w:szCs w:val="24"/>
        </w:rPr>
        <w:t xml:space="preserve"> </w:t>
      </w:r>
      <w:r w:rsidR="001767EC" w:rsidRPr="00AC6C7A">
        <w:rPr>
          <w:sz w:val="24"/>
          <w:szCs w:val="24"/>
        </w:rPr>
        <w:t xml:space="preserve">небольшой шаг масштабного изучения источников по археологии ЕСВ в части их выявления, описания, систематизации и критического анализа, а главное, изучения первобытной культуры охотников-собирателей региона. Так, планируется продолжение работы над полным сводом археологических источников, накопление фактического материала и данных инструментальных методов естественных наук; углубление анализа археологических источников и поиск явлений в древности, ранее не </w:t>
      </w:r>
      <w:r w:rsidR="006B558A" w:rsidRPr="00AC6C7A">
        <w:rPr>
          <w:sz w:val="24"/>
          <w:szCs w:val="24"/>
        </w:rPr>
        <w:t>изученных</w:t>
      </w:r>
      <w:r w:rsidR="00126EE5" w:rsidRPr="00AC6C7A">
        <w:rPr>
          <w:bCs/>
          <w:sz w:val="24"/>
          <w:szCs w:val="24"/>
        </w:rPr>
        <w:t>.</w:t>
      </w:r>
    </w:p>
    <w:p w:rsidR="00E72631" w:rsidRPr="00AC6C7A" w:rsidRDefault="00E72631" w:rsidP="00AC6C7A">
      <w:pPr>
        <w:tabs>
          <w:tab w:val="left" w:pos="647"/>
          <w:tab w:val="left" w:pos="8550"/>
        </w:tabs>
        <w:ind w:firstLine="709"/>
        <w:jc w:val="both"/>
        <w:rPr>
          <w:sz w:val="24"/>
          <w:szCs w:val="24"/>
        </w:rPr>
      </w:pPr>
    </w:p>
    <w:p w:rsidR="00E72631" w:rsidRPr="00AC6C7A" w:rsidRDefault="00E72631" w:rsidP="00AC6C7A">
      <w:pPr>
        <w:tabs>
          <w:tab w:val="left" w:pos="647"/>
          <w:tab w:val="left" w:pos="8550"/>
        </w:tabs>
        <w:ind w:firstLine="709"/>
        <w:jc w:val="both"/>
        <w:rPr>
          <w:sz w:val="24"/>
          <w:szCs w:val="24"/>
        </w:rPr>
      </w:pPr>
      <w:r w:rsidRPr="00AC6C7A">
        <w:rPr>
          <w:sz w:val="24"/>
          <w:szCs w:val="24"/>
        </w:rPr>
        <w:t>Опубликовано:</w:t>
      </w:r>
    </w:p>
    <w:p w:rsidR="00D67F3C" w:rsidRPr="00AC6C7A" w:rsidRDefault="00D67F3C" w:rsidP="00AC6C7A">
      <w:pPr>
        <w:ind w:firstLine="709"/>
        <w:jc w:val="both"/>
        <w:rPr>
          <w:sz w:val="24"/>
          <w:szCs w:val="24"/>
        </w:rPr>
      </w:pPr>
      <w:r w:rsidRPr="00AC6C7A">
        <w:rPr>
          <w:sz w:val="24"/>
          <w:szCs w:val="24"/>
        </w:rPr>
        <w:t>Карманов В.Н.</w:t>
      </w:r>
      <w:r w:rsidRPr="00AC6C7A">
        <w:rPr>
          <w:bCs/>
          <w:sz w:val="24"/>
          <w:szCs w:val="24"/>
        </w:rPr>
        <w:t xml:space="preserve"> </w:t>
      </w:r>
      <w:r w:rsidRPr="00AC6C7A">
        <w:rPr>
          <w:sz w:val="24"/>
          <w:szCs w:val="24"/>
        </w:rPr>
        <w:t>Виды следов в отложениях памятников V–</w:t>
      </w:r>
      <w:r w:rsidRPr="00AC6C7A">
        <w:rPr>
          <w:sz w:val="24"/>
          <w:szCs w:val="24"/>
          <w:lang w:val="en-US"/>
        </w:rPr>
        <w:t>II</w:t>
      </w:r>
      <w:r w:rsidRPr="00AC6C7A">
        <w:rPr>
          <w:sz w:val="24"/>
          <w:szCs w:val="24"/>
        </w:rPr>
        <w:t xml:space="preserve"> тыс. </w:t>
      </w:r>
      <w:proofErr w:type="gramStart"/>
      <w:r w:rsidRPr="00AC6C7A">
        <w:rPr>
          <w:sz w:val="24"/>
          <w:szCs w:val="24"/>
        </w:rPr>
        <w:t>до</w:t>
      </w:r>
      <w:proofErr w:type="gramEnd"/>
      <w:r w:rsidRPr="00AC6C7A">
        <w:rPr>
          <w:sz w:val="24"/>
          <w:szCs w:val="24"/>
        </w:rPr>
        <w:t xml:space="preserve"> н.э., </w:t>
      </w:r>
      <w:proofErr w:type="gramStart"/>
      <w:r w:rsidRPr="00AC6C7A">
        <w:rPr>
          <w:sz w:val="24"/>
          <w:szCs w:val="24"/>
        </w:rPr>
        <w:t>крайний</w:t>
      </w:r>
      <w:proofErr w:type="gramEnd"/>
      <w:r w:rsidRPr="00AC6C7A">
        <w:rPr>
          <w:sz w:val="24"/>
          <w:szCs w:val="24"/>
        </w:rPr>
        <w:t xml:space="preserve"> северо-восток Европы // Самарский научный вестник. 2021. Т. 10. № 1. </w:t>
      </w:r>
      <w:r w:rsidRPr="00AC6C7A">
        <w:rPr>
          <w:sz w:val="24"/>
          <w:szCs w:val="24"/>
          <w:lang w:val="en-US"/>
        </w:rPr>
        <w:t>C</w:t>
      </w:r>
      <w:r w:rsidRPr="00AC6C7A">
        <w:rPr>
          <w:sz w:val="24"/>
          <w:szCs w:val="24"/>
        </w:rPr>
        <w:t>. 192</w:t>
      </w:r>
      <w:r w:rsidRPr="00AC6C7A">
        <w:rPr>
          <w:bCs/>
          <w:sz w:val="24"/>
          <w:szCs w:val="24"/>
        </w:rPr>
        <w:t>–</w:t>
      </w:r>
      <w:r w:rsidRPr="00AC6C7A">
        <w:rPr>
          <w:sz w:val="24"/>
          <w:szCs w:val="24"/>
        </w:rPr>
        <w:t xml:space="preserve">204. </w:t>
      </w:r>
      <w:proofErr w:type="gramStart"/>
      <w:r w:rsidRPr="00AC6C7A">
        <w:rPr>
          <w:sz w:val="24"/>
          <w:szCs w:val="24"/>
          <w:lang w:val="en-US"/>
        </w:rPr>
        <w:t>DOI</w:t>
      </w:r>
      <w:r w:rsidRPr="00AC6C7A">
        <w:rPr>
          <w:sz w:val="24"/>
          <w:szCs w:val="24"/>
        </w:rPr>
        <w:t xml:space="preserve"> 10.17816/</w:t>
      </w:r>
      <w:r w:rsidRPr="00AC6C7A">
        <w:rPr>
          <w:sz w:val="24"/>
          <w:szCs w:val="24"/>
          <w:lang w:val="en-US"/>
        </w:rPr>
        <w:t>snv</w:t>
      </w:r>
      <w:r w:rsidRPr="00AC6C7A">
        <w:rPr>
          <w:sz w:val="24"/>
          <w:szCs w:val="24"/>
        </w:rPr>
        <w:t>2021101203</w:t>
      </w:r>
      <w:r w:rsidR="00754A97">
        <w:rPr>
          <w:sz w:val="24"/>
          <w:szCs w:val="24"/>
        </w:rPr>
        <w:t>.</w:t>
      </w:r>
      <w:proofErr w:type="gramEnd"/>
    </w:p>
    <w:p w:rsidR="00D67F3C" w:rsidRPr="00AC6C7A" w:rsidRDefault="00D67F3C" w:rsidP="00AC6C7A">
      <w:pPr>
        <w:ind w:firstLine="709"/>
        <w:jc w:val="both"/>
        <w:rPr>
          <w:sz w:val="24"/>
          <w:szCs w:val="24"/>
        </w:rPr>
      </w:pPr>
      <w:r w:rsidRPr="00AC6C7A">
        <w:rPr>
          <w:sz w:val="24"/>
          <w:szCs w:val="24"/>
        </w:rPr>
        <w:t>Карманов В.Н.</w:t>
      </w:r>
      <w:r w:rsidRPr="00AC6C7A">
        <w:rPr>
          <w:bCs/>
          <w:sz w:val="24"/>
          <w:szCs w:val="24"/>
        </w:rPr>
        <w:t xml:space="preserve"> Пезмогты 3Б – малое жилище неолита на средней Вычегде (Республика Коми)</w:t>
      </w:r>
      <w:r w:rsidRPr="00AC6C7A">
        <w:rPr>
          <w:sz w:val="24"/>
          <w:szCs w:val="24"/>
        </w:rPr>
        <w:t xml:space="preserve"> // Самарский научный вестник. 2021. Т. 10. № 3. С. 133</w:t>
      </w:r>
      <w:r w:rsidRPr="00AC6C7A">
        <w:rPr>
          <w:bCs/>
          <w:sz w:val="24"/>
          <w:szCs w:val="24"/>
        </w:rPr>
        <w:t>–</w:t>
      </w:r>
      <w:r w:rsidRPr="00AC6C7A">
        <w:rPr>
          <w:sz w:val="24"/>
          <w:szCs w:val="24"/>
        </w:rPr>
        <w:t>142. DOI 10.17816/snv2021103201</w:t>
      </w:r>
      <w:r w:rsidR="00754A97">
        <w:rPr>
          <w:sz w:val="24"/>
          <w:szCs w:val="24"/>
        </w:rPr>
        <w:t>.</w:t>
      </w:r>
    </w:p>
    <w:p w:rsidR="00D67F3C" w:rsidRPr="00AC6C7A" w:rsidRDefault="00D67F3C" w:rsidP="00AC6C7A">
      <w:pPr>
        <w:ind w:firstLine="709"/>
        <w:jc w:val="both"/>
        <w:rPr>
          <w:sz w:val="24"/>
          <w:szCs w:val="24"/>
        </w:rPr>
      </w:pPr>
      <w:r w:rsidRPr="00AC6C7A">
        <w:rPr>
          <w:sz w:val="24"/>
          <w:szCs w:val="24"/>
        </w:rPr>
        <w:t>Карманов В.Н.,</w:t>
      </w:r>
      <w:r w:rsidRPr="00AC6C7A">
        <w:rPr>
          <w:bCs/>
          <w:sz w:val="24"/>
          <w:szCs w:val="24"/>
        </w:rPr>
        <w:t xml:space="preserve"> Зарецкая Н.Е. Радиоуглеродная хронология памятников неолита-энеолита крайнего северо-востока Европы: критический анализ данных // Российская археология. 2021. № 1. С. 31–46. </w:t>
      </w:r>
      <w:r w:rsidRPr="00AC6C7A">
        <w:rPr>
          <w:rFonts w:eastAsiaTheme="minorHAnsi"/>
          <w:bCs/>
          <w:sz w:val="24"/>
          <w:szCs w:val="24"/>
          <w:lang w:eastAsia="en-US"/>
        </w:rPr>
        <w:t xml:space="preserve">DOI: </w:t>
      </w:r>
      <w:r w:rsidRPr="00AC6C7A">
        <w:rPr>
          <w:rFonts w:eastAsiaTheme="minorHAnsi"/>
          <w:sz w:val="24"/>
          <w:szCs w:val="24"/>
          <w:lang w:eastAsia="en-US"/>
        </w:rPr>
        <w:t>10.31857/S086960630013702-1.</w:t>
      </w:r>
    </w:p>
    <w:p w:rsidR="00D67F3C" w:rsidRPr="00AC6C7A" w:rsidRDefault="00D67F3C" w:rsidP="00AC6C7A">
      <w:pPr>
        <w:ind w:firstLine="709"/>
        <w:jc w:val="both"/>
        <w:rPr>
          <w:sz w:val="24"/>
          <w:szCs w:val="24"/>
        </w:rPr>
      </w:pPr>
      <w:r w:rsidRPr="00AC6C7A">
        <w:rPr>
          <w:rFonts w:eastAsia="MinionPro-It"/>
          <w:bCs/>
          <w:sz w:val="24"/>
          <w:szCs w:val="24"/>
        </w:rPr>
        <w:t>Карманов В.Н.,</w:t>
      </w:r>
      <w:r w:rsidRPr="00AC6C7A">
        <w:rPr>
          <w:rFonts w:eastAsia="MinionPro-It"/>
          <w:sz w:val="24"/>
          <w:szCs w:val="24"/>
        </w:rPr>
        <w:t xml:space="preserve"> Зарецкая Н.Е. Радиоуглеродная хронология чужъяёльской культуры // Поволжская археология. 2021. № 3. С. 55</w:t>
      </w:r>
      <w:r w:rsidRPr="00AC6C7A">
        <w:rPr>
          <w:bCs/>
          <w:sz w:val="24"/>
          <w:szCs w:val="24"/>
        </w:rPr>
        <w:t>–</w:t>
      </w:r>
      <w:r w:rsidRPr="00AC6C7A">
        <w:rPr>
          <w:rFonts w:eastAsia="MinionPro-It"/>
          <w:sz w:val="24"/>
          <w:szCs w:val="24"/>
        </w:rPr>
        <w:t xml:space="preserve">69. </w:t>
      </w:r>
      <w:r w:rsidRPr="00AC6C7A">
        <w:rPr>
          <w:rFonts w:eastAsiaTheme="minorHAnsi"/>
          <w:bCs/>
          <w:sz w:val="24"/>
          <w:szCs w:val="24"/>
          <w:lang w:eastAsia="en-US"/>
        </w:rPr>
        <w:t>DOI:</w:t>
      </w:r>
      <w:r w:rsidRPr="00AC6C7A">
        <w:rPr>
          <w:rFonts w:eastAsia="TimesNewRomanPSMT"/>
          <w:sz w:val="24"/>
          <w:szCs w:val="24"/>
          <w:lang w:eastAsia="en-US"/>
        </w:rPr>
        <w:t xml:space="preserve"> 10.24852/</w:t>
      </w:r>
      <w:r w:rsidRPr="00AC6C7A">
        <w:rPr>
          <w:rFonts w:eastAsia="TimesNewRomanPSMT"/>
          <w:sz w:val="24"/>
          <w:szCs w:val="24"/>
          <w:lang w:val="en-US" w:eastAsia="en-US"/>
        </w:rPr>
        <w:t>pa</w:t>
      </w:r>
      <w:r w:rsidRPr="00AC6C7A">
        <w:rPr>
          <w:rFonts w:eastAsia="TimesNewRomanPSMT"/>
          <w:sz w:val="24"/>
          <w:szCs w:val="24"/>
          <w:lang w:eastAsia="en-US"/>
        </w:rPr>
        <w:t>2021.3.37.55.69.</w:t>
      </w:r>
      <w:r w:rsidRPr="00AC6C7A">
        <w:rPr>
          <w:rFonts w:eastAsiaTheme="minorHAnsi"/>
          <w:sz w:val="24"/>
          <w:szCs w:val="24"/>
          <w:lang w:eastAsia="en-US"/>
        </w:rPr>
        <w:t xml:space="preserve"> </w:t>
      </w:r>
    </w:p>
    <w:p w:rsidR="00D67F3C" w:rsidRPr="00AC6C7A" w:rsidRDefault="00D67F3C" w:rsidP="00AC6C7A">
      <w:pPr>
        <w:ind w:firstLine="709"/>
        <w:jc w:val="both"/>
        <w:rPr>
          <w:rFonts w:eastAsia="MinionPro-It"/>
          <w:bCs/>
          <w:sz w:val="24"/>
          <w:szCs w:val="24"/>
          <w:lang w:val="en-US"/>
        </w:rPr>
      </w:pPr>
      <w:r w:rsidRPr="00AC6C7A">
        <w:rPr>
          <w:rFonts w:eastAsia="MinionPro-It"/>
          <w:bCs/>
          <w:sz w:val="24"/>
          <w:szCs w:val="24"/>
        </w:rPr>
        <w:t>Карманов В.Н., Туркина Т.Ю.,</w:t>
      </w:r>
      <w:r w:rsidRPr="00AC6C7A">
        <w:rPr>
          <w:rFonts w:eastAsia="MinionPro-It"/>
          <w:sz w:val="24"/>
          <w:szCs w:val="24"/>
        </w:rPr>
        <w:t xml:space="preserve"> Гиря Е.Ю. </w:t>
      </w:r>
      <w:r w:rsidRPr="00AC6C7A">
        <w:rPr>
          <w:sz w:val="24"/>
          <w:szCs w:val="24"/>
        </w:rPr>
        <w:t xml:space="preserve">Особенная кремнеобрабатывающая мастерская энеолита на поселении Мартюшевское </w:t>
      </w:r>
      <w:r w:rsidRPr="00AC6C7A">
        <w:rPr>
          <w:sz w:val="24"/>
          <w:szCs w:val="24"/>
          <w:lang w:val="en-US"/>
        </w:rPr>
        <w:t>II</w:t>
      </w:r>
      <w:r w:rsidRPr="00AC6C7A">
        <w:rPr>
          <w:sz w:val="24"/>
          <w:szCs w:val="24"/>
        </w:rPr>
        <w:t xml:space="preserve"> (долина Печоры, республика Коми) // Российская археология. </w:t>
      </w:r>
      <w:r w:rsidRPr="00AC6C7A">
        <w:rPr>
          <w:sz w:val="24"/>
          <w:szCs w:val="24"/>
          <w:lang w:val="en-US"/>
        </w:rPr>
        <w:t>2021. № 3. C. 20</w:t>
      </w:r>
      <w:r w:rsidRPr="00AC6C7A">
        <w:rPr>
          <w:bCs/>
          <w:sz w:val="24"/>
          <w:szCs w:val="24"/>
          <w:lang w:val="en-US"/>
        </w:rPr>
        <w:t>–</w:t>
      </w:r>
      <w:r w:rsidRPr="00AC6C7A">
        <w:rPr>
          <w:sz w:val="24"/>
          <w:szCs w:val="24"/>
          <w:lang w:val="en-US"/>
        </w:rPr>
        <w:t xml:space="preserve">36. </w:t>
      </w:r>
      <w:r w:rsidRPr="00AC6C7A">
        <w:rPr>
          <w:rFonts w:eastAsiaTheme="minorHAnsi"/>
          <w:bCs/>
          <w:sz w:val="24"/>
          <w:szCs w:val="24"/>
          <w:lang w:val="en-US" w:eastAsia="en-US"/>
        </w:rPr>
        <w:t xml:space="preserve">DOI: </w:t>
      </w:r>
      <w:r w:rsidRPr="00AC6C7A">
        <w:rPr>
          <w:rFonts w:eastAsiaTheme="minorHAnsi"/>
          <w:sz w:val="24"/>
          <w:szCs w:val="24"/>
          <w:lang w:val="en-US" w:eastAsia="en-US"/>
        </w:rPr>
        <w:t>10.31857/S086960630011480-7.</w:t>
      </w:r>
    </w:p>
    <w:p w:rsidR="00E72631" w:rsidRPr="00AC6C7A" w:rsidRDefault="00D67F3C" w:rsidP="00AC6C7A">
      <w:pPr>
        <w:ind w:firstLine="709"/>
        <w:jc w:val="both"/>
        <w:rPr>
          <w:rFonts w:eastAsiaTheme="minorHAnsi"/>
          <w:sz w:val="24"/>
          <w:szCs w:val="24"/>
          <w:lang w:eastAsia="en-US"/>
        </w:rPr>
      </w:pPr>
      <w:r w:rsidRPr="00AC6C7A">
        <w:rPr>
          <w:rFonts w:eastAsia="MinionPro-It"/>
          <w:bCs/>
          <w:sz w:val="24"/>
          <w:szCs w:val="24"/>
          <w:lang w:val="en-US"/>
        </w:rPr>
        <w:t>Karmanov V.N.</w:t>
      </w:r>
      <w:r w:rsidRPr="00AC6C7A">
        <w:rPr>
          <w:rFonts w:eastAsia="MinionPro-It"/>
          <w:sz w:val="24"/>
          <w:szCs w:val="24"/>
          <w:lang w:val="en-US"/>
        </w:rPr>
        <w:t xml:space="preserve">, Zretskaya N.E. </w:t>
      </w:r>
      <w:r w:rsidRPr="00AC6C7A">
        <w:rPr>
          <w:rFonts w:eastAsiaTheme="minorHAnsi"/>
          <w:sz w:val="24"/>
          <w:szCs w:val="24"/>
          <w:lang w:val="en-US" w:eastAsia="en-US"/>
        </w:rPr>
        <w:t>Radiocarbon dating of Holocene archaeological sites in the Far Northeast of Europe: scopes and limits of a supraregional database // Documenta Praehistorica. XLVIII</w:t>
      </w:r>
      <w:r w:rsidRPr="00AC6C7A">
        <w:rPr>
          <w:rFonts w:eastAsiaTheme="minorHAnsi"/>
          <w:sz w:val="24"/>
          <w:szCs w:val="24"/>
          <w:lang w:eastAsia="en-US"/>
        </w:rPr>
        <w:t xml:space="preserve">. 2021. </w:t>
      </w:r>
      <w:r w:rsidRPr="00AC6C7A">
        <w:rPr>
          <w:rFonts w:eastAsiaTheme="minorHAnsi"/>
          <w:sz w:val="24"/>
          <w:szCs w:val="24"/>
          <w:lang w:val="en-US" w:eastAsia="en-US"/>
        </w:rPr>
        <w:t>P</w:t>
      </w:r>
      <w:r w:rsidRPr="00AC6C7A">
        <w:rPr>
          <w:rFonts w:eastAsiaTheme="minorHAnsi"/>
          <w:sz w:val="24"/>
          <w:szCs w:val="24"/>
          <w:lang w:eastAsia="en-US"/>
        </w:rPr>
        <w:t>. 142</w:t>
      </w:r>
      <w:r w:rsidRPr="00AC6C7A">
        <w:rPr>
          <w:bCs/>
          <w:sz w:val="24"/>
          <w:szCs w:val="24"/>
        </w:rPr>
        <w:t>–</w:t>
      </w:r>
      <w:r w:rsidRPr="00AC6C7A">
        <w:rPr>
          <w:rFonts w:eastAsiaTheme="minorHAnsi"/>
          <w:sz w:val="24"/>
          <w:szCs w:val="24"/>
          <w:lang w:eastAsia="en-US"/>
        </w:rPr>
        <w:t xml:space="preserve">165. </w:t>
      </w:r>
      <w:r w:rsidRPr="00AC6C7A">
        <w:rPr>
          <w:rFonts w:eastAsiaTheme="minorHAnsi"/>
          <w:sz w:val="24"/>
          <w:szCs w:val="24"/>
          <w:lang w:val="en-US" w:eastAsia="en-US"/>
        </w:rPr>
        <w:t>DOI</w:t>
      </w:r>
      <w:r w:rsidRPr="00AC6C7A">
        <w:rPr>
          <w:rFonts w:eastAsiaTheme="minorHAnsi"/>
          <w:sz w:val="24"/>
          <w:szCs w:val="24"/>
          <w:lang w:eastAsia="en-US"/>
        </w:rPr>
        <w:t>: 10.4312\</w:t>
      </w:r>
      <w:r w:rsidRPr="00AC6C7A">
        <w:rPr>
          <w:rFonts w:eastAsiaTheme="minorHAnsi"/>
          <w:sz w:val="24"/>
          <w:szCs w:val="24"/>
          <w:lang w:val="en-US" w:eastAsia="en-US"/>
        </w:rPr>
        <w:t>dp</w:t>
      </w:r>
      <w:r w:rsidRPr="00AC6C7A">
        <w:rPr>
          <w:rFonts w:eastAsiaTheme="minorHAnsi"/>
          <w:sz w:val="24"/>
          <w:szCs w:val="24"/>
          <w:lang w:eastAsia="en-US"/>
        </w:rPr>
        <w:t>.48.23</w:t>
      </w:r>
      <w:r w:rsidR="00754A97">
        <w:rPr>
          <w:rFonts w:eastAsiaTheme="minorHAnsi"/>
          <w:sz w:val="24"/>
          <w:szCs w:val="24"/>
          <w:lang w:eastAsia="en-US"/>
        </w:rPr>
        <w:t>.</w:t>
      </w:r>
    </w:p>
    <w:p w:rsidR="00D67F3C" w:rsidRPr="00AC6C7A" w:rsidRDefault="00D67F3C" w:rsidP="00AC6C7A">
      <w:pPr>
        <w:ind w:firstLine="709"/>
        <w:jc w:val="both"/>
        <w:rPr>
          <w:rFonts w:eastAsiaTheme="minorHAnsi"/>
          <w:sz w:val="24"/>
          <w:szCs w:val="24"/>
          <w:lang w:eastAsia="en-US"/>
        </w:rPr>
      </w:pPr>
      <w:r w:rsidRPr="00AC6C7A">
        <w:rPr>
          <w:sz w:val="24"/>
          <w:szCs w:val="24"/>
          <w:lang w:eastAsia="en-US"/>
        </w:rPr>
        <w:t xml:space="preserve">Белицкая А.Л., </w:t>
      </w:r>
      <w:r w:rsidRPr="00AC6C7A">
        <w:rPr>
          <w:bCs/>
          <w:sz w:val="24"/>
          <w:szCs w:val="24"/>
          <w:lang w:eastAsia="en-US"/>
        </w:rPr>
        <w:t>Волокитина Н.А</w:t>
      </w:r>
      <w:r w:rsidRPr="00AC6C7A">
        <w:rPr>
          <w:sz w:val="24"/>
          <w:szCs w:val="24"/>
          <w:lang w:eastAsia="en-US"/>
        </w:rPr>
        <w:t>., Макаров А.С., Родов С.А. Новые археологические исследования в долине средней и нижней Ижмы в 2017-2019 гг. // «Как это мудро – быть самим собой»: сборник научных статей и воспоминаний памяти профессора В.А. Семенова / Отв. ред. Т.И. Чудова. Сыктывкар: Изд-во СГУ им. Питирима Сорокина, 2021. С. 199</w:t>
      </w:r>
      <w:r w:rsidRPr="00AC6C7A">
        <w:rPr>
          <w:bCs/>
          <w:sz w:val="24"/>
          <w:szCs w:val="24"/>
        </w:rPr>
        <w:t>–</w:t>
      </w:r>
      <w:r w:rsidRPr="00AC6C7A">
        <w:rPr>
          <w:sz w:val="24"/>
          <w:szCs w:val="24"/>
          <w:lang w:eastAsia="en-US"/>
        </w:rPr>
        <w:t>211</w:t>
      </w:r>
      <w:r w:rsidR="00754A97">
        <w:rPr>
          <w:sz w:val="24"/>
          <w:szCs w:val="24"/>
          <w:lang w:eastAsia="en-US"/>
        </w:rPr>
        <w:t>.</w:t>
      </w:r>
    </w:p>
    <w:p w:rsidR="00D67F3C" w:rsidRPr="00AC6C7A" w:rsidRDefault="00D67F3C" w:rsidP="00AC6C7A">
      <w:pPr>
        <w:ind w:firstLine="709"/>
        <w:jc w:val="both"/>
        <w:rPr>
          <w:b/>
          <w:sz w:val="24"/>
          <w:szCs w:val="24"/>
        </w:rPr>
      </w:pPr>
    </w:p>
    <w:p w:rsidR="00E72631" w:rsidRPr="00AC6C7A" w:rsidRDefault="00E72631" w:rsidP="00AC6C7A">
      <w:pPr>
        <w:ind w:firstLine="709"/>
        <w:jc w:val="both"/>
        <w:rPr>
          <w:sz w:val="24"/>
          <w:szCs w:val="24"/>
        </w:rPr>
      </w:pPr>
      <w:r w:rsidRPr="00AC6C7A">
        <w:rPr>
          <w:sz w:val="24"/>
          <w:szCs w:val="24"/>
        </w:rPr>
        <w:t xml:space="preserve">2.3. Тема НИР. </w:t>
      </w:r>
      <w:proofErr w:type="gramStart"/>
      <w:r w:rsidRPr="00AC6C7A">
        <w:rPr>
          <w:sz w:val="24"/>
          <w:szCs w:val="24"/>
        </w:rPr>
        <w:t>«</w:t>
      </w:r>
      <w:r w:rsidR="00642047" w:rsidRPr="00AC6C7A">
        <w:rPr>
          <w:bCs/>
          <w:sz w:val="24"/>
          <w:szCs w:val="24"/>
        </w:rPr>
        <w:t>Трансформации общества, власти и экономики в регионах Европейского Севера России</w:t>
      </w:r>
      <w:r w:rsidRPr="00AC6C7A">
        <w:rPr>
          <w:sz w:val="24"/>
          <w:szCs w:val="24"/>
        </w:rPr>
        <w:t xml:space="preserve">» № ГР </w:t>
      </w:r>
      <w:r w:rsidR="00642047" w:rsidRPr="00AC6C7A">
        <w:rPr>
          <w:sz w:val="24"/>
          <w:szCs w:val="24"/>
        </w:rPr>
        <w:t>121051400048-0</w:t>
      </w:r>
      <w:r w:rsidRPr="00AC6C7A">
        <w:rPr>
          <w:sz w:val="24"/>
          <w:szCs w:val="24"/>
        </w:rPr>
        <w:t xml:space="preserve"> (20</w:t>
      </w:r>
      <w:r w:rsidR="00642047" w:rsidRPr="00AC6C7A">
        <w:rPr>
          <w:sz w:val="24"/>
          <w:szCs w:val="24"/>
        </w:rPr>
        <w:t>21</w:t>
      </w:r>
      <w:r w:rsidR="003312D6" w:rsidRPr="00AC6C7A">
        <w:rPr>
          <w:bCs/>
          <w:sz w:val="24"/>
          <w:szCs w:val="24"/>
        </w:rPr>
        <w:t>–</w:t>
      </w:r>
      <w:r w:rsidRPr="00AC6C7A">
        <w:rPr>
          <w:sz w:val="24"/>
          <w:szCs w:val="24"/>
        </w:rPr>
        <w:t>202</w:t>
      </w:r>
      <w:r w:rsidR="00642047" w:rsidRPr="00AC6C7A">
        <w:rPr>
          <w:sz w:val="24"/>
          <w:szCs w:val="24"/>
        </w:rPr>
        <w:t>5</w:t>
      </w:r>
      <w:r w:rsidRPr="00AC6C7A">
        <w:rPr>
          <w:sz w:val="24"/>
          <w:szCs w:val="24"/>
        </w:rPr>
        <w:t xml:space="preserve"> гг.). (</w:t>
      </w:r>
      <w:r w:rsidR="00642047" w:rsidRPr="00AC6C7A">
        <w:rPr>
          <w:sz w:val="24"/>
          <w:szCs w:val="24"/>
        </w:rPr>
        <w:t>6.1.</w:t>
      </w:r>
      <w:proofErr w:type="gramEnd"/>
      <w:r w:rsidR="00642047" w:rsidRPr="00AC6C7A">
        <w:rPr>
          <w:sz w:val="24"/>
          <w:szCs w:val="24"/>
        </w:rPr>
        <w:t xml:space="preserve"> </w:t>
      </w:r>
      <w:proofErr w:type="gramStart"/>
      <w:r w:rsidR="00642047" w:rsidRPr="00AC6C7A">
        <w:rPr>
          <w:sz w:val="24"/>
          <w:szCs w:val="24"/>
        </w:rPr>
        <w:t>Исторические науки</w:t>
      </w:r>
      <w:r w:rsidRPr="00AC6C7A">
        <w:rPr>
          <w:sz w:val="24"/>
          <w:szCs w:val="24"/>
        </w:rPr>
        <w:t>).</w:t>
      </w:r>
      <w:proofErr w:type="gramEnd"/>
    </w:p>
    <w:p w:rsidR="00E72631" w:rsidRPr="00AC6C7A" w:rsidRDefault="00E72631" w:rsidP="00AC6C7A">
      <w:pPr>
        <w:ind w:firstLine="709"/>
        <w:jc w:val="both"/>
        <w:rPr>
          <w:sz w:val="24"/>
          <w:szCs w:val="24"/>
        </w:rPr>
      </w:pPr>
    </w:p>
    <w:p w:rsidR="003173D9" w:rsidRPr="00AC6C7A" w:rsidRDefault="00E72631" w:rsidP="00AC6C7A">
      <w:pPr>
        <w:pStyle w:val="a4"/>
        <w:ind w:left="0" w:firstLine="709"/>
        <w:contextualSpacing w:val="0"/>
        <w:jc w:val="both"/>
      </w:pPr>
      <w:proofErr w:type="gramStart"/>
      <w:r w:rsidRPr="00AC6C7A">
        <w:lastRenderedPageBreak/>
        <w:t xml:space="preserve">Руководитель – к.и.н. Таскаев М.В. Исполнители – </w:t>
      </w:r>
      <w:r w:rsidR="001C5D7F" w:rsidRPr="00AC6C7A">
        <w:t xml:space="preserve">д.и.н. </w:t>
      </w:r>
      <w:r w:rsidRPr="00AC6C7A">
        <w:t>Бе</w:t>
      </w:r>
      <w:r w:rsidR="001C5D7F" w:rsidRPr="00AC6C7A">
        <w:t>рдинских В.А.</w:t>
      </w:r>
      <w:r w:rsidRPr="00AC6C7A">
        <w:t xml:space="preserve">, к.и.н. Вишнякова Д.В., д.и.н. Жеребцов И.Л., </w:t>
      </w:r>
      <w:r w:rsidR="00195CDA" w:rsidRPr="00AC6C7A">
        <w:t xml:space="preserve">д.и.н. Загребин А.Е., </w:t>
      </w:r>
      <w:r w:rsidRPr="00AC6C7A">
        <w:t xml:space="preserve">к.и.н. Игнатова Н.М., </w:t>
      </w:r>
      <w:r w:rsidR="00CC6827" w:rsidRPr="00AC6C7A">
        <w:t xml:space="preserve">к.и.н. </w:t>
      </w:r>
      <w:r w:rsidRPr="00AC6C7A">
        <w:t xml:space="preserve">Каракчиев В.Н., Козлова Д.Т., Колегов Б.Р., к.и.н. Котов П.П., </w:t>
      </w:r>
      <w:r w:rsidR="003D19ED" w:rsidRPr="00AC6C7A">
        <w:t xml:space="preserve">Куратов О.А., </w:t>
      </w:r>
      <w:r w:rsidRPr="00AC6C7A">
        <w:t>к</w:t>
      </w:r>
      <w:proofErr w:type="gramEnd"/>
      <w:r w:rsidRPr="00AC6C7A">
        <w:t xml:space="preserve">.и.н. Лейман И.И., к.и.н. Мацук А.М., д.и.н. Мацук М.А., </w:t>
      </w:r>
      <w:r w:rsidR="003D19ED" w:rsidRPr="00AC6C7A">
        <w:t xml:space="preserve">д.и.н. Меньковский В.И., к.г.н. Обедков А.П., </w:t>
      </w:r>
      <w:r w:rsidR="00CC6827" w:rsidRPr="00AC6C7A">
        <w:t xml:space="preserve">д.и.н. Попов А.А., к.и.н. Попов С.А., </w:t>
      </w:r>
      <w:r w:rsidRPr="00AC6C7A">
        <w:t>академик Рощевский М.П., д. географ</w:t>
      </w:r>
      <w:proofErr w:type="gramStart"/>
      <w:r w:rsidRPr="00AC6C7A">
        <w:t>.н</w:t>
      </w:r>
      <w:proofErr w:type="gramEnd"/>
      <w:r w:rsidRPr="00AC6C7A">
        <w:t xml:space="preserve">. Силин В.И., д.и.н. Турубанов А.Н., д.и.н. Попов А.А., </w:t>
      </w:r>
      <w:proofErr w:type="gramStart"/>
      <w:r w:rsidRPr="00AC6C7A">
        <w:t>к</w:t>
      </w:r>
      <w:proofErr w:type="gramEnd"/>
      <w:r w:rsidRPr="00AC6C7A">
        <w:t>.и.н. Попов С.А., к.и.н. Хайдуров М.В.</w:t>
      </w:r>
      <w:r w:rsidR="003D19ED" w:rsidRPr="00AC6C7A">
        <w:t>, к.и.н. Шмигель М.</w:t>
      </w:r>
      <w:r w:rsidR="003173D9" w:rsidRPr="00AC6C7A">
        <w:t>, Фахриев Ф.Т., Евсеев А.В., Сердитова Н.Д., Костарева Л.М., Храмович В.В., Леготин А.А., Лыткина У.В.</w:t>
      </w:r>
    </w:p>
    <w:p w:rsidR="003D19ED" w:rsidRDefault="003D19ED" w:rsidP="00AC6C7A">
      <w:pPr>
        <w:pStyle w:val="a4"/>
        <w:ind w:left="0" w:firstLine="709"/>
        <w:contextualSpacing w:val="0"/>
        <w:jc w:val="both"/>
      </w:pPr>
    </w:p>
    <w:p w:rsidR="001E0631" w:rsidRPr="001E0631" w:rsidRDefault="001E0631" w:rsidP="001E0631">
      <w:pPr>
        <w:ind w:firstLine="709"/>
        <w:jc w:val="both"/>
        <w:rPr>
          <w:sz w:val="24"/>
          <w:szCs w:val="24"/>
        </w:rPr>
      </w:pPr>
      <w:r w:rsidRPr="001E0631">
        <w:rPr>
          <w:sz w:val="24"/>
          <w:szCs w:val="24"/>
        </w:rPr>
        <w:t xml:space="preserve">В ходе выполнения НИР проводились архивные изыскания в различных архивохранилищах страны, осуществлялись систематизация и аналитические исследования архивных документов, публикация новых исторических источников, </w:t>
      </w:r>
      <w:r w:rsidR="00333412">
        <w:rPr>
          <w:sz w:val="24"/>
          <w:szCs w:val="24"/>
        </w:rPr>
        <w:t>опубликованы</w:t>
      </w:r>
      <w:r w:rsidRPr="001E0631">
        <w:rPr>
          <w:sz w:val="24"/>
          <w:szCs w:val="24"/>
        </w:rPr>
        <w:t xml:space="preserve"> </w:t>
      </w:r>
      <w:r w:rsidR="00333412">
        <w:rPr>
          <w:sz w:val="24"/>
          <w:szCs w:val="24"/>
        </w:rPr>
        <w:t>важные</w:t>
      </w:r>
      <w:r w:rsidRPr="001E0631">
        <w:rPr>
          <w:sz w:val="24"/>
          <w:szCs w:val="24"/>
        </w:rPr>
        <w:t xml:space="preserve"> исследовательские труды по различным проблемам. На первом этапе проведен анализ региональных особенностей и определение административно-политического статуса регионов в имперском и федеральном многонациональном государстве (система взаимоотношений «центр-периферия») на материалах современных субъектов Российской Федерации: Республики Коми, Архангельской и Вологодской областей. В публикациях отражены общие и особенные черты модернизационных процессов на европейском севере России. Систематизированы изменения демографической и социально-профессиональной структуры, проведен анализ социально-экономических </w:t>
      </w:r>
      <w:r w:rsidR="00CE7BA5">
        <w:rPr>
          <w:sz w:val="24"/>
          <w:szCs w:val="24"/>
        </w:rPr>
        <w:t xml:space="preserve">и миграционных </w:t>
      </w:r>
      <w:r w:rsidRPr="001E0631">
        <w:rPr>
          <w:sz w:val="24"/>
          <w:szCs w:val="24"/>
        </w:rPr>
        <w:t xml:space="preserve">процессов в северных регионах в </w:t>
      </w:r>
      <w:r w:rsidRPr="001E0631">
        <w:rPr>
          <w:sz w:val="24"/>
          <w:szCs w:val="24"/>
          <w:lang w:val="en-US"/>
        </w:rPr>
        <w:t>XV</w:t>
      </w:r>
      <w:r w:rsidRPr="001E0631">
        <w:rPr>
          <w:sz w:val="24"/>
          <w:szCs w:val="24"/>
        </w:rPr>
        <w:t xml:space="preserve"> – </w:t>
      </w:r>
      <w:r w:rsidRPr="001E0631">
        <w:rPr>
          <w:sz w:val="24"/>
          <w:szCs w:val="24"/>
          <w:lang w:val="en-US"/>
        </w:rPr>
        <w:t>XXI</w:t>
      </w:r>
      <w:r w:rsidRPr="001E0631">
        <w:rPr>
          <w:sz w:val="24"/>
          <w:szCs w:val="24"/>
        </w:rPr>
        <w:t xml:space="preserve"> вв.; выявлены преимущества, ресурсы, а также факторы ограничений (объективных и субъективных) </w:t>
      </w:r>
      <w:r w:rsidR="00CE7BA5">
        <w:rPr>
          <w:sz w:val="24"/>
          <w:szCs w:val="24"/>
        </w:rPr>
        <w:t xml:space="preserve">развития </w:t>
      </w:r>
      <w:r w:rsidRPr="001E0631">
        <w:rPr>
          <w:sz w:val="24"/>
          <w:szCs w:val="24"/>
        </w:rPr>
        <w:t xml:space="preserve">регионов во внутренней политике государства. Дана оценка роли </w:t>
      </w:r>
      <w:r w:rsidR="00CE7BA5">
        <w:rPr>
          <w:sz w:val="24"/>
          <w:szCs w:val="24"/>
        </w:rPr>
        <w:t>Е</w:t>
      </w:r>
      <w:r w:rsidRPr="001E0631">
        <w:rPr>
          <w:sz w:val="24"/>
          <w:szCs w:val="24"/>
        </w:rPr>
        <w:t xml:space="preserve">вропейского </w:t>
      </w:r>
      <w:r w:rsidR="00CE7BA5">
        <w:rPr>
          <w:sz w:val="24"/>
          <w:szCs w:val="24"/>
        </w:rPr>
        <w:t>С</w:t>
      </w:r>
      <w:r w:rsidRPr="001E0631">
        <w:rPr>
          <w:sz w:val="24"/>
          <w:szCs w:val="24"/>
        </w:rPr>
        <w:t>евера в социальной, политической и экономической системе Российской им</w:t>
      </w:r>
      <w:r w:rsidR="00CE7BA5">
        <w:rPr>
          <w:sz w:val="24"/>
          <w:szCs w:val="24"/>
        </w:rPr>
        <w:t>перии/СССР/Российской Федерации</w:t>
      </w:r>
      <w:r w:rsidRPr="001E0631">
        <w:rPr>
          <w:sz w:val="24"/>
          <w:szCs w:val="24"/>
        </w:rPr>
        <w:t xml:space="preserve">. В результате исследования темы впервые изучена и систематизирована ключевые факторы социально-политических, социально-экономических, демографических трансформаций регионов европейского Севера России в </w:t>
      </w:r>
      <w:r w:rsidRPr="001E0631">
        <w:rPr>
          <w:sz w:val="24"/>
          <w:szCs w:val="24"/>
          <w:lang w:val="en-US"/>
        </w:rPr>
        <w:t>XV</w:t>
      </w:r>
      <w:r w:rsidRPr="001E0631">
        <w:rPr>
          <w:sz w:val="24"/>
          <w:szCs w:val="24"/>
        </w:rPr>
        <w:t xml:space="preserve"> – </w:t>
      </w:r>
      <w:r w:rsidRPr="001E0631">
        <w:rPr>
          <w:sz w:val="24"/>
          <w:szCs w:val="24"/>
          <w:lang w:val="en-US"/>
        </w:rPr>
        <w:t>XXI</w:t>
      </w:r>
      <w:r w:rsidRPr="001E0631">
        <w:rPr>
          <w:sz w:val="24"/>
          <w:szCs w:val="24"/>
        </w:rPr>
        <w:t xml:space="preserve"> вв. Особое внимание уделено истории взаимоотношений регионов с административно-политическим центром государства. </w:t>
      </w:r>
    </w:p>
    <w:p w:rsidR="001B20B4" w:rsidRPr="00AC6C7A" w:rsidRDefault="001E0631" w:rsidP="001E0631">
      <w:pPr>
        <w:ind w:firstLine="709"/>
        <w:jc w:val="both"/>
        <w:rPr>
          <w:bCs/>
          <w:sz w:val="24"/>
          <w:szCs w:val="24"/>
        </w:rPr>
      </w:pPr>
      <w:r w:rsidRPr="001E0631">
        <w:rPr>
          <w:sz w:val="24"/>
          <w:szCs w:val="24"/>
        </w:rPr>
        <w:t>Так, в</w:t>
      </w:r>
      <w:r w:rsidR="00195CDA" w:rsidRPr="001E0631">
        <w:rPr>
          <w:sz w:val="24"/>
          <w:szCs w:val="24"/>
        </w:rPr>
        <w:t>первые в историографии были рассмотрены недостаточно изученные вопросы истории Коми края XVI столетия: дворность населенных пунктов, русская колонизация края, роль промысловой охоты в жизни населения края, обеспеченность</w:t>
      </w:r>
      <w:r w:rsidR="00195CDA" w:rsidRPr="00AC6C7A">
        <w:rPr>
          <w:sz w:val="24"/>
          <w:szCs w:val="24"/>
        </w:rPr>
        <w:t xml:space="preserve"> крестьян края пахотной землей. </w:t>
      </w:r>
      <w:r w:rsidR="00754A97">
        <w:rPr>
          <w:sz w:val="24"/>
          <w:szCs w:val="24"/>
        </w:rPr>
        <w:t>С</w:t>
      </w:r>
      <w:r w:rsidR="00195CDA" w:rsidRPr="00AC6C7A">
        <w:rPr>
          <w:sz w:val="24"/>
          <w:szCs w:val="24"/>
        </w:rPr>
        <w:t xml:space="preserve">оздан и опубликован корпус документов XVI столетия по истории Коми края, выявленных в центральных архивах Москвы и Санкт-Петербурга. </w:t>
      </w:r>
      <w:proofErr w:type="gramStart"/>
      <w:r w:rsidR="00195CDA" w:rsidRPr="00AC6C7A">
        <w:rPr>
          <w:sz w:val="24"/>
          <w:szCs w:val="24"/>
        </w:rPr>
        <w:t>Впервые полностью прослежен процесс становления и развития системы государственного управления Арктической зоной Европейского северо-востока России в XVI-XVII вв. На материалах проведенных исследований отмечено наличие колонизационного процесса в Вычегодской и Сысольской землях-волостях Коми края с участием пришлого русского населения.</w:t>
      </w:r>
      <w:proofErr w:type="gramEnd"/>
      <w:r w:rsidR="00195CDA" w:rsidRPr="00AC6C7A">
        <w:rPr>
          <w:sz w:val="24"/>
          <w:szCs w:val="24"/>
        </w:rPr>
        <w:t xml:space="preserve"> Доля миграционных потоков из коренных русских районов Московского царства в Коми край была достаточно велика. Как научный результат, впервые определен круг сохранившихся до нашего времени разноплановых источников </w:t>
      </w:r>
      <w:r w:rsidR="00195CDA" w:rsidRPr="00AC6C7A">
        <w:rPr>
          <w:sz w:val="24"/>
          <w:szCs w:val="24"/>
          <w:lang w:val="en-US"/>
        </w:rPr>
        <w:t>XVI</w:t>
      </w:r>
      <w:r w:rsidR="00195CDA" w:rsidRPr="00AC6C7A">
        <w:rPr>
          <w:sz w:val="24"/>
          <w:szCs w:val="24"/>
        </w:rPr>
        <w:t xml:space="preserve"> </w:t>
      </w:r>
      <w:proofErr w:type="gramStart"/>
      <w:r w:rsidR="00195CDA" w:rsidRPr="00AC6C7A">
        <w:rPr>
          <w:sz w:val="24"/>
          <w:szCs w:val="24"/>
        </w:rPr>
        <w:t>в</w:t>
      </w:r>
      <w:proofErr w:type="gramEnd"/>
      <w:r w:rsidR="00195CDA" w:rsidRPr="00AC6C7A">
        <w:rPr>
          <w:sz w:val="24"/>
          <w:szCs w:val="24"/>
        </w:rPr>
        <w:t xml:space="preserve">. </w:t>
      </w:r>
      <w:proofErr w:type="gramStart"/>
      <w:r w:rsidR="00195CDA" w:rsidRPr="00AC6C7A">
        <w:rPr>
          <w:sz w:val="24"/>
          <w:szCs w:val="24"/>
        </w:rPr>
        <w:t>по</w:t>
      </w:r>
      <w:proofErr w:type="gramEnd"/>
      <w:r w:rsidR="00195CDA" w:rsidRPr="00AC6C7A">
        <w:rPr>
          <w:sz w:val="24"/>
          <w:szCs w:val="24"/>
        </w:rPr>
        <w:t xml:space="preserve"> истории Коми края: летописи, писцовые книги, публично-правовые и частно-правовые акты, делопроизводственная документация московских приказов и местных органов самоуправления.</w:t>
      </w:r>
    </w:p>
    <w:p w:rsidR="00E72631" w:rsidRDefault="00195CDA" w:rsidP="00AC6C7A">
      <w:pPr>
        <w:pStyle w:val="a6"/>
        <w:ind w:firstLine="709"/>
        <w:jc w:val="both"/>
        <w:rPr>
          <w:rFonts w:ascii="Times New Roman" w:hAnsi="Times New Roman"/>
          <w:sz w:val="24"/>
          <w:szCs w:val="24"/>
        </w:rPr>
      </w:pPr>
      <w:r w:rsidRPr="00AC6C7A">
        <w:rPr>
          <w:rFonts w:ascii="Times New Roman" w:hAnsi="Times New Roman"/>
          <w:sz w:val="24"/>
          <w:szCs w:val="24"/>
        </w:rPr>
        <w:t xml:space="preserve">Впервые в историографии опубликован монографический сборник архивных документов по истории духовного сословия в </w:t>
      </w:r>
      <w:r w:rsidRPr="00AC6C7A">
        <w:rPr>
          <w:rFonts w:ascii="Times New Roman" w:hAnsi="Times New Roman"/>
          <w:sz w:val="24"/>
          <w:szCs w:val="24"/>
          <w:lang w:val="en-US"/>
        </w:rPr>
        <w:t>XIX</w:t>
      </w:r>
      <w:r w:rsidRPr="00AC6C7A">
        <w:rPr>
          <w:rFonts w:ascii="Times New Roman" w:hAnsi="Times New Roman"/>
          <w:sz w:val="24"/>
          <w:szCs w:val="24"/>
        </w:rPr>
        <w:t xml:space="preserve"> столетии. </w:t>
      </w:r>
      <w:proofErr w:type="gramStart"/>
      <w:r w:rsidRPr="00AC6C7A">
        <w:rPr>
          <w:rFonts w:ascii="Times New Roman" w:hAnsi="Times New Roman"/>
          <w:sz w:val="24"/>
          <w:szCs w:val="24"/>
        </w:rPr>
        <w:t>В ходе исследования трансформации духовного сословия в Коми крае в период Великих реформ было установлено, что реформы (закон 1869 г. и реформа приходских штатов начала 1870-х гг.), ликвидировав сословную замкнутость духовенства и сократив число штатных мест, оказали существенное влияние на численность духовного сословия, вызвав значительный отток из него в другие сословия.</w:t>
      </w:r>
      <w:proofErr w:type="gramEnd"/>
      <w:r w:rsidRPr="00AC6C7A">
        <w:rPr>
          <w:rFonts w:ascii="Times New Roman" w:hAnsi="Times New Roman"/>
          <w:sz w:val="24"/>
          <w:szCs w:val="24"/>
        </w:rPr>
        <w:t xml:space="preserve"> В отличие от дореформенного периода, выход из сословия осуществляется уже не только и не столько в число крестьян – выходцы из </w:t>
      </w:r>
      <w:r w:rsidRPr="00AC6C7A">
        <w:rPr>
          <w:rFonts w:ascii="Times New Roman" w:hAnsi="Times New Roman"/>
          <w:sz w:val="24"/>
          <w:szCs w:val="24"/>
        </w:rPr>
        <w:lastRenderedPageBreak/>
        <w:t xml:space="preserve">духовного сословия активно пополняют ряды местного чиновничества и интеллигенции. Духовное сословие на протяжении всей второй половины XIX </w:t>
      </w:r>
      <w:proofErr w:type="gramStart"/>
      <w:r w:rsidRPr="00AC6C7A">
        <w:rPr>
          <w:rFonts w:ascii="Times New Roman" w:hAnsi="Times New Roman"/>
          <w:sz w:val="24"/>
          <w:szCs w:val="24"/>
        </w:rPr>
        <w:t>в</w:t>
      </w:r>
      <w:proofErr w:type="gramEnd"/>
      <w:r w:rsidRPr="00AC6C7A">
        <w:rPr>
          <w:rFonts w:ascii="Times New Roman" w:hAnsi="Times New Roman"/>
          <w:sz w:val="24"/>
          <w:szCs w:val="24"/>
        </w:rPr>
        <w:t xml:space="preserve">. продолжает пополняться почти исключительно </w:t>
      </w:r>
      <w:proofErr w:type="gramStart"/>
      <w:r w:rsidRPr="00AC6C7A">
        <w:rPr>
          <w:rFonts w:ascii="Times New Roman" w:hAnsi="Times New Roman"/>
          <w:sz w:val="24"/>
          <w:szCs w:val="24"/>
        </w:rPr>
        <w:t>за</w:t>
      </w:r>
      <w:proofErr w:type="gramEnd"/>
      <w:r w:rsidRPr="00AC6C7A">
        <w:rPr>
          <w:rFonts w:ascii="Times New Roman" w:hAnsi="Times New Roman"/>
          <w:sz w:val="24"/>
          <w:szCs w:val="24"/>
        </w:rPr>
        <w:t xml:space="preserve"> счёт детей духовенства. Женщины, принадлежавшие к духовному сословию (т.е. жены духовенства – если говорить о периоде после закона 1869 г.), также в основном по происхождению были из семей церковнослужителей. </w:t>
      </w:r>
      <w:r w:rsidR="0080404A">
        <w:rPr>
          <w:rFonts w:ascii="Times New Roman" w:hAnsi="Times New Roman"/>
          <w:sz w:val="24"/>
          <w:szCs w:val="24"/>
        </w:rPr>
        <w:t>Тем не менее</w:t>
      </w:r>
      <w:r w:rsidRPr="00AC6C7A">
        <w:rPr>
          <w:rFonts w:ascii="Times New Roman" w:hAnsi="Times New Roman"/>
          <w:sz w:val="24"/>
          <w:szCs w:val="24"/>
        </w:rPr>
        <w:t>, духовное сословие, получив свободу и являясь источником для пополнения других социальных слоёв, несмотря на сближение профессионального и сословного статуса, оставалось относительно замкнутой корпорацией (в первую очередь в плане своего пополнения), сохранявшей целый ряд черт, характерных и для дореформенного периода</w:t>
      </w:r>
      <w:r w:rsidR="00DD4E94">
        <w:rPr>
          <w:rFonts w:ascii="Times New Roman" w:hAnsi="Times New Roman"/>
          <w:sz w:val="24"/>
          <w:szCs w:val="24"/>
        </w:rPr>
        <w:t>.</w:t>
      </w:r>
    </w:p>
    <w:p w:rsidR="0080404A" w:rsidRPr="0080404A" w:rsidRDefault="0080404A" w:rsidP="00AC6C7A">
      <w:pPr>
        <w:pStyle w:val="a6"/>
        <w:ind w:firstLine="709"/>
        <w:jc w:val="both"/>
        <w:rPr>
          <w:rFonts w:ascii="Times New Roman" w:hAnsi="Times New Roman"/>
          <w:sz w:val="24"/>
          <w:szCs w:val="24"/>
        </w:rPr>
      </w:pPr>
      <w:r w:rsidRPr="0080404A">
        <w:rPr>
          <w:rFonts w:ascii="Times New Roman" w:hAnsi="Times New Roman"/>
          <w:sz w:val="24"/>
          <w:szCs w:val="24"/>
        </w:rPr>
        <w:t>Таким образом, в рамках НИР проводился комплексный анализ различных групп источников демографической информации, различающихся по степени охвата населения, характеру данных, способу получения данных.</w:t>
      </w:r>
    </w:p>
    <w:p w:rsidR="008B7C9E" w:rsidRPr="00AC6C7A" w:rsidRDefault="008B7C9E" w:rsidP="00AC6C7A">
      <w:pPr>
        <w:pStyle w:val="a6"/>
        <w:ind w:firstLine="709"/>
        <w:jc w:val="both"/>
        <w:rPr>
          <w:rFonts w:ascii="Times New Roman" w:hAnsi="Times New Roman"/>
          <w:b/>
          <w:sz w:val="24"/>
          <w:szCs w:val="24"/>
        </w:rPr>
      </w:pPr>
    </w:p>
    <w:p w:rsidR="00E72631" w:rsidRPr="005924ED" w:rsidRDefault="00E72631" w:rsidP="00AC6C7A">
      <w:pPr>
        <w:pStyle w:val="a6"/>
        <w:ind w:firstLine="709"/>
        <w:jc w:val="both"/>
        <w:rPr>
          <w:rFonts w:ascii="Times New Roman" w:hAnsi="Times New Roman"/>
          <w:sz w:val="24"/>
          <w:szCs w:val="24"/>
        </w:rPr>
      </w:pPr>
      <w:r w:rsidRPr="005924ED">
        <w:rPr>
          <w:rFonts w:ascii="Times New Roman" w:hAnsi="Times New Roman"/>
          <w:sz w:val="24"/>
          <w:szCs w:val="24"/>
        </w:rPr>
        <w:t>Опубликовано:</w:t>
      </w:r>
    </w:p>
    <w:p w:rsidR="00F16292" w:rsidRPr="00A866AC" w:rsidRDefault="00195CDA" w:rsidP="00AC6C7A">
      <w:pPr>
        <w:tabs>
          <w:tab w:val="left" w:pos="1134"/>
        </w:tabs>
        <w:overflowPunct/>
        <w:autoSpaceDE/>
        <w:autoSpaceDN/>
        <w:adjustRightInd/>
        <w:ind w:firstLine="709"/>
        <w:jc w:val="both"/>
        <w:textAlignment w:val="auto"/>
        <w:rPr>
          <w:strike/>
          <w:sz w:val="24"/>
          <w:szCs w:val="24"/>
        </w:rPr>
      </w:pPr>
      <w:r w:rsidRPr="005924ED">
        <w:rPr>
          <w:bCs/>
          <w:sz w:val="24"/>
          <w:szCs w:val="24"/>
        </w:rPr>
        <w:t>Мацук М.А.</w:t>
      </w:r>
      <w:r w:rsidRPr="00AC6C7A">
        <w:rPr>
          <w:sz w:val="24"/>
          <w:szCs w:val="24"/>
        </w:rPr>
        <w:t xml:space="preserve"> Коми край в XVI столетии: история, анализ источников, публикация документов / Отв. ред. И.Л. Жеребцов. </w:t>
      </w:r>
      <w:proofErr w:type="gramStart"/>
      <w:r w:rsidRPr="00AC6C7A">
        <w:rPr>
          <w:sz w:val="24"/>
          <w:szCs w:val="24"/>
        </w:rPr>
        <w:t>Сыктывкар, 2021. 176 с. (Серия «Новые источники по истории Европейского Севера России».</w:t>
      </w:r>
      <w:proofErr w:type="gramEnd"/>
      <w:r w:rsidRPr="00AC6C7A">
        <w:rPr>
          <w:sz w:val="24"/>
          <w:szCs w:val="24"/>
        </w:rPr>
        <w:t xml:space="preserve"> Вып. 4). DOI: 10.19110/89606-010; ISBN 978-5-89606-600-2. </w:t>
      </w:r>
    </w:p>
    <w:p w:rsidR="003D19ED" w:rsidRPr="005924ED" w:rsidRDefault="00195CDA" w:rsidP="00AC6C7A">
      <w:pPr>
        <w:pStyle w:val="a6"/>
        <w:ind w:firstLine="709"/>
        <w:jc w:val="both"/>
        <w:rPr>
          <w:rFonts w:ascii="Times New Roman" w:hAnsi="Times New Roman"/>
          <w:sz w:val="24"/>
          <w:szCs w:val="24"/>
        </w:rPr>
      </w:pPr>
      <w:r w:rsidRPr="005924ED">
        <w:rPr>
          <w:rFonts w:ascii="Times New Roman" w:hAnsi="Times New Roman"/>
          <w:bCs/>
          <w:sz w:val="24"/>
          <w:szCs w:val="24"/>
        </w:rPr>
        <w:t>Хайдуров М.В.</w:t>
      </w:r>
      <w:r w:rsidRPr="005924ED">
        <w:rPr>
          <w:rFonts w:ascii="Times New Roman" w:hAnsi="Times New Roman"/>
          <w:sz w:val="24"/>
          <w:szCs w:val="24"/>
        </w:rPr>
        <w:t xml:space="preserve"> Церковно-приходские летописи Европейского Северо-Востока России XIX - начала ХХ века. Вып. 1</w:t>
      </w:r>
      <w:proofErr w:type="gramStart"/>
      <w:r w:rsidRPr="005924ED">
        <w:rPr>
          <w:rFonts w:ascii="Times New Roman" w:hAnsi="Times New Roman"/>
          <w:sz w:val="24"/>
          <w:szCs w:val="24"/>
        </w:rPr>
        <w:t xml:space="preserve"> / С</w:t>
      </w:r>
      <w:proofErr w:type="gramEnd"/>
      <w:r w:rsidRPr="005924ED">
        <w:rPr>
          <w:rFonts w:ascii="Times New Roman" w:hAnsi="Times New Roman"/>
          <w:sz w:val="24"/>
          <w:szCs w:val="24"/>
        </w:rPr>
        <w:t xml:space="preserve">ост. М.В. Хайдуров. </w:t>
      </w:r>
      <w:proofErr w:type="gramStart"/>
      <w:r w:rsidRPr="005924ED">
        <w:rPr>
          <w:rFonts w:ascii="Times New Roman" w:hAnsi="Times New Roman"/>
          <w:sz w:val="24"/>
          <w:szCs w:val="24"/>
        </w:rPr>
        <w:t>Сыктывкар, 2021. 128 с. (Серия "Новые источники по истории Европейского Севера России".</w:t>
      </w:r>
      <w:proofErr w:type="gramEnd"/>
      <w:r w:rsidRPr="005924ED">
        <w:rPr>
          <w:rFonts w:ascii="Times New Roman" w:hAnsi="Times New Roman"/>
          <w:sz w:val="24"/>
          <w:szCs w:val="24"/>
        </w:rPr>
        <w:t xml:space="preserve"> Вып. 5). ISBN 978-5-89606-602-6</w:t>
      </w:r>
      <w:r w:rsidR="00A866AC">
        <w:rPr>
          <w:rFonts w:ascii="Times New Roman" w:hAnsi="Times New Roman"/>
          <w:sz w:val="24"/>
          <w:szCs w:val="24"/>
        </w:rPr>
        <w:t>.</w:t>
      </w:r>
    </w:p>
    <w:p w:rsidR="00195CDA" w:rsidRPr="005924ED" w:rsidRDefault="000B6076" w:rsidP="00AC6C7A">
      <w:pPr>
        <w:pStyle w:val="a6"/>
        <w:ind w:firstLine="709"/>
        <w:jc w:val="both"/>
        <w:rPr>
          <w:rFonts w:ascii="Times New Roman" w:hAnsi="Times New Roman"/>
          <w:sz w:val="24"/>
          <w:szCs w:val="24"/>
        </w:rPr>
      </w:pPr>
      <w:r w:rsidRPr="005924ED">
        <w:rPr>
          <w:rFonts w:ascii="Times New Roman" w:hAnsi="Times New Roman"/>
          <w:sz w:val="24"/>
          <w:szCs w:val="24"/>
        </w:rPr>
        <w:t>Игнатова Н.М. Колонизация и спецколонизация в ХХ в.: основные подходы в современной отечественной историографии // Вопросы истории. 2021. № 5</w:t>
      </w:r>
      <w:r w:rsidR="00A866AC" w:rsidRPr="00502F46">
        <w:rPr>
          <w:bCs/>
          <w:sz w:val="24"/>
          <w:szCs w:val="24"/>
        </w:rPr>
        <w:t>–</w:t>
      </w:r>
      <w:r w:rsidRPr="005924ED">
        <w:rPr>
          <w:rFonts w:ascii="Times New Roman" w:hAnsi="Times New Roman"/>
          <w:sz w:val="24"/>
          <w:szCs w:val="24"/>
        </w:rPr>
        <w:t>1. С. 279</w:t>
      </w:r>
      <w:r w:rsidRPr="005924ED">
        <w:rPr>
          <w:rFonts w:ascii="Times New Roman" w:hAnsi="Times New Roman"/>
          <w:bCs/>
          <w:sz w:val="24"/>
          <w:szCs w:val="24"/>
        </w:rPr>
        <w:t>–</w:t>
      </w:r>
      <w:r w:rsidRPr="005924ED">
        <w:rPr>
          <w:rFonts w:ascii="Times New Roman" w:hAnsi="Times New Roman"/>
          <w:sz w:val="24"/>
          <w:szCs w:val="24"/>
        </w:rPr>
        <w:t>287. DOI: 10.31166/VoprosyIstorii202105Statyi25</w:t>
      </w:r>
      <w:r w:rsidR="00A866AC">
        <w:rPr>
          <w:rFonts w:ascii="Times New Roman" w:hAnsi="Times New Roman"/>
          <w:sz w:val="24"/>
          <w:szCs w:val="24"/>
        </w:rPr>
        <w:t>.</w:t>
      </w:r>
    </w:p>
    <w:p w:rsidR="000B6076" w:rsidRPr="005924ED" w:rsidRDefault="000B6076" w:rsidP="00AC6C7A">
      <w:pPr>
        <w:pStyle w:val="a6"/>
        <w:ind w:firstLine="709"/>
        <w:jc w:val="both"/>
        <w:rPr>
          <w:rFonts w:ascii="Times New Roman" w:hAnsi="Times New Roman"/>
          <w:sz w:val="24"/>
          <w:szCs w:val="24"/>
        </w:rPr>
      </w:pPr>
      <w:r w:rsidRPr="005924ED">
        <w:rPr>
          <w:rFonts w:ascii="Times New Roman" w:hAnsi="Times New Roman"/>
          <w:sz w:val="24"/>
          <w:szCs w:val="24"/>
        </w:rPr>
        <w:t xml:space="preserve">Бердинских В.А. Право и формирование политической ссылки в регионы Русского Севера в 1930–1940-х годах // </w:t>
      </w:r>
      <w:r w:rsidRPr="005924ED">
        <w:rPr>
          <w:rStyle w:val="A80"/>
          <w:rFonts w:ascii="Times New Roman" w:hAnsi="Times New Roman"/>
          <w:bCs/>
          <w:color w:val="auto"/>
          <w:sz w:val="24"/>
          <w:szCs w:val="24"/>
        </w:rPr>
        <w:t xml:space="preserve">Социальные трансформации северного региона: исторический опыт и современность: </w:t>
      </w:r>
      <w:r w:rsidRPr="005924ED">
        <w:rPr>
          <w:rStyle w:val="A80"/>
          <w:rFonts w:ascii="Times New Roman" w:hAnsi="Times New Roman"/>
          <w:color w:val="auto"/>
          <w:sz w:val="24"/>
          <w:szCs w:val="24"/>
        </w:rPr>
        <w:t>сб. статей. Сыктывкар: ГОУ ВО КРАГСиУ, 2021. С. 132</w:t>
      </w:r>
      <w:r w:rsidRPr="005924ED">
        <w:rPr>
          <w:rFonts w:ascii="Times New Roman" w:hAnsi="Times New Roman"/>
          <w:sz w:val="24"/>
          <w:szCs w:val="24"/>
        </w:rPr>
        <w:t>–137</w:t>
      </w:r>
      <w:r w:rsidR="00A866AC">
        <w:rPr>
          <w:rFonts w:ascii="Times New Roman" w:hAnsi="Times New Roman"/>
          <w:sz w:val="24"/>
          <w:szCs w:val="24"/>
        </w:rPr>
        <w:t>.</w:t>
      </w:r>
    </w:p>
    <w:p w:rsidR="000B6076" w:rsidRPr="005924ED" w:rsidRDefault="000B6076" w:rsidP="00AC6C7A">
      <w:pPr>
        <w:pStyle w:val="a6"/>
        <w:ind w:firstLine="709"/>
        <w:jc w:val="both"/>
        <w:rPr>
          <w:rFonts w:ascii="Times New Roman" w:hAnsi="Times New Roman"/>
          <w:sz w:val="24"/>
          <w:szCs w:val="24"/>
        </w:rPr>
      </w:pPr>
      <w:r w:rsidRPr="005924ED">
        <w:rPr>
          <w:rFonts w:ascii="Times New Roman" w:hAnsi="Times New Roman"/>
          <w:sz w:val="24"/>
          <w:szCs w:val="24"/>
          <w:shd w:val="clear" w:color="auto" w:fill="FFFFFF"/>
        </w:rPr>
        <w:t>Жеребцов И.Л., Лейман И.И. Создание Коми автономии как результат национальной политики большевиков // История. Журнал Белорусского государственного университета. 2021. № 4. С. 44‒53.</w:t>
      </w:r>
    </w:p>
    <w:p w:rsidR="000B6076" w:rsidRPr="005924ED" w:rsidRDefault="000B6076" w:rsidP="00AC6C7A">
      <w:pPr>
        <w:pStyle w:val="a6"/>
        <w:ind w:firstLine="709"/>
        <w:jc w:val="both"/>
        <w:rPr>
          <w:rFonts w:ascii="Times New Roman" w:hAnsi="Times New Roman"/>
          <w:sz w:val="24"/>
          <w:szCs w:val="24"/>
        </w:rPr>
      </w:pPr>
    </w:p>
    <w:p w:rsidR="00E72631" w:rsidRPr="00AC6C7A" w:rsidRDefault="00E72631" w:rsidP="00A866AC">
      <w:pPr>
        <w:ind w:firstLine="708"/>
        <w:jc w:val="both"/>
        <w:rPr>
          <w:sz w:val="24"/>
          <w:szCs w:val="24"/>
        </w:rPr>
      </w:pPr>
      <w:r w:rsidRPr="00AC6C7A">
        <w:rPr>
          <w:sz w:val="24"/>
          <w:szCs w:val="24"/>
        </w:rPr>
        <w:t>2.4. Тема НИР. «</w:t>
      </w:r>
      <w:r w:rsidR="00DE656F" w:rsidRPr="00AC6C7A">
        <w:rPr>
          <w:bCs/>
          <w:sz w:val="24"/>
          <w:szCs w:val="24"/>
        </w:rPr>
        <w:t xml:space="preserve">Особенности </w:t>
      </w:r>
      <w:proofErr w:type="gramStart"/>
      <w:r w:rsidR="00DE656F" w:rsidRPr="00AC6C7A">
        <w:rPr>
          <w:bCs/>
          <w:sz w:val="24"/>
          <w:szCs w:val="24"/>
        </w:rPr>
        <w:t>формирования населения севера Европейской части России</w:t>
      </w:r>
      <w:proofErr w:type="gramEnd"/>
      <w:r w:rsidR="00DE656F" w:rsidRPr="00AC6C7A">
        <w:rPr>
          <w:bCs/>
          <w:sz w:val="24"/>
          <w:szCs w:val="24"/>
        </w:rPr>
        <w:t xml:space="preserve"> в эпоху камня, раннего металла и средневековья по данным археологии</w:t>
      </w:r>
      <w:r w:rsidRPr="00AC6C7A">
        <w:rPr>
          <w:sz w:val="24"/>
          <w:szCs w:val="24"/>
        </w:rPr>
        <w:t xml:space="preserve">» № ГР </w:t>
      </w:r>
      <w:r w:rsidR="00DE656F" w:rsidRPr="00AC6C7A">
        <w:rPr>
          <w:bCs/>
          <w:sz w:val="24"/>
          <w:szCs w:val="24"/>
        </w:rPr>
        <w:t>121042600199-5</w:t>
      </w:r>
      <w:r w:rsidRPr="00AC6C7A">
        <w:rPr>
          <w:sz w:val="24"/>
          <w:szCs w:val="24"/>
        </w:rPr>
        <w:t xml:space="preserve"> (20</w:t>
      </w:r>
      <w:r w:rsidR="00DE656F" w:rsidRPr="00AC6C7A">
        <w:rPr>
          <w:sz w:val="24"/>
          <w:szCs w:val="24"/>
        </w:rPr>
        <w:t>21</w:t>
      </w:r>
      <w:r w:rsidR="00D37AFD" w:rsidRPr="00AC6C7A">
        <w:rPr>
          <w:sz w:val="24"/>
          <w:szCs w:val="24"/>
        </w:rPr>
        <w:t>–</w:t>
      </w:r>
      <w:r w:rsidRPr="00AC6C7A">
        <w:rPr>
          <w:sz w:val="24"/>
          <w:szCs w:val="24"/>
        </w:rPr>
        <w:t>202</w:t>
      </w:r>
      <w:r w:rsidR="00DE656F" w:rsidRPr="00AC6C7A">
        <w:rPr>
          <w:sz w:val="24"/>
          <w:szCs w:val="24"/>
        </w:rPr>
        <w:t>5</w:t>
      </w:r>
      <w:r w:rsidRPr="00AC6C7A">
        <w:rPr>
          <w:sz w:val="24"/>
          <w:szCs w:val="24"/>
        </w:rPr>
        <w:t xml:space="preserve"> гг.). </w:t>
      </w:r>
      <w:proofErr w:type="gramStart"/>
      <w:r w:rsidRPr="00AC6C7A">
        <w:rPr>
          <w:sz w:val="24"/>
          <w:szCs w:val="24"/>
        </w:rPr>
        <w:t xml:space="preserve">(Направление </w:t>
      </w:r>
      <w:r w:rsidR="00DE656F" w:rsidRPr="00AC6C7A">
        <w:rPr>
          <w:sz w:val="24"/>
          <w:szCs w:val="24"/>
        </w:rPr>
        <w:t>6</w:t>
      </w:r>
      <w:r w:rsidR="00DE656F" w:rsidRPr="00AC6C7A">
        <w:rPr>
          <w:bCs/>
          <w:sz w:val="24"/>
          <w:szCs w:val="24"/>
        </w:rPr>
        <w:t>.1.3.6.</w:t>
      </w:r>
      <w:proofErr w:type="gramEnd"/>
      <w:r w:rsidR="00DE656F" w:rsidRPr="00AC6C7A">
        <w:rPr>
          <w:bCs/>
          <w:sz w:val="24"/>
          <w:szCs w:val="24"/>
        </w:rPr>
        <w:t xml:space="preserve"> </w:t>
      </w:r>
      <w:proofErr w:type="gramStart"/>
      <w:r w:rsidR="00DE656F" w:rsidRPr="00AC6C7A">
        <w:rPr>
          <w:bCs/>
          <w:sz w:val="24"/>
          <w:szCs w:val="24"/>
        </w:rPr>
        <w:t>Комплексное изучение исторической динамики, эколого-демографического и генетического разнообразия палеопопуляций</w:t>
      </w:r>
      <w:r w:rsidRPr="00AC6C7A">
        <w:rPr>
          <w:sz w:val="24"/>
          <w:szCs w:val="24"/>
        </w:rPr>
        <w:t>).</w:t>
      </w:r>
      <w:proofErr w:type="gramEnd"/>
    </w:p>
    <w:p w:rsidR="00E72631" w:rsidRPr="00AC6C7A" w:rsidRDefault="00E72631" w:rsidP="00AC6C7A">
      <w:pPr>
        <w:tabs>
          <w:tab w:val="left" w:pos="647"/>
          <w:tab w:val="left" w:pos="8550"/>
        </w:tabs>
        <w:ind w:firstLine="709"/>
        <w:jc w:val="both"/>
        <w:rPr>
          <w:b/>
          <w:sz w:val="24"/>
          <w:szCs w:val="24"/>
        </w:rPr>
      </w:pPr>
    </w:p>
    <w:p w:rsidR="00E72631" w:rsidRPr="00AC6C7A" w:rsidRDefault="00E72631" w:rsidP="00AC6C7A">
      <w:pPr>
        <w:ind w:firstLine="709"/>
        <w:jc w:val="both"/>
        <w:rPr>
          <w:sz w:val="24"/>
          <w:szCs w:val="24"/>
        </w:rPr>
      </w:pPr>
      <w:r w:rsidRPr="00AC6C7A">
        <w:rPr>
          <w:sz w:val="24"/>
          <w:szCs w:val="24"/>
        </w:rPr>
        <w:t>Руководитель темы – д.и.н. Павлов П.Ю. Исполнители: к.и.н. Васкул И.О., к.и.н. Волокитин А.В., к</w:t>
      </w:r>
      <w:proofErr w:type="gramStart"/>
      <w:r w:rsidRPr="00AC6C7A">
        <w:rPr>
          <w:sz w:val="24"/>
          <w:szCs w:val="24"/>
        </w:rPr>
        <w:t>.к</w:t>
      </w:r>
      <w:proofErr w:type="gramEnd"/>
      <w:r w:rsidRPr="00AC6C7A">
        <w:rPr>
          <w:sz w:val="24"/>
          <w:szCs w:val="24"/>
        </w:rPr>
        <w:t xml:space="preserve">ульт. Волокитина Н.А., к.и.н. Мурыгин А.М., д.и.н. Савельева Э.А. </w:t>
      </w:r>
    </w:p>
    <w:p w:rsidR="00E72631" w:rsidRPr="00AC6C7A" w:rsidRDefault="00E72631" w:rsidP="00AC6C7A">
      <w:pPr>
        <w:ind w:firstLine="709"/>
        <w:jc w:val="both"/>
        <w:rPr>
          <w:rFonts w:eastAsia="Calibri"/>
          <w:sz w:val="24"/>
          <w:szCs w:val="24"/>
          <w:lang w:eastAsia="en-US"/>
        </w:rPr>
      </w:pPr>
    </w:p>
    <w:p w:rsidR="00366269" w:rsidRPr="00AC6C7A" w:rsidRDefault="00DE656F" w:rsidP="00AC6C7A">
      <w:pPr>
        <w:ind w:firstLine="709"/>
        <w:jc w:val="both"/>
        <w:rPr>
          <w:sz w:val="24"/>
          <w:szCs w:val="24"/>
        </w:rPr>
      </w:pPr>
      <w:r w:rsidRPr="00AC6C7A">
        <w:rPr>
          <w:sz w:val="24"/>
          <w:szCs w:val="24"/>
        </w:rPr>
        <w:t xml:space="preserve">Впервые проведённый комплексный анализ материалов археологических микрорайонов бассейна </w:t>
      </w:r>
      <w:r w:rsidR="00A866AC">
        <w:rPr>
          <w:sz w:val="24"/>
          <w:szCs w:val="24"/>
        </w:rPr>
        <w:t xml:space="preserve">р. </w:t>
      </w:r>
      <w:r w:rsidRPr="00AC6C7A">
        <w:rPr>
          <w:sz w:val="24"/>
          <w:szCs w:val="24"/>
        </w:rPr>
        <w:t xml:space="preserve">Печоры позволил определить основные условия их формирования в эпохи первобытности и средневековья, определить основные черты систем жизнеобеспечения их населения. Основным фактором образования микрорайонов бассейна средней Печоры в первобытную эпоху: </w:t>
      </w:r>
      <w:proofErr w:type="gramStart"/>
      <w:r w:rsidRPr="00AC6C7A">
        <w:rPr>
          <w:sz w:val="24"/>
          <w:szCs w:val="24"/>
        </w:rPr>
        <w:t>мезолит-ранний</w:t>
      </w:r>
      <w:proofErr w:type="gramEnd"/>
      <w:r w:rsidRPr="00AC6C7A">
        <w:rPr>
          <w:sz w:val="24"/>
          <w:szCs w:val="24"/>
        </w:rPr>
        <w:t xml:space="preserve"> железный век, являлись природно-ресурсные преимущества конкретных участков речной долины. Системы жизнеобеспечения полуосёдлого древнего населения были основаны на рыбной ловле и охоте. Формирование микрорайонов эпохи средневековья на нижней Печоре происходило, как правило, в местах имеющих выгодное военно-стратегическое положение. Микрорайоны являлись ремесленными центрами с развитой металлургией и </w:t>
      </w:r>
      <w:r w:rsidRPr="00AC6C7A">
        <w:rPr>
          <w:sz w:val="24"/>
          <w:szCs w:val="24"/>
        </w:rPr>
        <w:lastRenderedPageBreak/>
        <w:t>металлообработкой цветных и черных металлов. Повышала устойчивость системы жизнеобеспечения средневекового населения разнообразная промысловая деятельность</w:t>
      </w:r>
      <w:proofErr w:type="gramStart"/>
      <w:r w:rsidRPr="00AC6C7A">
        <w:rPr>
          <w:sz w:val="24"/>
          <w:szCs w:val="24"/>
        </w:rPr>
        <w:t>.</w:t>
      </w:r>
      <w:r w:rsidR="00366269" w:rsidRPr="00AC6C7A">
        <w:rPr>
          <w:bCs/>
          <w:sz w:val="24"/>
          <w:szCs w:val="24"/>
        </w:rPr>
        <w:t>.</w:t>
      </w:r>
      <w:proofErr w:type="gramEnd"/>
    </w:p>
    <w:p w:rsidR="00E72631" w:rsidRPr="00AC6C7A" w:rsidRDefault="00E72631" w:rsidP="00AC6C7A">
      <w:pPr>
        <w:ind w:firstLine="709"/>
        <w:jc w:val="both"/>
        <w:rPr>
          <w:sz w:val="24"/>
          <w:szCs w:val="24"/>
        </w:rPr>
      </w:pPr>
    </w:p>
    <w:p w:rsidR="00E72631" w:rsidRPr="00AC6C7A" w:rsidRDefault="00E72631" w:rsidP="00AC6C7A">
      <w:pPr>
        <w:ind w:firstLine="709"/>
        <w:jc w:val="both"/>
        <w:rPr>
          <w:sz w:val="24"/>
          <w:szCs w:val="24"/>
        </w:rPr>
      </w:pPr>
      <w:r w:rsidRPr="00AC6C7A">
        <w:rPr>
          <w:sz w:val="24"/>
          <w:szCs w:val="24"/>
        </w:rPr>
        <w:t>Опубликовано:</w:t>
      </w:r>
    </w:p>
    <w:p w:rsidR="00DE656F" w:rsidRPr="00A866AC" w:rsidRDefault="00DE656F" w:rsidP="00AC6C7A">
      <w:pPr>
        <w:pStyle w:val="ac"/>
        <w:spacing w:before="0" w:beforeAutospacing="0" w:after="0" w:afterAutospacing="0"/>
        <w:ind w:firstLine="709"/>
        <w:jc w:val="both"/>
        <w:rPr>
          <w:bCs/>
          <w:lang w:val="en-US"/>
        </w:rPr>
      </w:pPr>
      <w:r w:rsidRPr="00AC6C7A">
        <w:rPr>
          <w:bCs/>
        </w:rPr>
        <w:t>Савельева Э. А. Историко–культурные связи населения бассейна р. Вычегды и Верхнего Прикамья в эпоху Средневековья (по материалам вымской и родановской археологических культур) // Вестник Пермского университета. История</w:t>
      </w:r>
      <w:r w:rsidRPr="00AC6C7A">
        <w:rPr>
          <w:bCs/>
          <w:lang w:val="en-US"/>
        </w:rPr>
        <w:t xml:space="preserve">. 2021. № 1(52). </w:t>
      </w:r>
      <w:r w:rsidRPr="00AC6C7A">
        <w:rPr>
          <w:bCs/>
        </w:rPr>
        <w:t>С</w:t>
      </w:r>
      <w:r w:rsidRPr="00AC6C7A">
        <w:rPr>
          <w:bCs/>
          <w:lang w:val="en-US"/>
        </w:rPr>
        <w:t>. 70–80.</w:t>
      </w:r>
      <w:r w:rsidRPr="00A866AC">
        <w:rPr>
          <w:bCs/>
          <w:lang w:val="en-US"/>
        </w:rPr>
        <w:t xml:space="preserve"> </w:t>
      </w:r>
      <w:r w:rsidRPr="00A866AC">
        <w:rPr>
          <w:lang w:val="en-US"/>
        </w:rPr>
        <w:t>10.17072/2219-3111-2021-1-70-80</w:t>
      </w:r>
      <w:r w:rsidR="00A866AC" w:rsidRPr="00A866AC">
        <w:rPr>
          <w:lang w:val="en-US"/>
        </w:rPr>
        <w:t>.</w:t>
      </w:r>
    </w:p>
    <w:p w:rsidR="006066BB" w:rsidRPr="00502F46" w:rsidRDefault="00DE656F" w:rsidP="00AC6C7A">
      <w:pPr>
        <w:pStyle w:val="a6"/>
        <w:ind w:firstLine="709"/>
        <w:jc w:val="both"/>
        <w:rPr>
          <w:rFonts w:ascii="Times New Roman" w:hAnsi="Times New Roman"/>
          <w:bCs/>
          <w:sz w:val="24"/>
          <w:szCs w:val="24"/>
        </w:rPr>
      </w:pPr>
      <w:r w:rsidRPr="00AC6C7A">
        <w:rPr>
          <w:rFonts w:ascii="Times New Roman" w:hAnsi="Times New Roman"/>
          <w:bCs/>
          <w:sz w:val="24"/>
          <w:szCs w:val="24"/>
          <w:lang w:val="en-US"/>
        </w:rPr>
        <w:t xml:space="preserve">Murygin A.M. Experience of microprobe research of archaeological items from the excavations of the Yugorskaya Sopka settlement (Nenets Autonomous Area) // IOP Conference Series Earth and Environmental Science. </w:t>
      </w:r>
      <w:r w:rsidRPr="00502F46">
        <w:rPr>
          <w:rFonts w:ascii="Times New Roman" w:hAnsi="Times New Roman"/>
          <w:bCs/>
          <w:sz w:val="24"/>
          <w:szCs w:val="24"/>
        </w:rPr>
        <w:t>2021</w:t>
      </w:r>
      <w:r w:rsidR="00A866AC" w:rsidRPr="00502F46">
        <w:rPr>
          <w:rFonts w:ascii="Times New Roman" w:hAnsi="Times New Roman"/>
          <w:bCs/>
          <w:sz w:val="24"/>
          <w:szCs w:val="24"/>
        </w:rPr>
        <w:t>.</w:t>
      </w:r>
    </w:p>
    <w:p w:rsidR="00DE656F" w:rsidRPr="00A866AC" w:rsidRDefault="00DE656F" w:rsidP="00AC6C7A">
      <w:pPr>
        <w:pStyle w:val="ac"/>
        <w:spacing w:before="0" w:beforeAutospacing="0" w:after="0" w:afterAutospacing="0"/>
        <w:ind w:firstLine="709"/>
        <w:jc w:val="both"/>
        <w:rPr>
          <w:bCs/>
          <w:lang w:val="en-US"/>
        </w:rPr>
      </w:pPr>
      <w:r w:rsidRPr="00AC6C7A">
        <w:rPr>
          <w:bCs/>
        </w:rPr>
        <w:t xml:space="preserve">Волокитин А.В., Волокитина Н.А. Стоянка Очью катище на р. Ижма // Известия Коми научного центра УрО РАН </w:t>
      </w:r>
      <w:bookmarkStart w:id="1" w:name="_Hlk88919912"/>
      <w:r w:rsidRPr="00AC6C7A">
        <w:rPr>
          <w:bCs/>
        </w:rPr>
        <w:t xml:space="preserve">№4 (50), 2021. </w:t>
      </w:r>
      <w:bookmarkEnd w:id="1"/>
      <w:r w:rsidRPr="00AC6C7A">
        <w:rPr>
          <w:bCs/>
        </w:rPr>
        <w:t>С</w:t>
      </w:r>
      <w:r w:rsidRPr="00AC6C7A">
        <w:rPr>
          <w:bCs/>
          <w:lang w:val="en-US"/>
        </w:rPr>
        <w:t>.</w:t>
      </w:r>
      <w:r w:rsidR="00A866AC" w:rsidRPr="00A866AC">
        <w:rPr>
          <w:bCs/>
          <w:lang w:val="en-US"/>
        </w:rPr>
        <w:t xml:space="preserve"> </w:t>
      </w:r>
      <w:r w:rsidRPr="00AC6C7A">
        <w:rPr>
          <w:bCs/>
          <w:lang w:val="en-US"/>
        </w:rPr>
        <w:t>5</w:t>
      </w:r>
      <w:r w:rsidR="00A866AC" w:rsidRPr="00AC6C7A">
        <w:rPr>
          <w:bCs/>
          <w:lang w:val="en-US"/>
        </w:rPr>
        <w:t>–</w:t>
      </w:r>
      <w:r w:rsidRPr="00AC6C7A">
        <w:rPr>
          <w:bCs/>
          <w:lang w:val="en-US"/>
        </w:rPr>
        <w:t>12</w:t>
      </w:r>
      <w:r w:rsidR="00A866AC" w:rsidRPr="00A866AC">
        <w:rPr>
          <w:bCs/>
          <w:lang w:val="en-US"/>
        </w:rPr>
        <w:t>.</w:t>
      </w:r>
    </w:p>
    <w:p w:rsidR="00DE656F" w:rsidRPr="00234C5C" w:rsidRDefault="00DE656F" w:rsidP="00AC6C7A">
      <w:pPr>
        <w:pStyle w:val="a6"/>
        <w:ind w:firstLine="709"/>
        <w:jc w:val="both"/>
        <w:rPr>
          <w:rFonts w:ascii="Times New Roman" w:hAnsi="Times New Roman"/>
          <w:bCs/>
          <w:sz w:val="24"/>
          <w:szCs w:val="24"/>
          <w:lang w:val="en-US"/>
        </w:rPr>
      </w:pPr>
      <w:r w:rsidRPr="00AC6C7A">
        <w:rPr>
          <w:rFonts w:ascii="Times New Roman" w:hAnsi="Times New Roman"/>
          <w:bCs/>
          <w:sz w:val="24"/>
          <w:szCs w:val="24"/>
          <w:lang w:val="en-US"/>
        </w:rPr>
        <w:t xml:space="preserve">Pavlov P. On the human occupation of the northeast of East European plain and the Urals at the beginning of Upper Palaeolithic (MIS3) </w:t>
      </w:r>
      <w:r w:rsidRPr="00A866AC">
        <w:rPr>
          <w:rFonts w:ascii="Times New Roman" w:hAnsi="Times New Roman"/>
          <w:bCs/>
          <w:sz w:val="24"/>
          <w:szCs w:val="24"/>
          <w:lang w:val="en-US"/>
        </w:rPr>
        <w:t xml:space="preserve">// </w:t>
      </w:r>
      <w:r w:rsidRPr="00A866AC">
        <w:rPr>
          <w:rFonts w:ascii="Times New Roman" w:hAnsi="Times New Roman"/>
          <w:bCs/>
          <w:iCs/>
          <w:sz w:val="24"/>
          <w:szCs w:val="24"/>
          <w:lang w:val="en-US"/>
        </w:rPr>
        <w:t>Academia Letters</w:t>
      </w:r>
      <w:r w:rsidRPr="00A866AC">
        <w:rPr>
          <w:rFonts w:ascii="Times New Roman" w:hAnsi="Times New Roman"/>
          <w:bCs/>
          <w:sz w:val="24"/>
          <w:szCs w:val="24"/>
          <w:lang w:val="en-US"/>
        </w:rPr>
        <w:t xml:space="preserve">, Article 2077. </w:t>
      </w:r>
      <w:r w:rsidR="00366F0D" w:rsidRPr="00A307DC">
        <w:rPr>
          <w:rFonts w:ascii="Times New Roman" w:hAnsi="Times New Roman"/>
          <w:bCs/>
          <w:sz w:val="24"/>
          <w:szCs w:val="24"/>
          <w:lang w:val="en-US"/>
        </w:rPr>
        <w:t>https://doi.org/10.20935/AL2077</w:t>
      </w:r>
      <w:r w:rsidR="00A866AC" w:rsidRPr="00A866AC">
        <w:rPr>
          <w:rFonts w:ascii="Times New Roman" w:hAnsi="Times New Roman"/>
          <w:bCs/>
          <w:sz w:val="24"/>
          <w:szCs w:val="24"/>
          <w:lang w:val="en-US"/>
        </w:rPr>
        <w:t>.</w:t>
      </w:r>
    </w:p>
    <w:p w:rsidR="00366F0D" w:rsidRPr="00234C5C" w:rsidRDefault="00366F0D" w:rsidP="00AC6C7A">
      <w:pPr>
        <w:pStyle w:val="a6"/>
        <w:ind w:firstLine="709"/>
        <w:jc w:val="both"/>
        <w:rPr>
          <w:rFonts w:ascii="Times New Roman" w:hAnsi="Times New Roman"/>
          <w:bCs/>
          <w:sz w:val="24"/>
          <w:szCs w:val="24"/>
          <w:lang w:val="en-US"/>
        </w:rPr>
      </w:pPr>
    </w:p>
    <w:p w:rsidR="00E72631" w:rsidRPr="00AC6C7A" w:rsidRDefault="00E72631" w:rsidP="00A866AC">
      <w:pPr>
        <w:ind w:firstLine="708"/>
        <w:jc w:val="both"/>
        <w:rPr>
          <w:sz w:val="24"/>
          <w:szCs w:val="24"/>
        </w:rPr>
      </w:pPr>
      <w:r w:rsidRPr="00AC6C7A">
        <w:rPr>
          <w:sz w:val="24"/>
          <w:szCs w:val="24"/>
        </w:rPr>
        <w:t>2.5. Тема НИР. «</w:t>
      </w:r>
      <w:r w:rsidR="00F93FD4" w:rsidRPr="00AC6C7A">
        <w:rPr>
          <w:sz w:val="24"/>
          <w:szCs w:val="24"/>
        </w:rPr>
        <w:t>Коми литература: особенности художественного воссоздания картины мира</w:t>
      </w:r>
      <w:r w:rsidRPr="00AC6C7A">
        <w:rPr>
          <w:sz w:val="24"/>
          <w:szCs w:val="24"/>
        </w:rPr>
        <w:t xml:space="preserve">» № ГР </w:t>
      </w:r>
      <w:r w:rsidR="00F93FD4" w:rsidRPr="00AC6C7A">
        <w:rPr>
          <w:sz w:val="24"/>
          <w:szCs w:val="24"/>
        </w:rPr>
        <w:t xml:space="preserve">121042600254-1 </w:t>
      </w:r>
      <w:r w:rsidRPr="00AC6C7A">
        <w:rPr>
          <w:sz w:val="24"/>
          <w:szCs w:val="24"/>
        </w:rPr>
        <w:t>(20</w:t>
      </w:r>
      <w:r w:rsidR="00F93FD4" w:rsidRPr="00AC6C7A">
        <w:rPr>
          <w:sz w:val="24"/>
          <w:szCs w:val="24"/>
        </w:rPr>
        <w:t>21</w:t>
      </w:r>
      <w:r w:rsidR="00A866AC" w:rsidRPr="00A866AC">
        <w:rPr>
          <w:bCs/>
          <w:sz w:val="24"/>
          <w:szCs w:val="24"/>
        </w:rPr>
        <w:t>–</w:t>
      </w:r>
      <w:r w:rsidRPr="00AC6C7A">
        <w:rPr>
          <w:sz w:val="24"/>
          <w:szCs w:val="24"/>
        </w:rPr>
        <w:t>202</w:t>
      </w:r>
      <w:r w:rsidR="00F93FD4" w:rsidRPr="00AC6C7A">
        <w:rPr>
          <w:sz w:val="24"/>
          <w:szCs w:val="24"/>
        </w:rPr>
        <w:t>5</w:t>
      </w:r>
      <w:r w:rsidRPr="00AC6C7A">
        <w:rPr>
          <w:sz w:val="24"/>
          <w:szCs w:val="24"/>
        </w:rPr>
        <w:t xml:space="preserve"> гг.). </w:t>
      </w:r>
      <w:proofErr w:type="gramStart"/>
      <w:r w:rsidRPr="00AC6C7A">
        <w:rPr>
          <w:sz w:val="24"/>
          <w:szCs w:val="24"/>
        </w:rPr>
        <w:t>(Направлени</w:t>
      </w:r>
      <w:r w:rsidR="00F93FD4" w:rsidRPr="00AC6C7A">
        <w:rPr>
          <w:sz w:val="24"/>
          <w:szCs w:val="24"/>
        </w:rPr>
        <w:t>я:</w:t>
      </w:r>
      <w:r w:rsidRPr="00AC6C7A">
        <w:rPr>
          <w:sz w:val="24"/>
          <w:szCs w:val="24"/>
        </w:rPr>
        <w:t xml:space="preserve"> </w:t>
      </w:r>
      <w:r w:rsidR="00F93FD4" w:rsidRPr="00AC6C7A">
        <w:rPr>
          <w:sz w:val="24"/>
          <w:szCs w:val="24"/>
        </w:rPr>
        <w:t>6.2.5.2.</w:t>
      </w:r>
      <w:proofErr w:type="gramEnd"/>
      <w:r w:rsidR="00F93FD4" w:rsidRPr="00AC6C7A">
        <w:rPr>
          <w:sz w:val="24"/>
          <w:szCs w:val="24"/>
        </w:rPr>
        <w:t xml:space="preserve"> Фундаментальные исследования национальных литератур народов мира в историко-литературном, сравнительно-типологическом и теоретическом аспектах; 6.2.5.8. </w:t>
      </w:r>
      <w:proofErr w:type="gramStart"/>
      <w:r w:rsidR="00F93FD4" w:rsidRPr="00AC6C7A">
        <w:rPr>
          <w:sz w:val="24"/>
          <w:szCs w:val="24"/>
        </w:rPr>
        <w:t>Научные комментированные публикации литературных памятников народов Российской Федерации</w:t>
      </w:r>
      <w:r w:rsidRPr="00AC6C7A">
        <w:rPr>
          <w:sz w:val="24"/>
          <w:szCs w:val="24"/>
        </w:rPr>
        <w:t>).</w:t>
      </w:r>
      <w:proofErr w:type="gramEnd"/>
    </w:p>
    <w:p w:rsidR="00E72631" w:rsidRPr="00AC6C7A" w:rsidRDefault="00E72631" w:rsidP="00AC6C7A">
      <w:pPr>
        <w:pStyle w:val="a6"/>
        <w:ind w:firstLine="709"/>
        <w:jc w:val="both"/>
        <w:rPr>
          <w:rFonts w:ascii="Times New Roman" w:hAnsi="Times New Roman"/>
          <w:sz w:val="24"/>
          <w:szCs w:val="24"/>
        </w:rPr>
      </w:pPr>
    </w:p>
    <w:p w:rsidR="00E72631" w:rsidRPr="00AC6C7A" w:rsidRDefault="00E72631" w:rsidP="00AC6C7A">
      <w:pPr>
        <w:ind w:firstLine="709"/>
        <w:jc w:val="both"/>
        <w:rPr>
          <w:sz w:val="24"/>
          <w:szCs w:val="24"/>
        </w:rPr>
      </w:pPr>
      <w:r w:rsidRPr="00AC6C7A">
        <w:rPr>
          <w:bCs/>
          <w:sz w:val="24"/>
          <w:szCs w:val="24"/>
        </w:rPr>
        <w:t>Руководитель темы – к</w:t>
      </w:r>
      <w:proofErr w:type="gramStart"/>
      <w:r w:rsidRPr="00AC6C7A">
        <w:rPr>
          <w:bCs/>
          <w:sz w:val="24"/>
          <w:szCs w:val="24"/>
        </w:rPr>
        <w:t>.ф</w:t>
      </w:r>
      <w:proofErr w:type="gramEnd"/>
      <w:r w:rsidRPr="00AC6C7A">
        <w:rPr>
          <w:bCs/>
          <w:sz w:val="24"/>
          <w:szCs w:val="24"/>
        </w:rPr>
        <w:t xml:space="preserve">илол.н. Кузнецова Т.Л. </w:t>
      </w:r>
      <w:r w:rsidRPr="00AC6C7A">
        <w:rPr>
          <w:sz w:val="24"/>
          <w:szCs w:val="24"/>
        </w:rPr>
        <w:t xml:space="preserve">Исполнители: </w:t>
      </w:r>
      <w:r w:rsidRPr="00AC6C7A">
        <w:rPr>
          <w:bCs/>
          <w:sz w:val="24"/>
          <w:szCs w:val="24"/>
        </w:rPr>
        <w:t xml:space="preserve">– к.филол.н. Горинова Н.В., к.филол.н. Ельцова Е.В., к.филол.н. Зиявадинова О.С., к.пед.н. Лимерова В.А., к.филол.н. Малева А.В., </w:t>
      </w:r>
      <w:r w:rsidR="003C2D17" w:rsidRPr="00AC6C7A">
        <w:rPr>
          <w:bCs/>
          <w:sz w:val="24"/>
          <w:szCs w:val="24"/>
        </w:rPr>
        <w:t xml:space="preserve">к.филол.н. </w:t>
      </w:r>
      <w:r w:rsidRPr="00AC6C7A">
        <w:rPr>
          <w:bCs/>
          <w:sz w:val="24"/>
          <w:szCs w:val="24"/>
        </w:rPr>
        <w:t>Сурнина Л.Е., Лисовская Г.К.</w:t>
      </w:r>
    </w:p>
    <w:p w:rsidR="00E72631" w:rsidRPr="00701B2E" w:rsidRDefault="00E72631" w:rsidP="00AC6C7A">
      <w:pPr>
        <w:pStyle w:val="a6"/>
        <w:ind w:firstLine="709"/>
        <w:jc w:val="both"/>
        <w:rPr>
          <w:rFonts w:ascii="Times New Roman" w:hAnsi="Times New Roman"/>
          <w:sz w:val="24"/>
          <w:szCs w:val="24"/>
        </w:rPr>
      </w:pPr>
    </w:p>
    <w:p w:rsidR="00331886" w:rsidRPr="00701B2E" w:rsidRDefault="00701B2E" w:rsidP="00AC6C7A">
      <w:pPr>
        <w:ind w:firstLine="709"/>
        <w:jc w:val="both"/>
        <w:rPr>
          <w:sz w:val="24"/>
          <w:szCs w:val="24"/>
        </w:rPr>
      </w:pPr>
      <w:r w:rsidRPr="00701B2E">
        <w:rPr>
          <w:sz w:val="24"/>
          <w:szCs w:val="24"/>
        </w:rPr>
        <w:t>В отчетный период было продолжено исследование литературы коми, были выявлены основные тенденции развития художественной словесности середины Х</w:t>
      </w:r>
      <w:proofErr w:type="gramStart"/>
      <w:r w:rsidRPr="00701B2E">
        <w:rPr>
          <w:sz w:val="24"/>
          <w:szCs w:val="24"/>
          <w:lang w:val="en-US"/>
        </w:rPr>
        <w:t>I</w:t>
      </w:r>
      <w:proofErr w:type="gramEnd"/>
      <w:r w:rsidRPr="00701B2E">
        <w:rPr>
          <w:sz w:val="24"/>
          <w:szCs w:val="24"/>
        </w:rPr>
        <w:t>Х – начала ХХ</w:t>
      </w:r>
      <w:r w:rsidRPr="00701B2E">
        <w:rPr>
          <w:sz w:val="24"/>
          <w:szCs w:val="24"/>
          <w:lang w:val="en-US"/>
        </w:rPr>
        <w:t>I</w:t>
      </w:r>
      <w:r w:rsidRPr="00701B2E">
        <w:rPr>
          <w:sz w:val="24"/>
          <w:szCs w:val="24"/>
        </w:rPr>
        <w:t xml:space="preserve"> вв. В</w:t>
      </w:r>
      <w:r w:rsidRPr="00701B2E">
        <w:rPr>
          <w:sz w:val="24"/>
          <w:szCs w:val="24"/>
          <w:shd w:val="clear" w:color="auto" w:fill="FFFFFF"/>
        </w:rPr>
        <w:t xml:space="preserve">ведены в научный оборот ранее </w:t>
      </w:r>
      <w:r w:rsidRPr="00701B2E">
        <w:rPr>
          <w:sz w:val="24"/>
          <w:szCs w:val="24"/>
        </w:rPr>
        <w:t>не</w:t>
      </w:r>
      <w:r w:rsidRPr="00701B2E">
        <w:rPr>
          <w:sz w:val="24"/>
          <w:szCs w:val="24"/>
          <w:shd w:val="clear" w:color="auto" w:fill="FFFFFF"/>
        </w:rPr>
        <w:t xml:space="preserve"> учтенные в истории коми литературы начала ХХ вв. произведения Николая Лебедева.</w:t>
      </w:r>
      <w:r w:rsidRPr="00701B2E">
        <w:rPr>
          <w:sz w:val="24"/>
          <w:szCs w:val="24"/>
        </w:rPr>
        <w:t xml:space="preserve"> Был рассмотрен топонимический материал романа К.Ф. Жакова «Сквозь строй жизни», раскрыто значение коми географических названий в реализации художественного замысла писателя. </w:t>
      </w:r>
      <w:r w:rsidRPr="00701B2E">
        <w:rPr>
          <w:sz w:val="24"/>
          <w:szCs w:val="24"/>
          <w:shd w:val="clear" w:color="auto" w:fill="FFFFFF"/>
        </w:rPr>
        <w:t>Исследованы особенности литературного процесса и творческое наследие коми писателей 1920-30-х гг. В. Т. Чисталева и А. П. Размыслова в контексте родственных пермских литератур. Установлена ключевая роль периодической печати данного периода в формировании и развитии творчества отдельных авторов и родственных литератур в целом.</w:t>
      </w:r>
      <w:r w:rsidRPr="00701B2E">
        <w:rPr>
          <w:rFonts w:ascii="Calibri" w:hAnsi="Calibri" w:cs="Calibri"/>
          <w:sz w:val="24"/>
          <w:szCs w:val="24"/>
          <w:shd w:val="clear" w:color="auto" w:fill="FFFFFF"/>
        </w:rPr>
        <w:t> </w:t>
      </w:r>
      <w:r w:rsidRPr="00701B2E">
        <w:rPr>
          <w:sz w:val="24"/>
          <w:szCs w:val="24"/>
          <w:shd w:val="clear" w:color="auto" w:fill="FFFFFF"/>
        </w:rPr>
        <w:t xml:space="preserve">Изучена </w:t>
      </w:r>
      <w:proofErr w:type="gramStart"/>
      <w:r w:rsidRPr="00701B2E">
        <w:rPr>
          <w:sz w:val="24"/>
          <w:szCs w:val="24"/>
          <w:shd w:val="clear" w:color="auto" w:fill="FFFFFF"/>
        </w:rPr>
        <w:t>коми</w:t>
      </w:r>
      <w:proofErr w:type="gramEnd"/>
      <w:r w:rsidRPr="00701B2E">
        <w:rPr>
          <w:sz w:val="24"/>
          <w:szCs w:val="24"/>
          <w:shd w:val="clear" w:color="auto" w:fill="FFFFFF"/>
        </w:rPr>
        <w:t xml:space="preserve"> проза порубежного периода, выявлено, что коми проза пытается сосредоточить поиски на вопросах истории и культуры народа, постепенно освобождаясь от влияния политизированных концепций.</w:t>
      </w:r>
      <w:r>
        <w:rPr>
          <w:sz w:val="24"/>
          <w:szCs w:val="24"/>
          <w:shd w:val="clear" w:color="auto" w:fill="FFFFFF"/>
        </w:rPr>
        <w:t xml:space="preserve"> </w:t>
      </w:r>
      <w:r w:rsidRPr="00701B2E">
        <w:rPr>
          <w:sz w:val="24"/>
          <w:szCs w:val="24"/>
        </w:rPr>
        <w:t>Рассмотрен содержательно-смысловой потенциал воплощения темы природы, являющийся ключевым в мотивно-сюжетном комплексе текстов в коми поэзии 1960-1980-х годов ХХ века. Обозначены способы воплощения природных мотивов и образов, которые формируют в произведениях авторов философскую картину мира, специфику национального сознания, мироощущение этноса, психологию, эстетические представления, духовную жизнь, культуру, традиции, опыт патриархальной жизни. Предметом анализа также стали стихотворения коми поэтов для детей. Выявлено, что на первый план здесь выдвигается не личность, не субъект, а предметно-поэтический мир как объективная картина действительности. При исследовании поэзии</w:t>
      </w:r>
      <w:r w:rsidRPr="00701B2E">
        <w:rPr>
          <w:iCs/>
          <w:sz w:val="24"/>
          <w:szCs w:val="24"/>
          <w:shd w:val="clear" w:color="auto" w:fill="FFFFFF"/>
        </w:rPr>
        <w:t xml:space="preserve"> В. Тимина раскрыты ключевые поэтические образы, специфика средств художественной выразительности, особенности развития поэтической мысли в ранней и поздней лирике писателя</w:t>
      </w:r>
      <w:r w:rsidRPr="00701B2E">
        <w:rPr>
          <w:i/>
          <w:iCs/>
          <w:sz w:val="24"/>
          <w:szCs w:val="24"/>
          <w:shd w:val="clear" w:color="auto" w:fill="FFFFFF"/>
        </w:rPr>
        <w:t xml:space="preserve">. </w:t>
      </w:r>
      <w:r w:rsidRPr="00701B2E">
        <w:rPr>
          <w:iCs/>
          <w:sz w:val="24"/>
          <w:szCs w:val="24"/>
          <w:shd w:val="clear" w:color="auto" w:fill="FFFFFF"/>
        </w:rPr>
        <w:t>И</w:t>
      </w:r>
      <w:r w:rsidRPr="00701B2E">
        <w:rPr>
          <w:sz w:val="24"/>
          <w:szCs w:val="24"/>
        </w:rPr>
        <w:t xml:space="preserve">сследование драматургии О. Уляшева позволило </w:t>
      </w:r>
      <w:r w:rsidRPr="00701B2E">
        <w:rPr>
          <w:sz w:val="24"/>
          <w:szCs w:val="24"/>
        </w:rPr>
        <w:lastRenderedPageBreak/>
        <w:t>определить значение произведений устного народного творчества зырян в развитии театрального искусства коми на рубеже ХХ – ХХ</w:t>
      </w:r>
      <w:proofErr w:type="gramStart"/>
      <w:r w:rsidRPr="00701B2E">
        <w:rPr>
          <w:sz w:val="24"/>
          <w:szCs w:val="24"/>
        </w:rPr>
        <w:t>I</w:t>
      </w:r>
      <w:proofErr w:type="gramEnd"/>
      <w:r w:rsidRPr="00701B2E">
        <w:rPr>
          <w:sz w:val="24"/>
          <w:szCs w:val="24"/>
        </w:rPr>
        <w:t xml:space="preserve"> вв.</w:t>
      </w:r>
      <w:r w:rsidR="00F12E05" w:rsidRPr="00701B2E">
        <w:rPr>
          <w:sz w:val="24"/>
          <w:szCs w:val="24"/>
        </w:rPr>
        <w:t xml:space="preserve"> </w:t>
      </w:r>
    </w:p>
    <w:p w:rsidR="00E72631" w:rsidRPr="00701B2E" w:rsidRDefault="00E72631" w:rsidP="00AC6C7A">
      <w:pPr>
        <w:pStyle w:val="a6"/>
        <w:ind w:firstLine="709"/>
        <w:jc w:val="both"/>
        <w:rPr>
          <w:rFonts w:ascii="Times New Roman" w:hAnsi="Times New Roman"/>
          <w:sz w:val="24"/>
          <w:szCs w:val="24"/>
        </w:rPr>
      </w:pPr>
    </w:p>
    <w:p w:rsidR="00E72631" w:rsidRPr="00AC6C7A" w:rsidRDefault="00E72631" w:rsidP="00AC6C7A">
      <w:pPr>
        <w:ind w:firstLine="709"/>
        <w:jc w:val="both"/>
        <w:rPr>
          <w:sz w:val="24"/>
          <w:szCs w:val="24"/>
        </w:rPr>
      </w:pPr>
      <w:r w:rsidRPr="00AC6C7A">
        <w:rPr>
          <w:sz w:val="24"/>
          <w:szCs w:val="24"/>
        </w:rPr>
        <w:t>Опубликовано:</w:t>
      </w:r>
    </w:p>
    <w:p w:rsidR="00E72631" w:rsidRPr="00AC6C7A" w:rsidRDefault="004B51CD" w:rsidP="00AC6C7A">
      <w:pPr>
        <w:ind w:firstLine="709"/>
        <w:jc w:val="both"/>
        <w:rPr>
          <w:sz w:val="24"/>
          <w:szCs w:val="24"/>
        </w:rPr>
      </w:pPr>
      <w:r w:rsidRPr="00AC6C7A">
        <w:rPr>
          <w:bCs/>
          <w:sz w:val="24"/>
          <w:szCs w:val="24"/>
        </w:rPr>
        <w:t>Кузнецова Т.Л.</w:t>
      </w:r>
      <w:r w:rsidRPr="00AC6C7A">
        <w:rPr>
          <w:sz w:val="24"/>
          <w:szCs w:val="24"/>
        </w:rPr>
        <w:t xml:space="preserve"> Коми проза конца ХХ – начала ХХ</w:t>
      </w:r>
      <w:proofErr w:type="gramStart"/>
      <w:r w:rsidRPr="00AC6C7A">
        <w:rPr>
          <w:sz w:val="24"/>
          <w:szCs w:val="24"/>
        </w:rPr>
        <w:t>I</w:t>
      </w:r>
      <w:proofErr w:type="gramEnd"/>
      <w:r w:rsidRPr="00AC6C7A">
        <w:rPr>
          <w:sz w:val="24"/>
          <w:szCs w:val="24"/>
        </w:rPr>
        <w:t xml:space="preserve"> века: опыт художественных поисков. </w:t>
      </w:r>
      <w:r w:rsidR="005B75BD" w:rsidRPr="00AC6C7A">
        <w:rPr>
          <w:sz w:val="24"/>
          <w:szCs w:val="24"/>
        </w:rPr>
        <w:t>М.</w:t>
      </w:r>
      <w:r w:rsidRPr="00AC6C7A">
        <w:rPr>
          <w:sz w:val="24"/>
          <w:szCs w:val="24"/>
        </w:rPr>
        <w:t xml:space="preserve">: Изд-во ИМЛИ РАН. 2020. 272 </w:t>
      </w:r>
      <w:proofErr w:type="gramStart"/>
      <w:r w:rsidRPr="00AC6C7A">
        <w:rPr>
          <w:sz w:val="24"/>
          <w:szCs w:val="24"/>
        </w:rPr>
        <w:t>с</w:t>
      </w:r>
      <w:proofErr w:type="gramEnd"/>
      <w:r w:rsidRPr="00AC6C7A">
        <w:rPr>
          <w:sz w:val="24"/>
          <w:szCs w:val="24"/>
        </w:rPr>
        <w:t>.</w:t>
      </w:r>
    </w:p>
    <w:p w:rsidR="00F12E05" w:rsidRPr="00AC6C7A" w:rsidRDefault="00F12E05" w:rsidP="00AC6C7A">
      <w:pPr>
        <w:ind w:firstLine="709"/>
        <w:jc w:val="both"/>
        <w:rPr>
          <w:sz w:val="24"/>
          <w:szCs w:val="24"/>
        </w:rPr>
      </w:pPr>
      <w:r w:rsidRPr="00AC6C7A">
        <w:rPr>
          <w:sz w:val="24"/>
          <w:szCs w:val="24"/>
        </w:rPr>
        <w:t>Сурнина Л.Е. Авторская позиция в крестьянском цикле стихотворений И.А. Куратова. Монография. Сыктывкар: ИЯЛИ ФИЦ Коми НЦ УрО РАН, 2021. 91 с</w:t>
      </w:r>
      <w:r w:rsidR="00DD065D" w:rsidRPr="00DD065D">
        <w:rPr>
          <w:sz w:val="24"/>
          <w:szCs w:val="24"/>
        </w:rPr>
        <w:t>.</w:t>
      </w:r>
      <w:r w:rsidRPr="00AC6C7A">
        <w:rPr>
          <w:sz w:val="24"/>
          <w:szCs w:val="24"/>
        </w:rPr>
        <w:t xml:space="preserve"> </w:t>
      </w:r>
      <w:r w:rsidRPr="00AC6C7A">
        <w:rPr>
          <w:sz w:val="24"/>
          <w:szCs w:val="24"/>
          <w:lang w:val="en-US"/>
        </w:rPr>
        <w:t>DOI</w:t>
      </w:r>
      <w:r w:rsidRPr="00AC6C7A">
        <w:rPr>
          <w:sz w:val="24"/>
          <w:szCs w:val="24"/>
        </w:rPr>
        <w:t xml:space="preserve">: 10.19110/89606-018 </w:t>
      </w:r>
      <w:bookmarkStart w:id="2" w:name="_Hlk89345110"/>
      <w:r w:rsidRPr="00AC6C7A">
        <w:rPr>
          <w:sz w:val="24"/>
          <w:szCs w:val="24"/>
          <w:lang w:val="en-US"/>
        </w:rPr>
        <w:t>ISBN</w:t>
      </w:r>
      <w:bookmarkEnd w:id="2"/>
      <w:r w:rsidRPr="00AC6C7A">
        <w:rPr>
          <w:sz w:val="24"/>
          <w:szCs w:val="24"/>
        </w:rPr>
        <w:t xml:space="preserve"> 978-5-89606-606-4</w:t>
      </w:r>
      <w:r w:rsidR="00A866AC">
        <w:rPr>
          <w:sz w:val="24"/>
          <w:szCs w:val="24"/>
        </w:rPr>
        <w:t>.</w:t>
      </w:r>
    </w:p>
    <w:p w:rsidR="00F12E05" w:rsidRPr="00AC6C7A" w:rsidRDefault="00F12E05" w:rsidP="00AC6C7A">
      <w:pPr>
        <w:ind w:firstLine="709"/>
        <w:jc w:val="both"/>
        <w:rPr>
          <w:sz w:val="24"/>
          <w:szCs w:val="24"/>
        </w:rPr>
      </w:pPr>
      <w:r w:rsidRPr="00AC6C7A">
        <w:rPr>
          <w:sz w:val="24"/>
          <w:szCs w:val="24"/>
        </w:rPr>
        <w:t>Писатели</w:t>
      </w:r>
      <w:r w:rsidRPr="00AC6C7A">
        <w:rPr>
          <w:bCs/>
          <w:sz w:val="24"/>
          <w:szCs w:val="24"/>
        </w:rPr>
        <w:t xml:space="preserve"> Коми</w:t>
      </w:r>
      <w:proofErr w:type="gramStart"/>
      <w:r w:rsidRPr="00AC6C7A">
        <w:rPr>
          <w:bCs/>
          <w:sz w:val="24"/>
          <w:szCs w:val="24"/>
        </w:rPr>
        <w:t xml:space="preserve"> :</w:t>
      </w:r>
      <w:proofErr w:type="gramEnd"/>
      <w:r w:rsidRPr="00AC6C7A">
        <w:rPr>
          <w:bCs/>
          <w:sz w:val="24"/>
          <w:szCs w:val="24"/>
        </w:rPr>
        <w:t xml:space="preserve"> биобиблиогр</w:t>
      </w:r>
      <w:r w:rsidR="005E4DFC">
        <w:rPr>
          <w:bCs/>
          <w:sz w:val="24"/>
          <w:szCs w:val="24"/>
        </w:rPr>
        <w:t xml:space="preserve">афичекий </w:t>
      </w:r>
      <w:r w:rsidRPr="00AC6C7A">
        <w:rPr>
          <w:bCs/>
          <w:sz w:val="24"/>
          <w:szCs w:val="24"/>
        </w:rPr>
        <w:t>слов</w:t>
      </w:r>
      <w:r w:rsidR="005E4DFC">
        <w:rPr>
          <w:bCs/>
          <w:sz w:val="24"/>
          <w:szCs w:val="24"/>
        </w:rPr>
        <w:t>арь</w:t>
      </w:r>
      <w:r w:rsidRPr="00AC6C7A">
        <w:rPr>
          <w:bCs/>
          <w:sz w:val="24"/>
          <w:szCs w:val="24"/>
        </w:rPr>
        <w:t>: [в 2 т.]. Т. 2 / ГБУ РК «Нац. б-ка Респ. Коми», ФИЦ «Коми научный центр УрО  РАН», Институт языка, литературы и истории; отв. ред. Т. Л. Кузнецова. Сыктывкар: Национальная библиотека Республики Коми</w:t>
      </w:r>
      <w:proofErr w:type="gramStart"/>
      <w:r w:rsidRPr="00AC6C7A">
        <w:rPr>
          <w:bCs/>
          <w:sz w:val="24"/>
          <w:szCs w:val="24"/>
        </w:rPr>
        <w:t xml:space="preserve"> :</w:t>
      </w:r>
      <w:proofErr w:type="gramEnd"/>
      <w:r w:rsidRPr="00AC6C7A">
        <w:rPr>
          <w:bCs/>
          <w:sz w:val="24"/>
          <w:szCs w:val="24"/>
        </w:rPr>
        <w:t> ИЯЛИ Коми НЦ УрО РАН, 2021. 848 с.</w:t>
      </w:r>
    </w:p>
    <w:p w:rsidR="004B51CD" w:rsidRPr="00AC6C7A" w:rsidRDefault="00F12E05" w:rsidP="00AC6C7A">
      <w:pPr>
        <w:ind w:firstLine="709"/>
        <w:jc w:val="both"/>
        <w:rPr>
          <w:sz w:val="24"/>
          <w:szCs w:val="24"/>
        </w:rPr>
      </w:pPr>
      <w:r w:rsidRPr="00AC6C7A">
        <w:rPr>
          <w:sz w:val="24"/>
          <w:szCs w:val="24"/>
        </w:rPr>
        <w:t>Ельцова Е.В. Образы матери в поэмах В. Попова, В. Лодыгина, В. Ванюшева // Ученый. Поэт. Публицист: к шестидесятилетию творческой деятельности В.М. Ванюшева: коллективная монография / УдмФИЦ УрО РАН; отв. ред. Р. В. Кириллова. Ижевск, 2021. С. 100</w:t>
      </w:r>
      <w:r w:rsidR="005E4DFC">
        <w:rPr>
          <w:sz w:val="24"/>
          <w:szCs w:val="24"/>
        </w:rPr>
        <w:t>–</w:t>
      </w:r>
      <w:r w:rsidRPr="00AC6C7A">
        <w:rPr>
          <w:sz w:val="24"/>
          <w:szCs w:val="24"/>
        </w:rPr>
        <w:t>108</w:t>
      </w:r>
      <w:r w:rsidR="004B51CD" w:rsidRPr="00AC6C7A">
        <w:rPr>
          <w:sz w:val="24"/>
          <w:szCs w:val="24"/>
        </w:rPr>
        <w:t>.</w:t>
      </w:r>
    </w:p>
    <w:p w:rsidR="00E72631" w:rsidRPr="00AC6C7A" w:rsidRDefault="00F12E05" w:rsidP="00AC6C7A">
      <w:pPr>
        <w:ind w:firstLine="709"/>
        <w:jc w:val="both"/>
        <w:rPr>
          <w:sz w:val="24"/>
          <w:szCs w:val="24"/>
        </w:rPr>
      </w:pPr>
      <w:r w:rsidRPr="00AC6C7A">
        <w:rPr>
          <w:rStyle w:val="layout"/>
          <w:rFonts w:eastAsiaTheme="majorEastAsia"/>
          <w:sz w:val="24"/>
          <w:szCs w:val="24"/>
          <w:shd w:val="clear" w:color="auto" w:fill="FFFFFF"/>
        </w:rPr>
        <w:t>Лимерова В.А. Река в произведениях М.Ф. Истомина: к проблеме моделирования образа Севера в произведениях коми литераторов XIX в. // Ежегодник финно-угорских исследований. 2021. Т. 15. № 4. C.</w:t>
      </w:r>
      <w:r w:rsidRPr="00AC6C7A">
        <w:rPr>
          <w:rStyle w:val="layout"/>
          <w:rFonts w:eastAsiaTheme="majorEastAsia"/>
          <w:sz w:val="24"/>
          <w:szCs w:val="24"/>
          <w:shd w:val="clear" w:color="auto" w:fill="FFFFFF"/>
          <w:lang w:val="en-US"/>
        </w:rPr>
        <w:t> </w:t>
      </w:r>
      <w:r w:rsidRPr="00AC6C7A">
        <w:rPr>
          <w:rStyle w:val="layout"/>
          <w:rFonts w:eastAsiaTheme="majorEastAsia"/>
          <w:sz w:val="24"/>
          <w:szCs w:val="24"/>
          <w:shd w:val="clear" w:color="auto" w:fill="FFFFFF"/>
        </w:rPr>
        <w:t xml:space="preserve">652‒660. </w:t>
      </w:r>
      <w:r w:rsidRPr="00AC6C7A">
        <w:rPr>
          <w:rStyle w:val="layout"/>
          <w:rFonts w:eastAsiaTheme="majorEastAsia"/>
          <w:sz w:val="24"/>
          <w:szCs w:val="24"/>
        </w:rPr>
        <w:t xml:space="preserve">DOI: </w:t>
      </w:r>
      <w:r w:rsidRPr="00AC6C7A">
        <w:rPr>
          <w:sz w:val="24"/>
          <w:szCs w:val="24"/>
        </w:rPr>
        <w:t>10.35634/2224-9443-2021-15-4-654-662</w:t>
      </w:r>
      <w:r w:rsidR="005E4DFC">
        <w:rPr>
          <w:sz w:val="24"/>
          <w:szCs w:val="24"/>
        </w:rPr>
        <w:t>.</w:t>
      </w:r>
    </w:p>
    <w:p w:rsidR="00F12E05" w:rsidRPr="00AC6C7A" w:rsidRDefault="00F12E05" w:rsidP="00AC6C7A">
      <w:pPr>
        <w:ind w:firstLine="709"/>
        <w:jc w:val="both"/>
        <w:rPr>
          <w:sz w:val="24"/>
          <w:szCs w:val="24"/>
        </w:rPr>
      </w:pPr>
    </w:p>
    <w:p w:rsidR="00E72631" w:rsidRPr="00AC6C7A" w:rsidRDefault="00E72631" w:rsidP="00AC6C7A">
      <w:pPr>
        <w:ind w:firstLine="709"/>
        <w:jc w:val="both"/>
        <w:rPr>
          <w:sz w:val="24"/>
          <w:szCs w:val="24"/>
        </w:rPr>
      </w:pPr>
      <w:r w:rsidRPr="00AC6C7A">
        <w:rPr>
          <w:sz w:val="24"/>
          <w:szCs w:val="24"/>
        </w:rPr>
        <w:t>2.6. Тема НИР. «</w:t>
      </w:r>
      <w:r w:rsidR="00515733" w:rsidRPr="00AC6C7A">
        <w:rPr>
          <w:sz w:val="24"/>
          <w:szCs w:val="24"/>
        </w:rPr>
        <w:t>Поэтика фольклора народов Европейского Севера России в синхронии и диахронии</w:t>
      </w:r>
      <w:r w:rsidRPr="00AC6C7A">
        <w:rPr>
          <w:sz w:val="24"/>
          <w:szCs w:val="24"/>
        </w:rPr>
        <w:t xml:space="preserve">» № ГР № </w:t>
      </w:r>
      <w:r w:rsidR="00F12E05" w:rsidRPr="00AC6C7A">
        <w:rPr>
          <w:sz w:val="24"/>
          <w:szCs w:val="24"/>
        </w:rPr>
        <w:t xml:space="preserve">121051400044-2 </w:t>
      </w:r>
      <w:r w:rsidRPr="00AC6C7A">
        <w:rPr>
          <w:sz w:val="24"/>
          <w:szCs w:val="24"/>
        </w:rPr>
        <w:t>(20</w:t>
      </w:r>
      <w:r w:rsidR="00F12E05" w:rsidRPr="00AC6C7A">
        <w:rPr>
          <w:sz w:val="24"/>
          <w:szCs w:val="24"/>
        </w:rPr>
        <w:t>21</w:t>
      </w:r>
      <w:r w:rsidR="005B75BD" w:rsidRPr="00AC6C7A">
        <w:rPr>
          <w:sz w:val="24"/>
          <w:szCs w:val="24"/>
        </w:rPr>
        <w:t>–</w:t>
      </w:r>
      <w:r w:rsidRPr="00AC6C7A">
        <w:rPr>
          <w:sz w:val="24"/>
          <w:szCs w:val="24"/>
        </w:rPr>
        <w:t>202</w:t>
      </w:r>
      <w:r w:rsidR="00F12E05" w:rsidRPr="00AC6C7A">
        <w:rPr>
          <w:sz w:val="24"/>
          <w:szCs w:val="24"/>
        </w:rPr>
        <w:t>5</w:t>
      </w:r>
      <w:r w:rsidRPr="00AC6C7A">
        <w:rPr>
          <w:sz w:val="24"/>
          <w:szCs w:val="24"/>
        </w:rPr>
        <w:t xml:space="preserve"> гг.). </w:t>
      </w:r>
      <w:proofErr w:type="gramStart"/>
      <w:r w:rsidRPr="00AC6C7A">
        <w:rPr>
          <w:sz w:val="24"/>
          <w:szCs w:val="24"/>
        </w:rPr>
        <w:t xml:space="preserve">(Направление </w:t>
      </w:r>
      <w:r w:rsidR="00515733" w:rsidRPr="00AC6C7A">
        <w:rPr>
          <w:sz w:val="24"/>
          <w:szCs w:val="24"/>
        </w:rPr>
        <w:t>6.2.4.</w:t>
      </w:r>
      <w:proofErr w:type="gramEnd"/>
      <w:r w:rsidR="00515733" w:rsidRPr="00AC6C7A">
        <w:rPr>
          <w:sz w:val="24"/>
          <w:szCs w:val="24"/>
        </w:rPr>
        <w:t xml:space="preserve"> </w:t>
      </w:r>
      <w:proofErr w:type="gramStart"/>
      <w:r w:rsidR="00515733" w:rsidRPr="00AC6C7A">
        <w:rPr>
          <w:sz w:val="24"/>
          <w:szCs w:val="24"/>
        </w:rPr>
        <w:t>Фундаментальные исследования фольклора</w:t>
      </w:r>
      <w:r w:rsidRPr="00AC6C7A">
        <w:rPr>
          <w:sz w:val="24"/>
          <w:szCs w:val="24"/>
        </w:rPr>
        <w:t>).</w:t>
      </w:r>
      <w:proofErr w:type="gramEnd"/>
    </w:p>
    <w:p w:rsidR="00E72631" w:rsidRPr="00AC6C7A" w:rsidRDefault="00E72631" w:rsidP="00AC6C7A">
      <w:pPr>
        <w:ind w:firstLine="709"/>
        <w:jc w:val="both"/>
        <w:rPr>
          <w:sz w:val="24"/>
          <w:szCs w:val="24"/>
        </w:rPr>
      </w:pPr>
    </w:p>
    <w:p w:rsidR="00E72631" w:rsidRPr="00AC6C7A" w:rsidRDefault="00E72631" w:rsidP="00AC6C7A">
      <w:pPr>
        <w:ind w:firstLine="709"/>
        <w:jc w:val="both"/>
        <w:rPr>
          <w:sz w:val="24"/>
          <w:szCs w:val="24"/>
        </w:rPr>
      </w:pPr>
      <w:r w:rsidRPr="00AC6C7A">
        <w:rPr>
          <w:sz w:val="24"/>
          <w:szCs w:val="24"/>
        </w:rPr>
        <w:t>Руководитель – к</w:t>
      </w:r>
      <w:proofErr w:type="gramStart"/>
      <w:r w:rsidRPr="00AC6C7A">
        <w:rPr>
          <w:sz w:val="24"/>
          <w:szCs w:val="24"/>
        </w:rPr>
        <w:t>.ф</w:t>
      </w:r>
      <w:proofErr w:type="gramEnd"/>
      <w:r w:rsidRPr="00AC6C7A">
        <w:rPr>
          <w:sz w:val="24"/>
          <w:szCs w:val="24"/>
        </w:rPr>
        <w:t xml:space="preserve">илол.н. Крашенинникова Ю.А. Исполнители: к.филол.н. Коровина Н.С., к.филол.н. Кудряшова В.М., к.филол.н. Лимеров П.Ф., Лобанова Л.С., Низовцева С.Г., </w:t>
      </w:r>
      <w:r w:rsidR="00515733" w:rsidRPr="00AC6C7A">
        <w:rPr>
          <w:sz w:val="24"/>
          <w:szCs w:val="24"/>
        </w:rPr>
        <w:t xml:space="preserve">д.филол.н. Поздеев В.А., </w:t>
      </w:r>
      <w:r w:rsidRPr="00AC6C7A">
        <w:rPr>
          <w:sz w:val="24"/>
          <w:szCs w:val="24"/>
        </w:rPr>
        <w:t xml:space="preserve">к.филол.н. Рассыхаев А.Н., к.филол.н. А.В. Панюков, к.филол.н. Г.С. Савельева </w:t>
      </w:r>
    </w:p>
    <w:p w:rsidR="00E72631" w:rsidRPr="00AC6C7A" w:rsidRDefault="00E72631" w:rsidP="00AC6C7A">
      <w:pPr>
        <w:ind w:firstLine="709"/>
        <w:jc w:val="both"/>
        <w:rPr>
          <w:sz w:val="24"/>
          <w:szCs w:val="24"/>
        </w:rPr>
      </w:pPr>
    </w:p>
    <w:p w:rsidR="003B799F" w:rsidRPr="00AC6C7A" w:rsidRDefault="003B799F" w:rsidP="00AC6C7A">
      <w:pPr>
        <w:ind w:firstLine="709"/>
        <w:jc w:val="both"/>
        <w:rPr>
          <w:sz w:val="24"/>
          <w:szCs w:val="24"/>
        </w:rPr>
      </w:pPr>
      <w:r w:rsidRPr="00AC6C7A">
        <w:rPr>
          <w:sz w:val="24"/>
          <w:szCs w:val="24"/>
        </w:rPr>
        <w:t>За отчетный период выполнялись работы, ориентированные на выявление, научное описание, систематизацию, анализ и подготовку к публикации фольклорных материалов с применением современных научных методик, разработанных в фольклористике. Проведены экспедиционные работы с целью получения новых данных о современном состоянии фольклорной культуры</w:t>
      </w:r>
      <w:r w:rsidR="005E4DFC">
        <w:rPr>
          <w:sz w:val="24"/>
          <w:szCs w:val="24"/>
        </w:rPr>
        <w:t xml:space="preserve">, </w:t>
      </w:r>
      <w:r w:rsidRPr="00AC6C7A">
        <w:rPr>
          <w:sz w:val="24"/>
          <w:szCs w:val="24"/>
        </w:rPr>
        <w:t xml:space="preserve">камеральные архивные изыскания, направленные на описание, систематизацию и введение в научный оборот архивного фольклорного наследия с целью более глубокого понимания изменений, произошедших в фольклорной культуре региона. </w:t>
      </w:r>
      <w:proofErr w:type="gramStart"/>
      <w:r w:rsidRPr="00AC6C7A">
        <w:rPr>
          <w:sz w:val="24"/>
          <w:szCs w:val="24"/>
        </w:rPr>
        <w:t>Показаны закономерности развития поэтики отдельных фольклорных жанров, жанровых разновидностей и текстов; получены данные о преемственности поэтических приемов в жанрах; выявлены особенности стилистической стереотипии в обрядовых и необрядовых жанрах; сделаны наблюдения в области рецепции литературных сюжетов в современной фольклорной культуре и влияния фольклорной культуры на творчество современных авторов, а также последствия влияния на фольклорную традицию СМИ.</w:t>
      </w:r>
      <w:proofErr w:type="gramEnd"/>
      <w:r w:rsidRPr="00AC6C7A">
        <w:rPr>
          <w:sz w:val="24"/>
          <w:szCs w:val="24"/>
        </w:rPr>
        <w:t xml:space="preserve"> </w:t>
      </w:r>
      <w:r w:rsidR="005E4DFC">
        <w:rPr>
          <w:sz w:val="24"/>
          <w:szCs w:val="24"/>
        </w:rPr>
        <w:t>П</w:t>
      </w:r>
      <w:r w:rsidR="005E4DFC" w:rsidRPr="00AC6C7A">
        <w:rPr>
          <w:sz w:val="24"/>
          <w:szCs w:val="24"/>
        </w:rPr>
        <w:t>роизведены</w:t>
      </w:r>
      <w:r w:rsidRPr="00AC6C7A">
        <w:rPr>
          <w:sz w:val="24"/>
          <w:szCs w:val="24"/>
        </w:rPr>
        <w:t xml:space="preserve"> наблюдения над образной системой устной прозы коми: рассмотрены образы св. Параскевы и Стефана Пермского, сложившиеся в отдельных локальных традициях коми, проведено сопоставление с севернорусской традицией. Сделана попытка рассмотреть поэтику охотничьих быличек, а именно объяснить появление индивидуальных сюжетов с уникальной сюжетной структурой и содержанием, с позиции концепции «измененных состояний сознания». Рассмотрен сюжетный состав коми сказок о животных, составлен </w:t>
      </w:r>
      <w:r w:rsidR="00DD065D" w:rsidRPr="00DD065D">
        <w:rPr>
          <w:sz w:val="24"/>
          <w:szCs w:val="24"/>
        </w:rPr>
        <w:t>у</w:t>
      </w:r>
      <w:r w:rsidRPr="00AC6C7A">
        <w:rPr>
          <w:sz w:val="24"/>
          <w:szCs w:val="24"/>
        </w:rPr>
        <w:t>казатель сюжетов. Описаны художественно-поэтические средства и</w:t>
      </w:r>
      <w:r w:rsidRPr="00AC6C7A">
        <w:rPr>
          <w:sz w:val="24"/>
          <w:szCs w:val="24"/>
          <w:lang w:val="en-US"/>
        </w:rPr>
        <w:t> </w:t>
      </w:r>
      <w:r w:rsidRPr="00AC6C7A">
        <w:rPr>
          <w:sz w:val="24"/>
          <w:szCs w:val="24"/>
        </w:rPr>
        <w:t xml:space="preserve">приемы, используемые для изображения дома в русских свадебных приговорах. На примере свадебных причитаний сделана попытка </w:t>
      </w:r>
      <w:r w:rsidRPr="00AC6C7A">
        <w:rPr>
          <w:sz w:val="24"/>
          <w:szCs w:val="24"/>
        </w:rPr>
        <w:lastRenderedPageBreak/>
        <w:t xml:space="preserve">описать инвариант восприятия прецедентной ситуации, сделаны наблюдения о соотношении традиции и импровизации в эмоционально-психологической сфере обрядового фольклора. Загадки коми проанализированы с точки зрения тематики, структурно-семантических отношений между компонентами загадки и формульного состава. Сделаны наблюдения в области бытования авторских песен в народной культуре коми. </w:t>
      </w:r>
    </w:p>
    <w:p w:rsidR="003E2FC6" w:rsidRPr="00AC6C7A" w:rsidRDefault="003E2FC6" w:rsidP="00AC6C7A">
      <w:pPr>
        <w:ind w:firstLine="709"/>
        <w:jc w:val="both"/>
        <w:rPr>
          <w:sz w:val="24"/>
          <w:szCs w:val="24"/>
          <w:u w:val="single"/>
        </w:rPr>
      </w:pPr>
    </w:p>
    <w:p w:rsidR="00E72631" w:rsidRPr="00AC6C7A" w:rsidRDefault="00E72631" w:rsidP="00AC6C7A">
      <w:pPr>
        <w:ind w:firstLine="709"/>
        <w:jc w:val="both"/>
        <w:rPr>
          <w:sz w:val="24"/>
          <w:szCs w:val="24"/>
        </w:rPr>
      </w:pPr>
      <w:r w:rsidRPr="00AC6C7A">
        <w:rPr>
          <w:sz w:val="24"/>
          <w:szCs w:val="24"/>
        </w:rPr>
        <w:t>Опубликовано:</w:t>
      </w:r>
    </w:p>
    <w:p w:rsidR="003B799F" w:rsidRPr="00AC6C7A" w:rsidRDefault="003B799F" w:rsidP="00AC6C7A">
      <w:pPr>
        <w:ind w:firstLine="709"/>
        <w:jc w:val="both"/>
        <w:rPr>
          <w:sz w:val="24"/>
          <w:szCs w:val="24"/>
          <w:shd w:val="clear" w:color="auto" w:fill="FFFFFF"/>
        </w:rPr>
      </w:pPr>
      <w:r w:rsidRPr="00AC6C7A">
        <w:rPr>
          <w:sz w:val="24"/>
          <w:szCs w:val="24"/>
          <w:shd w:val="clear" w:color="auto" w:fill="FFFFFF"/>
        </w:rPr>
        <w:t xml:space="preserve">Русские свадебные приговоры в архивных коллекциях XIX – первой трети XX в. / Составление, вступ. статья, подготовка текстов, комментарии Ю.А. Крашенинниковой. М.: Индрик, 2021. 712 с., илл. </w:t>
      </w:r>
    </w:p>
    <w:p w:rsidR="003B799F" w:rsidRPr="005E4DFC" w:rsidRDefault="003B799F" w:rsidP="00AC6C7A">
      <w:pPr>
        <w:ind w:firstLine="709"/>
        <w:jc w:val="both"/>
        <w:rPr>
          <w:strike/>
          <w:sz w:val="24"/>
          <w:szCs w:val="24"/>
        </w:rPr>
      </w:pPr>
      <w:r w:rsidRPr="00AC6C7A">
        <w:rPr>
          <w:rStyle w:val="amailrucssattributepostfix"/>
          <w:sz w:val="24"/>
          <w:szCs w:val="24"/>
        </w:rPr>
        <w:t xml:space="preserve">Крашенинникова Ю.А., Низовцева С.Г. Микротопонимия русских заводских поселений Республики Коми в записях </w:t>
      </w:r>
      <w:r w:rsidRPr="00AC6C7A">
        <w:rPr>
          <w:rStyle w:val="amailrucssattributepostfix"/>
          <w:sz w:val="24"/>
          <w:szCs w:val="24"/>
          <w:lang w:val="en-US"/>
        </w:rPr>
        <w:t>XXI</w:t>
      </w:r>
      <w:r w:rsidRPr="00AC6C7A">
        <w:rPr>
          <w:rStyle w:val="amailrucssattributepostfix"/>
          <w:sz w:val="24"/>
          <w:szCs w:val="24"/>
        </w:rPr>
        <w:t xml:space="preserve"> века // </w:t>
      </w:r>
      <w:r w:rsidRPr="00AC6C7A">
        <w:rPr>
          <w:sz w:val="24"/>
          <w:szCs w:val="24"/>
        </w:rPr>
        <w:t xml:space="preserve">Вопросы ономастики. 2021. № 1. С. 209-223. DOI: </w:t>
      </w:r>
      <w:r w:rsidRPr="005924ED">
        <w:rPr>
          <w:sz w:val="24"/>
          <w:szCs w:val="24"/>
        </w:rPr>
        <w:t>10.15826/vopr_onom.2021.18.1.010</w:t>
      </w:r>
      <w:r w:rsidR="005E4DFC">
        <w:rPr>
          <w:sz w:val="24"/>
          <w:szCs w:val="24"/>
        </w:rPr>
        <w:t xml:space="preserve">. </w:t>
      </w:r>
    </w:p>
    <w:p w:rsidR="003B799F" w:rsidRPr="00AC6C7A" w:rsidRDefault="003B799F" w:rsidP="00AC6C7A">
      <w:pPr>
        <w:ind w:firstLine="709"/>
        <w:jc w:val="both"/>
        <w:rPr>
          <w:sz w:val="24"/>
          <w:szCs w:val="24"/>
          <w:shd w:val="clear" w:color="auto" w:fill="FFFFFF"/>
        </w:rPr>
      </w:pPr>
      <w:r w:rsidRPr="00AC6C7A">
        <w:rPr>
          <w:sz w:val="24"/>
          <w:szCs w:val="24"/>
          <w:shd w:val="clear" w:color="auto" w:fill="FFFFFF"/>
        </w:rPr>
        <w:t>Крашенинникова Ю.А. Дом и представления о нем в русских свадебных приговорах // Проблемы исторической поэтики. 2021. Т. 19. № 3. С. 7-34</w:t>
      </w:r>
      <w:r w:rsidR="005E4DFC">
        <w:rPr>
          <w:sz w:val="24"/>
          <w:szCs w:val="24"/>
          <w:shd w:val="clear" w:color="auto" w:fill="FFFFFF"/>
        </w:rPr>
        <w:t>.</w:t>
      </w:r>
      <w:r w:rsidRPr="00AC6C7A">
        <w:rPr>
          <w:sz w:val="24"/>
          <w:szCs w:val="24"/>
          <w:shd w:val="clear" w:color="auto" w:fill="FFFFFF"/>
        </w:rPr>
        <w:t xml:space="preserve"> </w:t>
      </w:r>
      <w:r w:rsidRPr="00AC6C7A">
        <w:rPr>
          <w:sz w:val="24"/>
          <w:szCs w:val="24"/>
        </w:rPr>
        <w:t xml:space="preserve">DOI: 10.15393/j9.art.2021.9344 </w:t>
      </w:r>
    </w:p>
    <w:p w:rsidR="003B799F" w:rsidRPr="00AC6C7A" w:rsidRDefault="003B799F" w:rsidP="00AC6C7A">
      <w:pPr>
        <w:ind w:firstLine="709"/>
        <w:jc w:val="both"/>
        <w:rPr>
          <w:rStyle w:val="ad"/>
          <w:sz w:val="24"/>
          <w:szCs w:val="24"/>
        </w:rPr>
      </w:pPr>
      <w:r w:rsidRPr="00AC6C7A">
        <w:rPr>
          <w:sz w:val="24"/>
          <w:szCs w:val="24"/>
        </w:rPr>
        <w:t xml:space="preserve">Рассыхаев А.Н. </w:t>
      </w:r>
      <w:r w:rsidRPr="00AC6C7A">
        <w:rPr>
          <w:rStyle w:val="ad"/>
          <w:b w:val="0"/>
          <w:sz w:val="24"/>
          <w:szCs w:val="24"/>
        </w:rPr>
        <w:t>Почитание Стефана Пермского в фольклорной традиции нившерских коми // Ежегодник финно-угорских исследований. 2021. Т. 15. № 2. С.</w:t>
      </w:r>
      <w:r w:rsidRPr="00AC6C7A">
        <w:rPr>
          <w:rStyle w:val="ad"/>
          <w:sz w:val="24"/>
          <w:szCs w:val="24"/>
        </w:rPr>
        <w:t xml:space="preserve"> </w:t>
      </w:r>
      <w:r w:rsidRPr="00AC6C7A">
        <w:rPr>
          <w:rStyle w:val="ad"/>
          <w:b w:val="0"/>
          <w:sz w:val="24"/>
          <w:szCs w:val="24"/>
        </w:rPr>
        <w:t>272–283.</w:t>
      </w:r>
      <w:r w:rsidRPr="00AC6C7A">
        <w:rPr>
          <w:rStyle w:val="ad"/>
          <w:sz w:val="24"/>
          <w:szCs w:val="24"/>
        </w:rPr>
        <w:t xml:space="preserve"> </w:t>
      </w:r>
      <w:r w:rsidRPr="00AC6C7A">
        <w:rPr>
          <w:sz w:val="24"/>
          <w:szCs w:val="24"/>
        </w:rPr>
        <w:t>DOI:10.35634/2224-9443-2021-15-2-272-283</w:t>
      </w:r>
      <w:r w:rsidR="005E4DFC">
        <w:rPr>
          <w:sz w:val="24"/>
          <w:szCs w:val="24"/>
        </w:rPr>
        <w:t>.</w:t>
      </w:r>
      <w:r w:rsidRPr="00AC6C7A">
        <w:rPr>
          <w:sz w:val="24"/>
          <w:szCs w:val="24"/>
        </w:rPr>
        <w:t xml:space="preserve"> </w:t>
      </w:r>
    </w:p>
    <w:p w:rsidR="003B799F" w:rsidRPr="00AC6C7A" w:rsidRDefault="003B799F" w:rsidP="00AC6C7A">
      <w:pPr>
        <w:ind w:firstLine="709"/>
        <w:jc w:val="both"/>
        <w:rPr>
          <w:sz w:val="24"/>
          <w:szCs w:val="24"/>
        </w:rPr>
      </w:pPr>
      <w:r w:rsidRPr="00AC6C7A">
        <w:rPr>
          <w:sz w:val="24"/>
          <w:szCs w:val="24"/>
        </w:rPr>
        <w:t xml:space="preserve">Панюков А.В. </w:t>
      </w:r>
      <w:r w:rsidRPr="00AC6C7A">
        <w:rPr>
          <w:i/>
          <w:sz w:val="24"/>
          <w:szCs w:val="24"/>
        </w:rPr>
        <w:t>Вомидз</w:t>
      </w:r>
      <w:r w:rsidRPr="00AC6C7A">
        <w:rPr>
          <w:sz w:val="24"/>
          <w:szCs w:val="24"/>
        </w:rPr>
        <w:t xml:space="preserve"> ʻсглазʼ как феномен вербальной магии коми // Ежегодник финно-угорских исследований. 2021. Т. 15. № 3. С. 433-445. doi: 10.35634/2224-9443-2021-15-3-433-445</w:t>
      </w:r>
      <w:r w:rsidR="005E4DFC">
        <w:rPr>
          <w:sz w:val="24"/>
          <w:szCs w:val="24"/>
        </w:rPr>
        <w:t>.</w:t>
      </w:r>
      <w:r w:rsidRPr="00AC6C7A">
        <w:rPr>
          <w:sz w:val="24"/>
          <w:szCs w:val="24"/>
        </w:rPr>
        <w:t xml:space="preserve"> </w:t>
      </w:r>
    </w:p>
    <w:p w:rsidR="00166A40" w:rsidRPr="00AC6C7A" w:rsidRDefault="00166A40" w:rsidP="00AC6C7A">
      <w:pPr>
        <w:ind w:firstLine="709"/>
        <w:jc w:val="both"/>
        <w:rPr>
          <w:sz w:val="24"/>
          <w:szCs w:val="24"/>
        </w:rPr>
      </w:pPr>
    </w:p>
    <w:p w:rsidR="00E72631" w:rsidRPr="00AC6C7A" w:rsidRDefault="00E72631" w:rsidP="005E4DFC">
      <w:pPr>
        <w:ind w:firstLine="708"/>
        <w:jc w:val="both"/>
        <w:rPr>
          <w:b/>
          <w:sz w:val="24"/>
          <w:szCs w:val="24"/>
        </w:rPr>
      </w:pPr>
      <w:r w:rsidRPr="00AC6C7A">
        <w:rPr>
          <w:sz w:val="24"/>
          <w:szCs w:val="24"/>
        </w:rPr>
        <w:t>2.7. Тема НИР. «</w:t>
      </w:r>
      <w:r w:rsidR="008B6893" w:rsidRPr="00AC6C7A">
        <w:rPr>
          <w:sz w:val="24"/>
          <w:szCs w:val="24"/>
        </w:rPr>
        <w:t>Пермские языки в лингвокультурном пространстве Европейского Севера и Приуралья</w:t>
      </w:r>
      <w:r w:rsidRPr="00AC6C7A">
        <w:rPr>
          <w:b/>
          <w:sz w:val="24"/>
          <w:szCs w:val="24"/>
        </w:rPr>
        <w:t xml:space="preserve">» </w:t>
      </w:r>
      <w:r w:rsidRPr="00AC6C7A">
        <w:rPr>
          <w:sz w:val="24"/>
          <w:szCs w:val="24"/>
        </w:rPr>
        <w:t>№ ГР №</w:t>
      </w:r>
      <w:r w:rsidRPr="00AC6C7A">
        <w:rPr>
          <w:b/>
          <w:sz w:val="24"/>
          <w:szCs w:val="24"/>
        </w:rPr>
        <w:t xml:space="preserve"> </w:t>
      </w:r>
      <w:r w:rsidR="008B6893" w:rsidRPr="00AC6C7A">
        <w:rPr>
          <w:sz w:val="24"/>
          <w:szCs w:val="24"/>
        </w:rPr>
        <w:t>121042600252-7</w:t>
      </w:r>
      <w:r w:rsidRPr="00AC6C7A">
        <w:rPr>
          <w:rStyle w:val="a5"/>
          <w:b/>
          <w:sz w:val="24"/>
          <w:szCs w:val="24"/>
        </w:rPr>
        <w:t xml:space="preserve"> </w:t>
      </w:r>
      <w:r w:rsidRPr="00AC6C7A">
        <w:rPr>
          <w:sz w:val="24"/>
          <w:szCs w:val="24"/>
        </w:rPr>
        <w:t>(20</w:t>
      </w:r>
      <w:r w:rsidR="008B6893" w:rsidRPr="00AC6C7A">
        <w:rPr>
          <w:sz w:val="24"/>
          <w:szCs w:val="24"/>
        </w:rPr>
        <w:t>21</w:t>
      </w:r>
      <w:r w:rsidR="00E4480F" w:rsidRPr="00AC6C7A">
        <w:rPr>
          <w:sz w:val="24"/>
          <w:szCs w:val="24"/>
        </w:rPr>
        <w:t>–</w:t>
      </w:r>
      <w:r w:rsidRPr="00AC6C7A">
        <w:rPr>
          <w:sz w:val="24"/>
          <w:szCs w:val="24"/>
        </w:rPr>
        <w:t>202</w:t>
      </w:r>
      <w:r w:rsidR="008B6893" w:rsidRPr="00AC6C7A">
        <w:rPr>
          <w:sz w:val="24"/>
          <w:szCs w:val="24"/>
        </w:rPr>
        <w:t>5</w:t>
      </w:r>
      <w:r w:rsidRPr="00AC6C7A">
        <w:rPr>
          <w:sz w:val="24"/>
          <w:szCs w:val="24"/>
        </w:rPr>
        <w:t xml:space="preserve"> гг.).</w:t>
      </w:r>
      <w:r w:rsidRPr="00AC6C7A">
        <w:rPr>
          <w:b/>
          <w:sz w:val="24"/>
          <w:szCs w:val="24"/>
        </w:rPr>
        <w:t xml:space="preserve"> </w:t>
      </w:r>
      <w:proofErr w:type="gramStart"/>
      <w:r w:rsidRPr="00AC6C7A">
        <w:rPr>
          <w:sz w:val="24"/>
          <w:szCs w:val="24"/>
        </w:rPr>
        <w:t xml:space="preserve">(Направление </w:t>
      </w:r>
      <w:r w:rsidR="008B6893" w:rsidRPr="00AC6C7A">
        <w:rPr>
          <w:sz w:val="24"/>
          <w:szCs w:val="24"/>
        </w:rPr>
        <w:t>6.2.2.</w:t>
      </w:r>
      <w:proofErr w:type="gramEnd"/>
      <w:r w:rsidR="008B6893" w:rsidRPr="00AC6C7A">
        <w:rPr>
          <w:sz w:val="24"/>
          <w:szCs w:val="24"/>
        </w:rPr>
        <w:t xml:space="preserve"> </w:t>
      </w:r>
      <w:proofErr w:type="gramStart"/>
      <w:r w:rsidR="008B6893" w:rsidRPr="00AC6C7A">
        <w:rPr>
          <w:sz w:val="24"/>
          <w:szCs w:val="24"/>
        </w:rPr>
        <w:t>Принципы описания и изучения языков разных языковых семей и построение лингвистических корпусов и информационных систем обработки текстов</w:t>
      </w:r>
      <w:r w:rsidRPr="00AC6C7A">
        <w:rPr>
          <w:sz w:val="24"/>
          <w:szCs w:val="24"/>
        </w:rPr>
        <w:t>).</w:t>
      </w:r>
      <w:proofErr w:type="gramEnd"/>
    </w:p>
    <w:p w:rsidR="00E72631" w:rsidRPr="00AC6C7A" w:rsidRDefault="00E72631" w:rsidP="00AC6C7A">
      <w:pPr>
        <w:ind w:firstLine="709"/>
        <w:jc w:val="both"/>
        <w:rPr>
          <w:b/>
          <w:sz w:val="24"/>
          <w:szCs w:val="24"/>
        </w:rPr>
      </w:pPr>
    </w:p>
    <w:p w:rsidR="00E72631" w:rsidRPr="00AC6C7A" w:rsidRDefault="00E72631" w:rsidP="00AC6C7A">
      <w:pPr>
        <w:ind w:firstLine="709"/>
        <w:jc w:val="both"/>
        <w:rPr>
          <w:sz w:val="24"/>
          <w:szCs w:val="24"/>
        </w:rPr>
      </w:pPr>
      <w:r w:rsidRPr="00AC6C7A">
        <w:rPr>
          <w:sz w:val="24"/>
          <w:szCs w:val="24"/>
        </w:rPr>
        <w:t>Руководитель – к</w:t>
      </w:r>
      <w:proofErr w:type="gramStart"/>
      <w:r w:rsidRPr="00AC6C7A">
        <w:rPr>
          <w:sz w:val="24"/>
          <w:szCs w:val="24"/>
        </w:rPr>
        <w:t>.ф</w:t>
      </w:r>
      <w:proofErr w:type="gramEnd"/>
      <w:r w:rsidRPr="00AC6C7A">
        <w:rPr>
          <w:sz w:val="24"/>
          <w:szCs w:val="24"/>
        </w:rPr>
        <w:t>илол.н. Мусанов А.Г. Исполнители: к.филол.н. Айбабина Е.А., Баженова О.Н., к.филол.н. Гуляева Н.И., к.филол.н. Некрасова Г.А., к.филол.н. Некрасова О.И., к.филол.н. Понарядов В.В., Попова Э.Н., к.филол.н. Пунегова Г.В, д.филол.н. Ракин А.Н., к.филол.н. Ракин Н.А., к</w:t>
      </w:r>
      <w:proofErr w:type="gramStart"/>
      <w:r w:rsidRPr="00AC6C7A">
        <w:rPr>
          <w:sz w:val="24"/>
          <w:szCs w:val="24"/>
        </w:rPr>
        <w:t>.ф</w:t>
      </w:r>
      <w:proofErr w:type="gramEnd"/>
      <w:r w:rsidRPr="00AC6C7A">
        <w:rPr>
          <w:sz w:val="24"/>
          <w:szCs w:val="24"/>
        </w:rPr>
        <w:t>илол.н. Сажина С.А., д.филол.н. Федюнева Г.А., к.филол.н. Федосеева Е.Н., д.филол.н. Цыпанов Е.А.</w:t>
      </w:r>
    </w:p>
    <w:p w:rsidR="00E72631" w:rsidRPr="00AC6C7A" w:rsidRDefault="00E72631" w:rsidP="00AC6C7A">
      <w:pPr>
        <w:ind w:firstLine="709"/>
        <w:jc w:val="both"/>
        <w:rPr>
          <w:sz w:val="24"/>
          <w:szCs w:val="24"/>
        </w:rPr>
      </w:pPr>
    </w:p>
    <w:p w:rsidR="00015DA9" w:rsidRPr="00AC6C7A" w:rsidRDefault="00015DA9" w:rsidP="00AC6C7A">
      <w:pPr>
        <w:ind w:firstLine="709"/>
        <w:jc w:val="both"/>
        <w:rPr>
          <w:sz w:val="24"/>
          <w:szCs w:val="24"/>
        </w:rPr>
      </w:pPr>
      <w:r w:rsidRPr="00AC6C7A">
        <w:rPr>
          <w:sz w:val="24"/>
          <w:szCs w:val="24"/>
        </w:rPr>
        <w:t>За отчетный период по плановой теме «Пермские языки в лингвокультурном пространстве Европейского Севера и Приуралья» (2021</w:t>
      </w:r>
      <w:r w:rsidR="00502F46" w:rsidRPr="00AC6C7A">
        <w:rPr>
          <w:sz w:val="24"/>
          <w:szCs w:val="24"/>
        </w:rPr>
        <w:t>–</w:t>
      </w:r>
      <w:r w:rsidRPr="00AC6C7A">
        <w:rPr>
          <w:sz w:val="24"/>
          <w:szCs w:val="24"/>
        </w:rPr>
        <w:t xml:space="preserve">2025 гг.) достигнуты следующие научные результаты: </w:t>
      </w:r>
    </w:p>
    <w:p w:rsidR="00015DA9" w:rsidRPr="00AC6C7A" w:rsidRDefault="00015DA9" w:rsidP="00AC6C7A">
      <w:pPr>
        <w:ind w:firstLine="709"/>
        <w:jc w:val="both"/>
        <w:rPr>
          <w:sz w:val="24"/>
          <w:szCs w:val="24"/>
        </w:rPr>
      </w:pPr>
      <w:proofErr w:type="gramStart"/>
      <w:r w:rsidRPr="00AC6C7A">
        <w:rPr>
          <w:sz w:val="24"/>
          <w:szCs w:val="24"/>
        </w:rPr>
        <w:t>В области стандартной и диалектной грамматики: выявлены лично-числовые показатели модального перфекта, функционирующие в литературном коми языке, определена вариативность и частотность употребления глагольных форм в письменных текстах;</w:t>
      </w:r>
      <w:r w:rsidR="005E4DFC">
        <w:rPr>
          <w:sz w:val="24"/>
          <w:szCs w:val="24"/>
        </w:rPr>
        <w:t xml:space="preserve"> </w:t>
      </w:r>
      <w:r w:rsidRPr="00AC6C7A">
        <w:rPr>
          <w:sz w:val="24"/>
          <w:szCs w:val="24"/>
        </w:rPr>
        <w:t>уточнена сфера распространения компаратива в современном коми языке, выявлена частотность его употребления в письменных источниках;</w:t>
      </w:r>
      <w:r w:rsidR="005E4DFC">
        <w:rPr>
          <w:sz w:val="24"/>
          <w:szCs w:val="24"/>
        </w:rPr>
        <w:t xml:space="preserve"> </w:t>
      </w:r>
      <w:r w:rsidRPr="00AC6C7A">
        <w:rPr>
          <w:sz w:val="24"/>
          <w:szCs w:val="24"/>
        </w:rPr>
        <w:t xml:space="preserve">подготовлена к изданию </w:t>
      </w:r>
      <w:r w:rsidRPr="00AC6C7A">
        <w:rPr>
          <w:rFonts w:eastAsia="TTB9Bo00"/>
          <w:sz w:val="24"/>
          <w:szCs w:val="24"/>
        </w:rPr>
        <w:t xml:space="preserve">монография </w:t>
      </w:r>
      <w:r w:rsidRPr="00AC6C7A">
        <w:rPr>
          <w:sz w:val="24"/>
          <w:szCs w:val="24"/>
        </w:rPr>
        <w:t>«Категория падежа имени существительного в пермских языках»;</w:t>
      </w:r>
      <w:proofErr w:type="gramEnd"/>
      <w:r w:rsidR="005E4DFC">
        <w:rPr>
          <w:sz w:val="24"/>
          <w:szCs w:val="24"/>
        </w:rPr>
        <w:t xml:space="preserve"> </w:t>
      </w:r>
      <w:proofErr w:type="gramStart"/>
      <w:r w:rsidRPr="00AC6C7A">
        <w:rPr>
          <w:sz w:val="24"/>
          <w:szCs w:val="24"/>
        </w:rPr>
        <w:t>изучены и описаны грамматические и словообразовательных особенности прилагательного в верхнекамском наречии коми-пермяцкого языка;</w:t>
      </w:r>
      <w:r w:rsidR="005E4DFC">
        <w:rPr>
          <w:sz w:val="24"/>
          <w:szCs w:val="24"/>
        </w:rPr>
        <w:t xml:space="preserve"> </w:t>
      </w:r>
      <w:r w:rsidRPr="00AC6C7A">
        <w:rPr>
          <w:sz w:val="24"/>
          <w:szCs w:val="24"/>
        </w:rPr>
        <w:t>исследованы особенности функционирования аффрикат в верхнекамском наречии коми-пермяцкого языка;</w:t>
      </w:r>
      <w:r w:rsidR="005E4DFC">
        <w:rPr>
          <w:sz w:val="24"/>
          <w:szCs w:val="24"/>
        </w:rPr>
        <w:t xml:space="preserve"> </w:t>
      </w:r>
      <w:r w:rsidRPr="00AC6C7A">
        <w:rPr>
          <w:sz w:val="24"/>
          <w:szCs w:val="24"/>
        </w:rPr>
        <w:t>описаны синтаксические свойства коми деепричастия, его функции, связи и отношения в составе предложения и в контексте на материале коми-зырянского и коми-пермяцкого литературных языков и их диалектов; подготовлена к изданию монография «Деепричастные  конструкции в коми языке»;</w:t>
      </w:r>
      <w:proofErr w:type="gramEnd"/>
      <w:r w:rsidR="005E4DFC">
        <w:rPr>
          <w:sz w:val="24"/>
          <w:szCs w:val="24"/>
        </w:rPr>
        <w:t xml:space="preserve"> </w:t>
      </w:r>
      <w:r w:rsidRPr="00AC6C7A">
        <w:rPr>
          <w:sz w:val="24"/>
          <w:szCs w:val="24"/>
        </w:rPr>
        <w:t xml:space="preserve">изучена одна из микросистем </w:t>
      </w:r>
      <w:r w:rsidRPr="00AC6C7A">
        <w:rPr>
          <w:sz w:val="24"/>
          <w:szCs w:val="24"/>
        </w:rPr>
        <w:lastRenderedPageBreak/>
        <w:t>подчинительных союзов в диалектах коми языка – союзы сравнительного значения; установлены их происхождение и структурные особенности.</w:t>
      </w:r>
    </w:p>
    <w:p w:rsidR="00015DA9" w:rsidRPr="00AC6C7A" w:rsidRDefault="00015DA9" w:rsidP="00AC6C7A">
      <w:pPr>
        <w:ind w:firstLine="709"/>
        <w:jc w:val="both"/>
        <w:rPr>
          <w:sz w:val="24"/>
          <w:szCs w:val="24"/>
        </w:rPr>
      </w:pPr>
      <w:proofErr w:type="gramStart"/>
      <w:r w:rsidRPr="00AC6C7A">
        <w:rPr>
          <w:sz w:val="24"/>
          <w:szCs w:val="24"/>
        </w:rPr>
        <w:t>В области стилистики и теории коммуникаций: на материале текстов коми-зырянской художественной литературы подробно описаны основные стилистические функции синонимов, антонимов, омонимов и паронимов, диалектизмов, неологизмов и заимствований;</w:t>
      </w:r>
      <w:r w:rsidR="005E4DFC">
        <w:rPr>
          <w:sz w:val="24"/>
          <w:szCs w:val="24"/>
        </w:rPr>
        <w:t xml:space="preserve"> </w:t>
      </w:r>
      <w:r w:rsidRPr="00AC6C7A">
        <w:rPr>
          <w:sz w:val="24"/>
          <w:szCs w:val="24"/>
        </w:rPr>
        <w:t>комплексно проанализирована специфика функционирования</w:t>
      </w:r>
      <w:r w:rsidR="005E4DFC">
        <w:rPr>
          <w:sz w:val="24"/>
          <w:szCs w:val="24"/>
        </w:rPr>
        <w:t xml:space="preserve"> </w:t>
      </w:r>
      <w:r w:rsidRPr="00AC6C7A">
        <w:rPr>
          <w:sz w:val="24"/>
          <w:szCs w:val="24"/>
        </w:rPr>
        <w:t>контактоустанавливающих коммуникем в коми языке, выявлены интенции коммуникантов и имплицитные смыслы, передаваемые данными синтаксическими единицами, описаны их семантические и прагматические особенности;</w:t>
      </w:r>
      <w:proofErr w:type="gramEnd"/>
      <w:r w:rsidR="005E4DFC">
        <w:rPr>
          <w:sz w:val="24"/>
          <w:szCs w:val="24"/>
        </w:rPr>
        <w:t xml:space="preserve"> </w:t>
      </w:r>
      <w:r w:rsidRPr="00AC6C7A">
        <w:rPr>
          <w:sz w:val="24"/>
          <w:szCs w:val="24"/>
        </w:rPr>
        <w:t>на материале коми прозы изучено и описано интонационное оформление коммуникативных типов высказываний и речевых актов.</w:t>
      </w:r>
    </w:p>
    <w:p w:rsidR="00015DA9" w:rsidRPr="00AC6C7A" w:rsidRDefault="00015DA9" w:rsidP="00AC6C7A">
      <w:pPr>
        <w:ind w:firstLine="709"/>
        <w:jc w:val="both"/>
        <w:rPr>
          <w:sz w:val="24"/>
          <w:szCs w:val="24"/>
        </w:rPr>
      </w:pPr>
      <w:r w:rsidRPr="00AC6C7A">
        <w:rPr>
          <w:sz w:val="24"/>
          <w:szCs w:val="24"/>
        </w:rPr>
        <w:t>В области лексикологии и лексикографии:</w:t>
      </w:r>
      <w:r w:rsidR="005E4DFC">
        <w:rPr>
          <w:sz w:val="24"/>
          <w:szCs w:val="24"/>
        </w:rPr>
        <w:t xml:space="preserve"> </w:t>
      </w:r>
      <w:r w:rsidRPr="00AC6C7A">
        <w:rPr>
          <w:sz w:val="24"/>
          <w:szCs w:val="24"/>
        </w:rPr>
        <w:t>рассмотрен один из компонентов лексики охотничьего промысла коми языка – субъект охотничьего промысла, который представляет отдельную микросистему и отличается от других групп охотничьей лексики своей структурной организацией, собственным составом объектов номинации и предназначенным для их обозначения набором лексических единиц, а также происхождением;</w:t>
      </w:r>
      <w:r w:rsidR="005E4DFC">
        <w:rPr>
          <w:sz w:val="24"/>
          <w:szCs w:val="24"/>
        </w:rPr>
        <w:t xml:space="preserve"> </w:t>
      </w:r>
      <w:r w:rsidRPr="00AC6C7A">
        <w:rPr>
          <w:sz w:val="24"/>
          <w:szCs w:val="24"/>
        </w:rPr>
        <w:t>сформирован максимально полный на настоящий момент фонд пейоративных лексических единиц, на основе которого опубликован специальный словарь «Коми видчанкывъяс», включающий около 1900 заглавных статей;</w:t>
      </w:r>
      <w:r w:rsidR="005E4DFC">
        <w:rPr>
          <w:sz w:val="24"/>
          <w:szCs w:val="24"/>
        </w:rPr>
        <w:t xml:space="preserve"> </w:t>
      </w:r>
      <w:r w:rsidRPr="00AC6C7A">
        <w:rPr>
          <w:sz w:val="24"/>
          <w:szCs w:val="24"/>
        </w:rPr>
        <w:t>осуществлена доработка тематического диалектного словаря коми языка, материалы которого способствуют выявлению специфики лексического состава коми языка в его диалектных разновидностях, обусловленной как языковым сознанием его носителей, их историческим опытом и видением мира, так и контактированием с другими народами.</w:t>
      </w:r>
    </w:p>
    <w:p w:rsidR="00015DA9" w:rsidRPr="00AC6C7A" w:rsidRDefault="00015DA9" w:rsidP="00AC6C7A">
      <w:pPr>
        <w:ind w:firstLine="709"/>
        <w:jc w:val="both"/>
        <w:rPr>
          <w:sz w:val="24"/>
          <w:szCs w:val="24"/>
        </w:rPr>
      </w:pPr>
      <w:proofErr w:type="gramStart"/>
      <w:r w:rsidRPr="00AC6C7A">
        <w:rPr>
          <w:sz w:val="24"/>
          <w:szCs w:val="24"/>
        </w:rPr>
        <w:t>В области истории письменности:</w:t>
      </w:r>
      <w:r w:rsidR="005E4DFC">
        <w:rPr>
          <w:sz w:val="24"/>
          <w:szCs w:val="24"/>
        </w:rPr>
        <w:t xml:space="preserve"> </w:t>
      </w:r>
      <w:r w:rsidRPr="00AC6C7A">
        <w:rPr>
          <w:sz w:val="24"/>
          <w:szCs w:val="24"/>
        </w:rPr>
        <w:t xml:space="preserve">возобновлены исследования в области истории коми языка, становления его письменных норм: собраны и подвергнуты первоначальной классификации материалы по истории открытия, исследования и публикации имеющихся памятников письменности </w:t>
      </w:r>
      <w:r w:rsidRPr="00AC6C7A">
        <w:rPr>
          <w:sz w:val="24"/>
          <w:szCs w:val="24"/>
          <w:lang w:val="en-US"/>
        </w:rPr>
        <w:t>XIV</w:t>
      </w:r>
      <w:r w:rsidRPr="00AC6C7A">
        <w:rPr>
          <w:sz w:val="24"/>
          <w:szCs w:val="24"/>
        </w:rPr>
        <w:t>-</w:t>
      </w:r>
      <w:r w:rsidRPr="00AC6C7A">
        <w:rPr>
          <w:sz w:val="24"/>
          <w:szCs w:val="24"/>
          <w:lang w:val="en-US"/>
        </w:rPr>
        <w:t>XVIII</w:t>
      </w:r>
      <w:r w:rsidRPr="00AC6C7A">
        <w:rPr>
          <w:sz w:val="24"/>
          <w:szCs w:val="24"/>
        </w:rPr>
        <w:t xml:space="preserve"> вв.; разрабатывались вопросы классификации памятников письменности коми языка, систематизации подходов к их описанию; разрабатывались вопросы теории лексикографии и исторической лексикографии коми языка;</w:t>
      </w:r>
      <w:proofErr w:type="gramEnd"/>
      <w:r w:rsidR="005E4DFC">
        <w:rPr>
          <w:sz w:val="24"/>
          <w:szCs w:val="24"/>
        </w:rPr>
        <w:t xml:space="preserve"> </w:t>
      </w:r>
      <w:r w:rsidRPr="00AC6C7A">
        <w:rPr>
          <w:sz w:val="24"/>
          <w:szCs w:val="24"/>
        </w:rPr>
        <w:t xml:space="preserve">изучена внутренняя структура древнепермского алфавита. </w:t>
      </w:r>
      <w:proofErr w:type="gramStart"/>
      <w:r w:rsidRPr="00AC6C7A">
        <w:rPr>
          <w:sz w:val="24"/>
          <w:szCs w:val="24"/>
        </w:rPr>
        <w:t>Результаты исследования определенно указывают, что его источником являлись не только греческий и кириллический алфавиты, и подкрепляют вероятность присутствия среди его источников также древнетюркского рунического письма;</w:t>
      </w:r>
      <w:proofErr w:type="gramEnd"/>
    </w:p>
    <w:p w:rsidR="005E4DFC" w:rsidRDefault="00015DA9" w:rsidP="00AC6C7A">
      <w:pPr>
        <w:ind w:firstLine="709"/>
        <w:jc w:val="both"/>
        <w:rPr>
          <w:sz w:val="24"/>
          <w:szCs w:val="24"/>
        </w:rPr>
      </w:pPr>
      <w:r w:rsidRPr="00AC6C7A">
        <w:rPr>
          <w:sz w:val="24"/>
          <w:szCs w:val="24"/>
        </w:rPr>
        <w:t>В</w:t>
      </w:r>
      <w:r w:rsidR="005E4DFC">
        <w:rPr>
          <w:sz w:val="24"/>
          <w:szCs w:val="24"/>
        </w:rPr>
        <w:t xml:space="preserve"> </w:t>
      </w:r>
      <w:r w:rsidRPr="00AC6C7A">
        <w:rPr>
          <w:sz w:val="24"/>
          <w:szCs w:val="24"/>
        </w:rPr>
        <w:t>области топонимики:</w:t>
      </w:r>
      <w:r w:rsidR="005E4DFC">
        <w:rPr>
          <w:sz w:val="24"/>
          <w:szCs w:val="24"/>
        </w:rPr>
        <w:t xml:space="preserve"> </w:t>
      </w:r>
      <w:r w:rsidRPr="00AC6C7A">
        <w:rPr>
          <w:sz w:val="24"/>
          <w:szCs w:val="24"/>
        </w:rPr>
        <w:t xml:space="preserve">осуществлена первичная систематизация географических терминов пермских языков, описаны их семантические эволюции, выявлены диалектные варианты, верифицированы фонетические особенности терминов уральского, финно-угорского, финно-пермского и общепермского происхождения, определен принцип составления базы данных; </w:t>
      </w:r>
    </w:p>
    <w:p w:rsidR="00015DA9" w:rsidRPr="00AC6C7A" w:rsidRDefault="00015DA9" w:rsidP="00AC6C7A">
      <w:pPr>
        <w:ind w:firstLine="709"/>
        <w:jc w:val="both"/>
        <w:rPr>
          <w:sz w:val="24"/>
          <w:szCs w:val="24"/>
        </w:rPr>
      </w:pPr>
      <w:r w:rsidRPr="00AC6C7A">
        <w:rPr>
          <w:sz w:val="24"/>
          <w:szCs w:val="24"/>
        </w:rPr>
        <w:t>В области теории перевода:</w:t>
      </w:r>
      <w:r w:rsidR="005E4DFC">
        <w:rPr>
          <w:sz w:val="24"/>
          <w:szCs w:val="24"/>
        </w:rPr>
        <w:t xml:space="preserve"> </w:t>
      </w:r>
      <w:r w:rsidRPr="00AC6C7A">
        <w:rPr>
          <w:iCs/>
          <w:sz w:val="24"/>
          <w:szCs w:val="24"/>
        </w:rPr>
        <w:t>выявлены некоторые общие особенности коми-финской и финско-коми переводческой деятельности;</w:t>
      </w:r>
      <w:r w:rsidRPr="00AC6C7A">
        <w:rPr>
          <w:sz w:val="24"/>
          <w:szCs w:val="24"/>
        </w:rPr>
        <w:t xml:space="preserve"> в результате </w:t>
      </w:r>
      <w:proofErr w:type="gramStart"/>
      <w:r w:rsidRPr="00AC6C7A">
        <w:rPr>
          <w:sz w:val="24"/>
          <w:szCs w:val="24"/>
        </w:rPr>
        <w:t>исследования особенностей языка перевода автобиографии Питирима Сорокина</w:t>
      </w:r>
      <w:proofErr w:type="gramEnd"/>
      <w:r w:rsidRPr="00AC6C7A">
        <w:rPr>
          <w:sz w:val="24"/>
          <w:szCs w:val="24"/>
        </w:rPr>
        <w:t xml:space="preserve"> на коми язык выявлено, что перевод на коми язык был осуществлен не с оригинального текста, а с ранее изданного перевода автобиографии на русский язык. </w:t>
      </w:r>
    </w:p>
    <w:p w:rsidR="00EA4E37" w:rsidRPr="00AC6C7A" w:rsidRDefault="00EA4E37" w:rsidP="00AC6C7A">
      <w:pPr>
        <w:ind w:firstLine="709"/>
        <w:jc w:val="both"/>
        <w:rPr>
          <w:sz w:val="24"/>
          <w:szCs w:val="24"/>
        </w:rPr>
      </w:pPr>
    </w:p>
    <w:p w:rsidR="00EA4E37" w:rsidRPr="00AC6C7A" w:rsidRDefault="00EA4E37" w:rsidP="00AC6C7A">
      <w:pPr>
        <w:ind w:firstLine="709"/>
        <w:jc w:val="both"/>
        <w:rPr>
          <w:sz w:val="24"/>
          <w:szCs w:val="24"/>
        </w:rPr>
      </w:pPr>
      <w:r w:rsidRPr="00AC6C7A">
        <w:rPr>
          <w:sz w:val="24"/>
          <w:szCs w:val="24"/>
        </w:rPr>
        <w:t>Опубликовано:</w:t>
      </w:r>
    </w:p>
    <w:p w:rsidR="00C96360" w:rsidRPr="00AC6C7A" w:rsidRDefault="00015DA9" w:rsidP="00AC6C7A">
      <w:pPr>
        <w:ind w:firstLine="709"/>
        <w:jc w:val="both"/>
        <w:rPr>
          <w:sz w:val="24"/>
          <w:szCs w:val="24"/>
        </w:rPr>
      </w:pPr>
      <w:r w:rsidRPr="00AC6C7A">
        <w:rPr>
          <w:sz w:val="24"/>
          <w:szCs w:val="24"/>
        </w:rPr>
        <w:t>Цыпанов Е.А.</w:t>
      </w:r>
      <w:r w:rsidRPr="00AC6C7A">
        <w:rPr>
          <w:sz w:val="24"/>
          <w:szCs w:val="24"/>
          <w:shd w:val="clear" w:color="auto" w:fill="FFFFFF"/>
        </w:rPr>
        <w:t xml:space="preserve"> Структура и морфологические категории глагола в коми языке. Сыктывкар, 2020. 718 с. ISBN 978-5-906394-43-9</w:t>
      </w:r>
      <w:r w:rsidR="00C537B5">
        <w:rPr>
          <w:sz w:val="24"/>
          <w:szCs w:val="24"/>
          <w:shd w:val="clear" w:color="auto" w:fill="FFFFFF"/>
        </w:rPr>
        <w:t>.</w:t>
      </w:r>
      <w:r w:rsidRPr="00AC6C7A">
        <w:rPr>
          <w:sz w:val="24"/>
          <w:szCs w:val="24"/>
          <w:shd w:val="clear" w:color="auto" w:fill="FFFFFF"/>
        </w:rPr>
        <w:t xml:space="preserve"> </w:t>
      </w:r>
      <w:r w:rsidR="00C96360" w:rsidRPr="00AC6C7A">
        <w:rPr>
          <w:sz w:val="24"/>
          <w:szCs w:val="24"/>
        </w:rPr>
        <w:t xml:space="preserve"> </w:t>
      </w:r>
    </w:p>
    <w:p w:rsidR="00956088" w:rsidRPr="00AC6C7A" w:rsidRDefault="00015DA9" w:rsidP="00AC6C7A">
      <w:pPr>
        <w:ind w:firstLine="709"/>
        <w:jc w:val="both"/>
        <w:rPr>
          <w:bCs/>
          <w:sz w:val="24"/>
          <w:szCs w:val="24"/>
          <w:shd w:val="clear" w:color="auto" w:fill="FFFFFF"/>
        </w:rPr>
      </w:pPr>
      <w:r w:rsidRPr="00AC6C7A">
        <w:rPr>
          <w:sz w:val="24"/>
          <w:szCs w:val="24"/>
        </w:rPr>
        <w:t>Понарядов В.В. Сравнительно-историческое исследование уральского вокализма. Сыктывкар: КНЦ УрО РАН, 2021. 140 с. ISBN 978-5-89606-576-0</w:t>
      </w:r>
      <w:r w:rsidR="00C537B5">
        <w:rPr>
          <w:sz w:val="24"/>
          <w:szCs w:val="24"/>
        </w:rPr>
        <w:t>.</w:t>
      </w:r>
      <w:r w:rsidR="00956088" w:rsidRPr="00AC6C7A">
        <w:rPr>
          <w:bCs/>
          <w:sz w:val="24"/>
          <w:szCs w:val="24"/>
          <w:shd w:val="clear" w:color="auto" w:fill="FFFFFF"/>
        </w:rPr>
        <w:t xml:space="preserve"> </w:t>
      </w:r>
    </w:p>
    <w:p w:rsidR="00EA4E37" w:rsidRPr="00AC6C7A" w:rsidRDefault="00956088" w:rsidP="00AC6C7A">
      <w:pPr>
        <w:ind w:firstLine="709"/>
        <w:jc w:val="both"/>
        <w:rPr>
          <w:sz w:val="24"/>
          <w:szCs w:val="24"/>
        </w:rPr>
      </w:pPr>
      <w:r w:rsidRPr="00AC6C7A">
        <w:rPr>
          <w:bCs/>
          <w:sz w:val="24"/>
          <w:szCs w:val="24"/>
          <w:shd w:val="clear" w:color="auto" w:fill="FFFFFF"/>
        </w:rPr>
        <w:t xml:space="preserve">Некрасова Г.А. Семантика эгрессива в пермских языках: межъязыковые различия // Вестник угроведения. 2021. № 3. С. 470–478. </w:t>
      </w:r>
      <w:r w:rsidRPr="00AC6C7A">
        <w:rPr>
          <w:sz w:val="24"/>
          <w:szCs w:val="24"/>
        </w:rPr>
        <w:t>DOI: 10.30624/2220-4156-2021-11-3-470-478</w:t>
      </w:r>
      <w:r w:rsidR="00C537B5">
        <w:rPr>
          <w:sz w:val="24"/>
          <w:szCs w:val="24"/>
        </w:rPr>
        <w:t>.</w:t>
      </w:r>
    </w:p>
    <w:p w:rsidR="00956088" w:rsidRPr="00AC6C7A" w:rsidRDefault="00956088" w:rsidP="00AC6C7A">
      <w:pPr>
        <w:ind w:firstLine="709"/>
        <w:jc w:val="both"/>
        <w:rPr>
          <w:sz w:val="24"/>
          <w:szCs w:val="24"/>
        </w:rPr>
      </w:pPr>
      <w:r w:rsidRPr="00AC6C7A">
        <w:rPr>
          <w:sz w:val="24"/>
          <w:szCs w:val="24"/>
        </w:rPr>
        <w:lastRenderedPageBreak/>
        <w:t>Некрасова О.И. Деепричастие в составе сказуемого в коми и коми-пермяцком языках // Томский журнал лингвистических и антропологических исследований. 2021. № 1(31). С. 77–93. DOI: 10.23951/2307-6119-2021-1-77-93</w:t>
      </w:r>
      <w:r w:rsidR="00C537B5">
        <w:rPr>
          <w:sz w:val="24"/>
          <w:szCs w:val="24"/>
        </w:rPr>
        <w:t>.</w:t>
      </w:r>
    </w:p>
    <w:p w:rsidR="00956088" w:rsidRPr="00AC6C7A" w:rsidRDefault="00956088" w:rsidP="00AC6C7A">
      <w:pPr>
        <w:ind w:firstLine="709"/>
        <w:jc w:val="both"/>
        <w:rPr>
          <w:sz w:val="24"/>
          <w:szCs w:val="24"/>
        </w:rPr>
      </w:pPr>
      <w:r w:rsidRPr="00AC6C7A">
        <w:rPr>
          <w:sz w:val="24"/>
          <w:szCs w:val="24"/>
          <w:shd w:val="clear" w:color="auto" w:fill="FFFFFF"/>
        </w:rPr>
        <w:t>Сажина С.А. Словоизменение существительных в языке кировских пермяков // Ежегодник финно-угорских исследований. 2021. Т.15. № 1. С. 34–44. DOI: 10.35634/2224-9443-2021-15-1-34-44</w:t>
      </w:r>
      <w:r w:rsidR="00C537B5">
        <w:rPr>
          <w:sz w:val="24"/>
          <w:szCs w:val="24"/>
          <w:shd w:val="clear" w:color="auto" w:fill="FFFFFF"/>
        </w:rPr>
        <w:t>.</w:t>
      </w:r>
    </w:p>
    <w:p w:rsidR="00956088" w:rsidRPr="00AC6C7A" w:rsidRDefault="00956088" w:rsidP="00AC6C7A">
      <w:pPr>
        <w:ind w:firstLine="709"/>
        <w:jc w:val="both"/>
        <w:rPr>
          <w:sz w:val="24"/>
          <w:szCs w:val="24"/>
        </w:rPr>
      </w:pPr>
      <w:r w:rsidRPr="00AC6C7A">
        <w:rPr>
          <w:sz w:val="24"/>
          <w:szCs w:val="24"/>
        </w:rPr>
        <w:t>Сажина С.А. Функционирование аффрикат в языке кировских пермяков // Вестник угроведения. 2021. Т.11. № 3. С. 486–492. DOI: 10.30624/2220-4156-2021-11-3-486-492</w:t>
      </w:r>
      <w:r w:rsidR="00C537B5">
        <w:rPr>
          <w:sz w:val="24"/>
          <w:szCs w:val="24"/>
        </w:rPr>
        <w:t>.</w:t>
      </w:r>
    </w:p>
    <w:p w:rsidR="00956088" w:rsidRPr="00AC6C7A" w:rsidRDefault="00956088" w:rsidP="00AC6C7A">
      <w:pPr>
        <w:ind w:firstLine="709"/>
        <w:jc w:val="both"/>
        <w:rPr>
          <w:sz w:val="24"/>
          <w:szCs w:val="24"/>
        </w:rPr>
      </w:pPr>
      <w:r w:rsidRPr="00AC6C7A">
        <w:rPr>
          <w:sz w:val="24"/>
          <w:szCs w:val="24"/>
        </w:rPr>
        <w:t>Федюнева Г.В. Новооткрытый рукописный словарь коми-зырянского языка в истории коми лексикографии // Вопросы лексикографии. 2021. № 3. С. 87</w:t>
      </w:r>
      <w:r w:rsidRPr="00AC6C7A">
        <w:rPr>
          <w:bCs/>
          <w:sz w:val="24"/>
          <w:szCs w:val="24"/>
        </w:rPr>
        <w:t>–</w:t>
      </w:r>
      <w:r w:rsidRPr="00AC6C7A">
        <w:rPr>
          <w:sz w:val="24"/>
          <w:szCs w:val="24"/>
        </w:rPr>
        <w:t>104. DOI: 10.17223/22274200/21/4</w:t>
      </w:r>
      <w:r w:rsidR="00C537B5">
        <w:rPr>
          <w:sz w:val="24"/>
          <w:szCs w:val="24"/>
        </w:rPr>
        <w:t>.</w:t>
      </w:r>
    </w:p>
    <w:p w:rsidR="00E72631" w:rsidRPr="00334782" w:rsidRDefault="00E72631" w:rsidP="00443894">
      <w:pPr>
        <w:ind w:firstLine="709"/>
        <w:jc w:val="both"/>
        <w:rPr>
          <w:sz w:val="24"/>
          <w:szCs w:val="24"/>
        </w:rPr>
      </w:pPr>
      <w:r w:rsidRPr="00AC6C7A">
        <w:rPr>
          <w:sz w:val="24"/>
          <w:szCs w:val="24"/>
        </w:rPr>
        <w:br w:type="page"/>
      </w:r>
    </w:p>
    <w:p w:rsidR="000B1595" w:rsidRPr="00334782" w:rsidRDefault="006B7E7A" w:rsidP="008B59FF">
      <w:pPr>
        <w:jc w:val="center"/>
        <w:rPr>
          <w:b/>
          <w:sz w:val="24"/>
          <w:szCs w:val="24"/>
        </w:rPr>
      </w:pPr>
      <w:r w:rsidRPr="00334782">
        <w:rPr>
          <w:b/>
          <w:sz w:val="24"/>
          <w:szCs w:val="24"/>
        </w:rPr>
        <w:lastRenderedPageBreak/>
        <w:t>Конкурсные НИР</w:t>
      </w:r>
    </w:p>
    <w:p w:rsidR="006B7E7A" w:rsidRPr="00334782" w:rsidRDefault="006B7E7A" w:rsidP="008A44CC">
      <w:pPr>
        <w:pStyle w:val="ab"/>
        <w:ind w:firstLine="709"/>
        <w:jc w:val="both"/>
        <w:rPr>
          <w:rFonts w:ascii="Times New Roman" w:hAnsi="Times New Roman"/>
          <w:b/>
          <w:sz w:val="24"/>
          <w:szCs w:val="24"/>
        </w:rPr>
      </w:pPr>
    </w:p>
    <w:p w:rsidR="00CC564F" w:rsidRPr="00334782" w:rsidRDefault="005924ED" w:rsidP="00CC564F">
      <w:pPr>
        <w:ind w:firstLine="709"/>
        <w:jc w:val="both"/>
        <w:rPr>
          <w:sz w:val="24"/>
          <w:szCs w:val="24"/>
        </w:rPr>
      </w:pPr>
      <w:r>
        <w:rPr>
          <w:sz w:val="24"/>
          <w:szCs w:val="24"/>
        </w:rPr>
        <w:t xml:space="preserve">1. </w:t>
      </w:r>
      <w:r w:rsidR="00CC564F" w:rsidRPr="005924ED">
        <w:rPr>
          <w:sz w:val="24"/>
          <w:szCs w:val="24"/>
        </w:rPr>
        <w:t xml:space="preserve">Тема НИР РФФИ – Проект № 20-49-110002 </w:t>
      </w:r>
      <w:proofErr w:type="gramStart"/>
      <w:r w:rsidR="00CC564F" w:rsidRPr="005924ED">
        <w:rPr>
          <w:sz w:val="24"/>
          <w:szCs w:val="24"/>
        </w:rPr>
        <w:t>р</w:t>
      </w:r>
      <w:proofErr w:type="gramEnd"/>
      <w:r w:rsidR="00CC564F" w:rsidRPr="005924ED">
        <w:rPr>
          <w:sz w:val="24"/>
          <w:szCs w:val="24"/>
        </w:rPr>
        <w:t xml:space="preserve">_а, </w:t>
      </w:r>
      <w:r w:rsidR="00CC564F" w:rsidRPr="00334782">
        <w:rPr>
          <w:sz w:val="24"/>
          <w:szCs w:val="24"/>
        </w:rPr>
        <w:t xml:space="preserve">исследовательский,  «Взаимодействие человека и природной среды в бассейне </w:t>
      </w:r>
      <w:r w:rsidR="00502F46">
        <w:rPr>
          <w:sz w:val="24"/>
          <w:szCs w:val="24"/>
        </w:rPr>
        <w:t>с</w:t>
      </w:r>
      <w:r w:rsidR="00CC564F" w:rsidRPr="00334782">
        <w:rPr>
          <w:sz w:val="24"/>
          <w:szCs w:val="24"/>
        </w:rPr>
        <w:t xml:space="preserve">редней и </w:t>
      </w:r>
      <w:r w:rsidR="00502F46">
        <w:rPr>
          <w:sz w:val="24"/>
          <w:szCs w:val="24"/>
        </w:rPr>
        <w:t>н</w:t>
      </w:r>
      <w:r w:rsidR="00CC564F" w:rsidRPr="00334782">
        <w:rPr>
          <w:sz w:val="24"/>
          <w:szCs w:val="24"/>
        </w:rPr>
        <w:t>ижней Печоры в древности и средневековье на примере изучения археологических микрорайонов».</w:t>
      </w:r>
      <w:r w:rsidR="00CC564F" w:rsidRPr="00334782">
        <w:rPr>
          <w:b/>
          <w:sz w:val="24"/>
          <w:szCs w:val="24"/>
        </w:rPr>
        <w:t xml:space="preserve"> </w:t>
      </w:r>
      <w:r w:rsidR="00CC564F" w:rsidRPr="00334782">
        <w:rPr>
          <w:sz w:val="24"/>
          <w:szCs w:val="24"/>
        </w:rPr>
        <w:t xml:space="preserve">Период выполнения: 2020–2021 гг. </w:t>
      </w:r>
    </w:p>
    <w:p w:rsidR="00CC564F" w:rsidRPr="00334782" w:rsidRDefault="00CC564F" w:rsidP="00CC564F">
      <w:pPr>
        <w:ind w:firstLine="709"/>
        <w:jc w:val="both"/>
        <w:rPr>
          <w:sz w:val="24"/>
          <w:szCs w:val="24"/>
        </w:rPr>
      </w:pPr>
      <w:r w:rsidRPr="00334782">
        <w:rPr>
          <w:sz w:val="24"/>
          <w:szCs w:val="24"/>
        </w:rPr>
        <w:t xml:space="preserve">Руководитель: </w:t>
      </w:r>
      <w:proofErr w:type="gramStart"/>
      <w:r w:rsidRPr="00334782">
        <w:rPr>
          <w:sz w:val="24"/>
          <w:szCs w:val="24"/>
        </w:rPr>
        <w:t>к</w:t>
      </w:r>
      <w:proofErr w:type="gramEnd"/>
      <w:r w:rsidRPr="00334782">
        <w:rPr>
          <w:sz w:val="24"/>
          <w:szCs w:val="24"/>
        </w:rPr>
        <w:t>.и.н. Мурыгин А.М.</w:t>
      </w:r>
    </w:p>
    <w:p w:rsidR="00CC564F" w:rsidRPr="00334782" w:rsidRDefault="00CC564F" w:rsidP="00CC564F">
      <w:pPr>
        <w:ind w:firstLine="709"/>
        <w:jc w:val="both"/>
        <w:rPr>
          <w:sz w:val="24"/>
          <w:szCs w:val="24"/>
        </w:rPr>
      </w:pPr>
      <w:r w:rsidRPr="00334782">
        <w:rPr>
          <w:sz w:val="24"/>
          <w:szCs w:val="24"/>
        </w:rPr>
        <w:t>Исполнители: д.и.н. Павлов П.Ю., к.и.н. Волокитин А.В., к</w:t>
      </w:r>
      <w:proofErr w:type="gramStart"/>
      <w:r w:rsidRPr="00334782">
        <w:rPr>
          <w:sz w:val="24"/>
          <w:szCs w:val="24"/>
        </w:rPr>
        <w:t>.к</w:t>
      </w:r>
      <w:proofErr w:type="gramEnd"/>
      <w:r w:rsidRPr="00334782">
        <w:rPr>
          <w:sz w:val="24"/>
          <w:szCs w:val="24"/>
        </w:rPr>
        <w:t>ульт. Волокитина Н.А.</w:t>
      </w:r>
    </w:p>
    <w:p w:rsidR="00CC564F" w:rsidRPr="00334782" w:rsidRDefault="00CC564F" w:rsidP="00CC564F">
      <w:pPr>
        <w:ind w:firstLine="709"/>
        <w:jc w:val="both"/>
        <w:rPr>
          <w:sz w:val="24"/>
          <w:szCs w:val="24"/>
        </w:rPr>
      </w:pPr>
    </w:p>
    <w:p w:rsidR="00CC564F" w:rsidRPr="00334782" w:rsidRDefault="00CC564F" w:rsidP="00CC564F">
      <w:pPr>
        <w:ind w:firstLine="709"/>
        <w:jc w:val="both"/>
        <w:rPr>
          <w:sz w:val="24"/>
          <w:szCs w:val="24"/>
        </w:rPr>
      </w:pPr>
      <w:r w:rsidRPr="00334782">
        <w:rPr>
          <w:sz w:val="24"/>
          <w:szCs w:val="24"/>
        </w:rPr>
        <w:t>Проведённые исследования археологических микрорайонов бассейна Печоры (АМР) позволяют охарактеризовать различия в условиях формирования и размещения эпохи первобытности (мезолит - ранний железный век) и средневековья в бассейне Печоры и определить основные черты систем жизнеобеспечения их населения.</w:t>
      </w:r>
    </w:p>
    <w:p w:rsidR="00CC564F" w:rsidRPr="00334782" w:rsidRDefault="00CC564F" w:rsidP="00CC564F">
      <w:pPr>
        <w:ind w:firstLine="709"/>
        <w:jc w:val="both"/>
        <w:rPr>
          <w:sz w:val="24"/>
          <w:szCs w:val="24"/>
        </w:rPr>
      </w:pPr>
      <w:r w:rsidRPr="00334782">
        <w:rPr>
          <w:sz w:val="24"/>
          <w:szCs w:val="24"/>
        </w:rPr>
        <w:t xml:space="preserve">Микрорайоны бассейна </w:t>
      </w:r>
      <w:r w:rsidR="00502F46">
        <w:rPr>
          <w:sz w:val="24"/>
          <w:szCs w:val="24"/>
        </w:rPr>
        <w:t>с</w:t>
      </w:r>
      <w:r w:rsidRPr="00334782">
        <w:rPr>
          <w:sz w:val="24"/>
          <w:szCs w:val="24"/>
        </w:rPr>
        <w:t xml:space="preserve">редней Печоры, относящиеся к первобытной эпохе, расположены, как правило, в урочищах (часть местности, отличная от остальных участков окружающего ландшафта) и характеризуются наличием памятников различных археологических эпох. Они расположены на возвышенных сухих участках песчаных надпойменных террас. В АМР </w:t>
      </w:r>
      <w:r w:rsidR="00502F46">
        <w:rPr>
          <w:sz w:val="24"/>
          <w:szCs w:val="24"/>
        </w:rPr>
        <w:t>с</w:t>
      </w:r>
      <w:r w:rsidRPr="00334782">
        <w:rPr>
          <w:sz w:val="24"/>
          <w:szCs w:val="24"/>
        </w:rPr>
        <w:t xml:space="preserve">редней Печоры не фиксируются следы долговременного пребывания или постоянного присутствия населения. Скорее можно говорить о спорадическом посещении участков речной долины с богатым природно-ресурсным потенциалом. </w:t>
      </w:r>
      <w:bookmarkStart w:id="3" w:name="_Hlk78440686"/>
      <w:r w:rsidRPr="00334782">
        <w:rPr>
          <w:sz w:val="24"/>
          <w:szCs w:val="24"/>
        </w:rPr>
        <w:t xml:space="preserve">Абсолютное большинство выявленных в АМР </w:t>
      </w:r>
      <w:r w:rsidR="00502F46">
        <w:rPr>
          <w:sz w:val="24"/>
          <w:szCs w:val="24"/>
        </w:rPr>
        <w:t>с</w:t>
      </w:r>
      <w:r w:rsidRPr="00334782">
        <w:rPr>
          <w:sz w:val="24"/>
          <w:szCs w:val="24"/>
        </w:rPr>
        <w:t>редней Печоры археологических памятников – это кратковременные стоянки, вероятно, следы эпизодических посещений. В ижма-томском АМР для эпохи мезолита выявлено существование системы сезонных поселений, которые указывают на относительно постоянное проживание мезолитических групп в АМР</w:t>
      </w:r>
      <w:r w:rsidR="00502F46">
        <w:rPr>
          <w:sz w:val="24"/>
          <w:szCs w:val="24"/>
        </w:rPr>
        <w:t>,</w:t>
      </w:r>
      <w:r w:rsidRPr="00334782">
        <w:rPr>
          <w:sz w:val="24"/>
          <w:szCs w:val="24"/>
        </w:rPr>
        <w:t xml:space="preserve"> по крайней мере</w:t>
      </w:r>
      <w:r w:rsidR="00502F46">
        <w:rPr>
          <w:sz w:val="24"/>
          <w:szCs w:val="24"/>
        </w:rPr>
        <w:t>,</w:t>
      </w:r>
      <w:r w:rsidRPr="00334782">
        <w:rPr>
          <w:sz w:val="24"/>
          <w:szCs w:val="24"/>
        </w:rPr>
        <w:t xml:space="preserve"> на протяжении промыслового сезона, со сменой мест обитания в зависимости от уровня воды в реке. </w:t>
      </w:r>
    </w:p>
    <w:p w:rsidR="00CC564F" w:rsidRPr="00334782" w:rsidRDefault="00CC564F" w:rsidP="00CC564F">
      <w:pPr>
        <w:ind w:firstLine="709"/>
        <w:jc w:val="both"/>
        <w:rPr>
          <w:color w:val="FF0000"/>
          <w:sz w:val="24"/>
          <w:szCs w:val="24"/>
        </w:rPr>
      </w:pPr>
      <w:r w:rsidRPr="00334782">
        <w:rPr>
          <w:sz w:val="24"/>
          <w:szCs w:val="24"/>
        </w:rPr>
        <w:t xml:space="preserve">Существенные изменения происходят в типе памятников АМР </w:t>
      </w:r>
      <w:r w:rsidR="00502F46">
        <w:rPr>
          <w:sz w:val="24"/>
          <w:szCs w:val="24"/>
        </w:rPr>
        <w:t>с</w:t>
      </w:r>
      <w:r w:rsidRPr="00334782">
        <w:rPr>
          <w:sz w:val="24"/>
          <w:szCs w:val="24"/>
        </w:rPr>
        <w:t xml:space="preserve">редней Печоры в медно-бронзовую эпоху. На памятниках этого времени изучены остатки жилищ-полуземлянок, что является косвенным свидетельством полуосёдлого образа жизни </w:t>
      </w:r>
      <w:proofErr w:type="gramStart"/>
      <w:r w:rsidRPr="00334782">
        <w:rPr>
          <w:sz w:val="24"/>
          <w:szCs w:val="24"/>
        </w:rPr>
        <w:t>или</w:t>
      </w:r>
      <w:proofErr w:type="gramEnd"/>
      <w:r w:rsidRPr="00334782">
        <w:rPr>
          <w:sz w:val="24"/>
          <w:szCs w:val="24"/>
        </w:rPr>
        <w:t xml:space="preserve"> по крайней мере сезонного проживания небольших коллективов охотников-рыболовов. </w:t>
      </w:r>
    </w:p>
    <w:bookmarkEnd w:id="3"/>
    <w:p w:rsidR="00CC564F" w:rsidRPr="00334782" w:rsidRDefault="00CC564F" w:rsidP="00CC564F">
      <w:pPr>
        <w:ind w:firstLine="709"/>
        <w:jc w:val="both"/>
        <w:rPr>
          <w:sz w:val="24"/>
          <w:szCs w:val="24"/>
        </w:rPr>
      </w:pPr>
      <w:r w:rsidRPr="00334782">
        <w:rPr>
          <w:sz w:val="24"/>
          <w:szCs w:val="24"/>
        </w:rPr>
        <w:t xml:space="preserve">АМР бассейна средней Печоры имеют несомненное сходство. Наибольшая концентрация памятников в бызовском и ижма-томском АМР характерна для мезолита, энеолита-бронзы и первой половины раннего железного века. </w:t>
      </w:r>
      <w:proofErr w:type="gramStart"/>
      <w:r w:rsidRPr="00334782">
        <w:rPr>
          <w:sz w:val="24"/>
          <w:szCs w:val="24"/>
        </w:rPr>
        <w:t>Таким образом</w:t>
      </w:r>
      <w:r w:rsidR="00502F46">
        <w:rPr>
          <w:sz w:val="24"/>
          <w:szCs w:val="24"/>
        </w:rPr>
        <w:t>,</w:t>
      </w:r>
      <w:r w:rsidRPr="00334782">
        <w:rPr>
          <w:sz w:val="24"/>
          <w:szCs w:val="24"/>
        </w:rPr>
        <w:t xml:space="preserve"> наибольшая плотность населения в бассейне средней Печоры отмечается в бореальном и суббореальном периодах среднего-позднего голоцена.</w:t>
      </w:r>
      <w:proofErr w:type="gramEnd"/>
      <w:r w:rsidRPr="00334782">
        <w:rPr>
          <w:sz w:val="24"/>
          <w:szCs w:val="24"/>
        </w:rPr>
        <w:t xml:space="preserve"> Они отличались умеренно-тёплыми климатическими условиями, что способствовало ведению традиционного хозяйства, связанного со значительными перемещениями в течение года. Можно предположить, что существенное потепление климата, например, в климатическом оптимуме голоцена – атлантическом периоде, не всегда вело к увеличению плотности населения в долине Печоры. Наряду со значительным подъёмом среднегодовых температур для атлантикума характерно заметное увеличение влажности, приводившее к заболоченности значительных участков речных долин.  </w:t>
      </w:r>
    </w:p>
    <w:p w:rsidR="00CC564F" w:rsidRPr="00334782" w:rsidRDefault="00CC564F" w:rsidP="00CC564F">
      <w:pPr>
        <w:ind w:firstLine="709"/>
        <w:jc w:val="both"/>
        <w:rPr>
          <w:sz w:val="24"/>
          <w:szCs w:val="24"/>
        </w:rPr>
      </w:pPr>
      <w:r w:rsidRPr="00334782">
        <w:rPr>
          <w:sz w:val="24"/>
          <w:szCs w:val="24"/>
        </w:rPr>
        <w:t xml:space="preserve">Основу хозяйства обитателей АМР средней Печоры, вероятно, составляла рыбная ловля. Свидетельством рыболовства является большое количество </w:t>
      </w:r>
      <w:proofErr w:type="gramStart"/>
      <w:r w:rsidRPr="00334782">
        <w:rPr>
          <w:sz w:val="24"/>
          <w:szCs w:val="24"/>
        </w:rPr>
        <w:t>остатков рыб</w:t>
      </w:r>
      <w:proofErr w:type="gramEnd"/>
      <w:r w:rsidRPr="00334782">
        <w:rPr>
          <w:sz w:val="24"/>
          <w:szCs w:val="24"/>
        </w:rPr>
        <w:t xml:space="preserve"> на стоянках ижма-томского АМР. С большой долей уверенности можно предполагать, что такой же тип хозяйства был характерен и для населения бызовского АМР. </w:t>
      </w:r>
    </w:p>
    <w:p w:rsidR="00CC564F" w:rsidRPr="00334782" w:rsidRDefault="00CC564F" w:rsidP="00CC564F">
      <w:pPr>
        <w:ind w:firstLine="709"/>
        <w:jc w:val="both"/>
        <w:rPr>
          <w:sz w:val="24"/>
          <w:szCs w:val="24"/>
        </w:rPr>
      </w:pPr>
      <w:r w:rsidRPr="00334782">
        <w:rPr>
          <w:sz w:val="24"/>
          <w:szCs w:val="24"/>
        </w:rPr>
        <w:t>Таким образом</w:t>
      </w:r>
      <w:r w:rsidR="00502F46">
        <w:rPr>
          <w:sz w:val="24"/>
          <w:szCs w:val="24"/>
        </w:rPr>
        <w:t>,</w:t>
      </w:r>
      <w:r w:rsidRPr="00334782">
        <w:rPr>
          <w:sz w:val="24"/>
          <w:szCs w:val="24"/>
        </w:rPr>
        <w:t xml:space="preserve"> основным фактором образования микрорайонов в бассейне </w:t>
      </w:r>
      <w:r w:rsidR="00502F46">
        <w:rPr>
          <w:sz w:val="24"/>
          <w:szCs w:val="24"/>
        </w:rPr>
        <w:t>с</w:t>
      </w:r>
      <w:r w:rsidRPr="00334782">
        <w:rPr>
          <w:sz w:val="24"/>
          <w:szCs w:val="24"/>
        </w:rPr>
        <w:t>редней Печоры являлись природно-ресурсные преимущества определённых участков речной долины.</w:t>
      </w:r>
    </w:p>
    <w:p w:rsidR="00CC564F" w:rsidRPr="00334782" w:rsidRDefault="00CC564F" w:rsidP="00CC564F">
      <w:pPr>
        <w:ind w:firstLine="709"/>
        <w:jc w:val="both"/>
        <w:rPr>
          <w:sz w:val="24"/>
          <w:szCs w:val="24"/>
        </w:rPr>
      </w:pPr>
      <w:r w:rsidRPr="00334782">
        <w:rPr>
          <w:sz w:val="24"/>
          <w:szCs w:val="24"/>
        </w:rPr>
        <w:t xml:space="preserve">В целом характеризуя особенности заселения бассейна </w:t>
      </w:r>
      <w:r w:rsidR="00502F46">
        <w:rPr>
          <w:sz w:val="24"/>
          <w:szCs w:val="24"/>
        </w:rPr>
        <w:t>с</w:t>
      </w:r>
      <w:r w:rsidRPr="00334782">
        <w:rPr>
          <w:sz w:val="24"/>
          <w:szCs w:val="24"/>
        </w:rPr>
        <w:t xml:space="preserve">редней Печоры в первобытности его можно определить как «комбинированное». В бассейне Печоры, наряду с дисперсной, наблюдается компактное размещение археологических памятников </w:t>
      </w:r>
      <w:r w:rsidRPr="00334782">
        <w:rPr>
          <w:sz w:val="24"/>
          <w:szCs w:val="24"/>
        </w:rPr>
        <w:lastRenderedPageBreak/>
        <w:t xml:space="preserve">на участках местности, обладающих природно-ресурсными преимуществами и отличающихся удобством для устройства сезонных стоянок и поселений, образующих АМР. </w:t>
      </w:r>
    </w:p>
    <w:p w:rsidR="00CC564F" w:rsidRPr="005924ED" w:rsidRDefault="00CC564F" w:rsidP="005924ED">
      <w:pPr>
        <w:ind w:firstLine="709"/>
        <w:jc w:val="both"/>
        <w:rPr>
          <w:sz w:val="24"/>
          <w:szCs w:val="24"/>
        </w:rPr>
      </w:pPr>
      <w:r w:rsidRPr="00334782">
        <w:rPr>
          <w:sz w:val="24"/>
          <w:szCs w:val="24"/>
        </w:rPr>
        <w:t xml:space="preserve">Основным фактором образования микрорайонов бассейна средней Печоры в первобытную эпоху: </w:t>
      </w:r>
      <w:proofErr w:type="gramStart"/>
      <w:r w:rsidRPr="00334782">
        <w:rPr>
          <w:sz w:val="24"/>
          <w:szCs w:val="24"/>
        </w:rPr>
        <w:t>мезолит-ранний</w:t>
      </w:r>
      <w:proofErr w:type="gramEnd"/>
      <w:r w:rsidRPr="00334782">
        <w:rPr>
          <w:sz w:val="24"/>
          <w:szCs w:val="24"/>
        </w:rPr>
        <w:t xml:space="preserve"> железный век, являлись природно-ресурсные преимущества конкретных участков речной долины, как правило</w:t>
      </w:r>
      <w:r w:rsidR="00502F46">
        <w:rPr>
          <w:sz w:val="24"/>
          <w:szCs w:val="24"/>
        </w:rPr>
        <w:t>,</w:t>
      </w:r>
      <w:r w:rsidRPr="00334782">
        <w:rPr>
          <w:sz w:val="24"/>
          <w:szCs w:val="24"/>
        </w:rPr>
        <w:t xml:space="preserve"> урочищ. По материалам бызовского и ижма-томского микрорайонов устанавливается эпизод перехода к полуосёдлому образу жизни в </w:t>
      </w:r>
      <w:proofErr w:type="gramStart"/>
      <w:r w:rsidRPr="00334782">
        <w:rPr>
          <w:sz w:val="24"/>
          <w:szCs w:val="24"/>
        </w:rPr>
        <w:t>энеолит-бронзе</w:t>
      </w:r>
      <w:proofErr w:type="gramEnd"/>
      <w:r w:rsidRPr="00334782">
        <w:rPr>
          <w:sz w:val="24"/>
          <w:szCs w:val="24"/>
        </w:rPr>
        <w:t xml:space="preserve">. В ижма-томском АМР существование системы сезонных поселений предполагается для мезолита, что предполагает проживание в АМР (или его систематическое посещение) </w:t>
      </w:r>
      <w:r w:rsidR="00605F0A">
        <w:rPr>
          <w:sz w:val="24"/>
          <w:szCs w:val="24"/>
        </w:rPr>
        <w:t xml:space="preserve">не меньше чем </w:t>
      </w:r>
      <w:r w:rsidRPr="00334782">
        <w:rPr>
          <w:sz w:val="24"/>
          <w:szCs w:val="24"/>
        </w:rPr>
        <w:t xml:space="preserve">на протяжении года. Вероятно, этому способствовали благоприятные природные условия середины суббореального периода голоцена. Во всех АМР </w:t>
      </w:r>
      <w:r w:rsidR="00605F0A">
        <w:rPr>
          <w:sz w:val="24"/>
          <w:szCs w:val="24"/>
        </w:rPr>
        <w:t>с</w:t>
      </w:r>
      <w:r w:rsidRPr="00334782">
        <w:rPr>
          <w:sz w:val="24"/>
          <w:szCs w:val="24"/>
        </w:rPr>
        <w:t xml:space="preserve">редней Печоры отсутствуют долговременные поселения (существовавшие несколько сезонов). Можно констатировать крайне низкую плотность населения в бассейне Печоры на протяжении всей первобытной эпохи. Основу хозяйства населения АМР средней Печоры составляли охота и </w:t>
      </w:r>
      <w:r w:rsidRPr="005924ED">
        <w:rPr>
          <w:sz w:val="24"/>
          <w:szCs w:val="24"/>
        </w:rPr>
        <w:t>рыболовство.</w:t>
      </w:r>
    </w:p>
    <w:p w:rsidR="00CC564F" w:rsidRPr="005924ED" w:rsidRDefault="00CC564F" w:rsidP="005924ED">
      <w:pPr>
        <w:pStyle w:val="afb"/>
        <w:ind w:firstLine="709"/>
        <w:jc w:val="both"/>
        <w:rPr>
          <w:rFonts w:ascii="Times New Roman" w:hAnsi="Times New Roman" w:cs="Times New Roman"/>
          <w:b w:val="0"/>
        </w:rPr>
      </w:pPr>
      <w:r w:rsidRPr="005924ED">
        <w:rPr>
          <w:rFonts w:ascii="Times New Roman" w:hAnsi="Times New Roman" w:cs="Times New Roman"/>
          <w:b w:val="0"/>
        </w:rPr>
        <w:t xml:space="preserve">Специфической чертой средневековых АМР нижней Печоры является их размещение на удалении от основного русла реки – на русловых протоках и прилегающих озёрах, соединённых с главной речной артерией небольшими водотоками. Для памятников новоборского типа характерно расположение на естественно труднодоступных участках берега (Югорская сопка), наличие укреплений в виде валов и рвов (Гнилка, Кобылиха, Новый Бор I, II, IV) или обозначение жилой площадки канавой и внутренней насыпью (Новый Бор III). Находки фрагментов древнерусской керамики на поселениях новоборского типа </w:t>
      </w:r>
      <w:r w:rsidRPr="005924ED">
        <w:rPr>
          <w:rFonts w:ascii="Times New Roman" w:hAnsi="Times New Roman" w:cs="Times New Roman"/>
          <w:b w:val="0"/>
          <w:lang w:val="en-US"/>
        </w:rPr>
        <w:t>XII</w:t>
      </w:r>
      <w:r w:rsidRPr="005924ED">
        <w:rPr>
          <w:rFonts w:ascii="Times New Roman" w:hAnsi="Times New Roman" w:cs="Times New Roman"/>
          <w:b w:val="0"/>
        </w:rPr>
        <w:t>-</w:t>
      </w:r>
      <w:r w:rsidRPr="005924ED">
        <w:rPr>
          <w:rFonts w:ascii="Times New Roman" w:hAnsi="Times New Roman" w:cs="Times New Roman"/>
          <w:b w:val="0"/>
          <w:lang w:val="en-US"/>
        </w:rPr>
        <w:t>XIII</w:t>
      </w:r>
      <w:r w:rsidRPr="005924ED">
        <w:rPr>
          <w:rFonts w:ascii="Times New Roman" w:hAnsi="Times New Roman" w:cs="Times New Roman"/>
          <w:b w:val="0"/>
        </w:rPr>
        <w:t xml:space="preserve"> вв. н. э. (Кобылиха, Новый Бор </w:t>
      </w:r>
      <w:r w:rsidRPr="005924ED">
        <w:rPr>
          <w:rFonts w:ascii="Times New Roman" w:hAnsi="Times New Roman" w:cs="Times New Roman"/>
          <w:b w:val="0"/>
          <w:lang w:val="en-US"/>
        </w:rPr>
        <w:t>III</w:t>
      </w:r>
      <w:r w:rsidRPr="005924ED">
        <w:rPr>
          <w:rFonts w:ascii="Times New Roman" w:hAnsi="Times New Roman" w:cs="Times New Roman"/>
          <w:b w:val="0"/>
        </w:rPr>
        <w:t xml:space="preserve">) предполагает присутствие в среде местного населения её носителей, а позднее – в </w:t>
      </w:r>
      <w:r w:rsidRPr="005924ED">
        <w:rPr>
          <w:rFonts w:ascii="Times New Roman" w:hAnsi="Times New Roman" w:cs="Times New Roman"/>
          <w:b w:val="0"/>
          <w:lang w:val="en-US"/>
        </w:rPr>
        <w:t>XIII</w:t>
      </w:r>
      <w:r w:rsidRPr="005924ED">
        <w:rPr>
          <w:rFonts w:ascii="Times New Roman" w:hAnsi="Times New Roman" w:cs="Times New Roman"/>
          <w:b w:val="0"/>
        </w:rPr>
        <w:t>-</w:t>
      </w:r>
      <w:r w:rsidRPr="005924ED">
        <w:rPr>
          <w:rFonts w:ascii="Times New Roman" w:hAnsi="Times New Roman" w:cs="Times New Roman"/>
          <w:b w:val="0"/>
          <w:lang w:val="en-US"/>
        </w:rPr>
        <w:t>XIV</w:t>
      </w:r>
      <w:r w:rsidRPr="005924ED">
        <w:rPr>
          <w:rFonts w:ascii="Times New Roman" w:hAnsi="Times New Roman" w:cs="Times New Roman"/>
          <w:b w:val="0"/>
        </w:rPr>
        <w:t xml:space="preserve"> вв. н. э., возможно, основание ими постоянных мест обитания (селище Новый Бор).   </w:t>
      </w:r>
    </w:p>
    <w:p w:rsidR="00CC564F" w:rsidRPr="00334782" w:rsidRDefault="00CC564F" w:rsidP="00CC564F">
      <w:pPr>
        <w:pStyle w:val="ab"/>
        <w:ind w:firstLine="709"/>
        <w:jc w:val="both"/>
        <w:rPr>
          <w:rFonts w:ascii="Times New Roman" w:hAnsi="Times New Roman"/>
          <w:b/>
          <w:sz w:val="24"/>
          <w:szCs w:val="24"/>
        </w:rPr>
      </w:pPr>
      <w:r w:rsidRPr="00334782">
        <w:rPr>
          <w:rFonts w:ascii="Times New Roman" w:hAnsi="Times New Roman"/>
          <w:sz w:val="24"/>
          <w:szCs w:val="24"/>
        </w:rPr>
        <w:t xml:space="preserve">Как представляется, конечным и закономерным итогом развития нижнепечорских АМР следует считать основание на Городецком озере в конце </w:t>
      </w:r>
      <w:r w:rsidRPr="00334782">
        <w:rPr>
          <w:rFonts w:ascii="Times New Roman" w:hAnsi="Times New Roman"/>
          <w:sz w:val="24"/>
          <w:szCs w:val="24"/>
          <w:lang w:val="en-US"/>
        </w:rPr>
        <w:t>XV</w:t>
      </w:r>
      <w:r w:rsidRPr="00334782">
        <w:rPr>
          <w:rFonts w:ascii="Times New Roman" w:hAnsi="Times New Roman"/>
          <w:sz w:val="24"/>
          <w:szCs w:val="24"/>
        </w:rPr>
        <w:t xml:space="preserve"> в. города-крепости Пустозерск </w:t>
      </w:r>
      <w:r w:rsidR="00605F0A">
        <w:rPr>
          <w:rFonts w:ascii="Times New Roman" w:hAnsi="Times New Roman"/>
          <w:sz w:val="24"/>
          <w:szCs w:val="24"/>
        </w:rPr>
        <w:t>–</w:t>
      </w:r>
      <w:r w:rsidRPr="00334782">
        <w:rPr>
          <w:rFonts w:ascii="Times New Roman" w:hAnsi="Times New Roman"/>
          <w:sz w:val="24"/>
          <w:szCs w:val="24"/>
        </w:rPr>
        <w:t xml:space="preserve"> важнейшего форпоста на пути освоения новых земель к востоку от Печоры и </w:t>
      </w:r>
      <w:bookmarkStart w:id="4" w:name="_Hlk78810993"/>
      <w:r w:rsidRPr="00334782">
        <w:rPr>
          <w:rFonts w:ascii="Times New Roman" w:hAnsi="Times New Roman"/>
          <w:sz w:val="24"/>
          <w:szCs w:val="24"/>
        </w:rPr>
        <w:t xml:space="preserve">основы </w:t>
      </w:r>
      <w:bookmarkEnd w:id="4"/>
      <w:r w:rsidRPr="00334782">
        <w:rPr>
          <w:rFonts w:ascii="Times New Roman" w:hAnsi="Times New Roman"/>
          <w:sz w:val="24"/>
          <w:szCs w:val="24"/>
        </w:rPr>
        <w:t>для дальнейшего развития микрорайона в новых исторических реалиях. При выборе места учитывались, очевидно, не только его удачное географическое положение, но и уже имеющиеся связи с нижнепечорским населением, представленным материалами памятников новоборского типа – предположительно летописной «печерой».</w:t>
      </w:r>
    </w:p>
    <w:p w:rsidR="00CC564F" w:rsidRPr="005924ED" w:rsidRDefault="00CC564F" w:rsidP="008A44CC">
      <w:pPr>
        <w:pStyle w:val="ab"/>
        <w:ind w:firstLine="709"/>
        <w:jc w:val="both"/>
        <w:rPr>
          <w:rFonts w:ascii="Times New Roman" w:hAnsi="Times New Roman"/>
          <w:sz w:val="24"/>
          <w:szCs w:val="24"/>
        </w:rPr>
      </w:pPr>
    </w:p>
    <w:p w:rsidR="006B7E7A" w:rsidRPr="005924ED" w:rsidRDefault="005924ED" w:rsidP="008A44CC">
      <w:pPr>
        <w:pStyle w:val="ac"/>
        <w:spacing w:before="0" w:beforeAutospacing="0" w:after="0" w:afterAutospacing="0"/>
        <w:ind w:firstLine="709"/>
        <w:jc w:val="both"/>
      </w:pPr>
      <w:r>
        <w:t xml:space="preserve">2. </w:t>
      </w:r>
      <w:r w:rsidR="006B7E7A" w:rsidRPr="005924ED">
        <w:t>Тема НИР РФФИ – Проект № 18-05-60108 «Арктические связи: люди и инфрастру</w:t>
      </w:r>
      <w:r w:rsidR="005D2AA3" w:rsidRPr="005924ED">
        <w:t>ктуры». Период выполнения: 2018–</w:t>
      </w:r>
      <w:r w:rsidR="006B7E7A" w:rsidRPr="005924ED">
        <w:t>2021. Руководитель проекта: Вахтин</w:t>
      </w:r>
      <w:r w:rsidR="005D2AA3" w:rsidRPr="005924ED">
        <w:t xml:space="preserve"> Н.Б</w:t>
      </w:r>
      <w:r w:rsidR="006B7E7A" w:rsidRPr="005924ED">
        <w:t xml:space="preserve">. Исполнитель </w:t>
      </w:r>
      <w:r w:rsidR="00E72B38">
        <w:t xml:space="preserve">от ИЯЛИ – </w:t>
      </w:r>
      <w:proofErr w:type="gramStart"/>
      <w:r w:rsidR="00E72B38">
        <w:t>к</w:t>
      </w:r>
      <w:proofErr w:type="gramEnd"/>
      <w:r w:rsidR="00E72B38">
        <w:t xml:space="preserve">.и.н. </w:t>
      </w:r>
      <w:r w:rsidR="006B7E7A" w:rsidRPr="005924ED">
        <w:t>Истомин</w:t>
      </w:r>
      <w:r w:rsidR="005D2AA3" w:rsidRPr="005924ED">
        <w:t xml:space="preserve"> К.В.</w:t>
      </w:r>
    </w:p>
    <w:p w:rsidR="006B7E7A" w:rsidRPr="00334782" w:rsidRDefault="006B7E7A" w:rsidP="008A44CC">
      <w:pPr>
        <w:ind w:firstLine="709"/>
        <w:jc w:val="both"/>
        <w:rPr>
          <w:sz w:val="24"/>
          <w:szCs w:val="24"/>
        </w:rPr>
      </w:pPr>
      <w:r w:rsidRPr="00334782">
        <w:rPr>
          <w:sz w:val="24"/>
          <w:szCs w:val="24"/>
        </w:rPr>
        <w:t>Исследование ставит целью выделить и оценить факторы, объясняющие социальное поведение населения Арктической зоны РФ, понимаемой как регион, тесно связанный с остальной территорией страны миллионами нитей – профессиональными, дружескими, семейными связями, а также понять, как реальные и возможные экономические изменения в Арктике влияют на выстраивание жизненных стратегий северян. Вопреки широко распространённому мнению, Арктическая зона не отделена от остального мира стеной — напротив, для неё исключительно важно понятие связности. Многочисленные связи различного характера (как осязаемые — инфраструктурные, так и человеческие — символические), не только пронизывают сам регион, обеспечивая передвижение людей, вещей и информации внутри АЗРФ, но и соединяют АЗРФ с остальной территорией страны. Целевая группа исследования включает как коренное, так и не коренное население. Географические рамки проекта максимально широки: Ненецкий автономный округ, республика Коми, Ямало-Ненецкий округ, Таймырский Долгано-Ненецкий автономный округ, Магаданская область.</w:t>
      </w:r>
    </w:p>
    <w:p w:rsidR="006B7E7A" w:rsidRPr="00334782" w:rsidRDefault="00CC564F" w:rsidP="00CA2744">
      <w:pPr>
        <w:ind w:firstLine="709"/>
        <w:jc w:val="both"/>
        <w:rPr>
          <w:sz w:val="24"/>
          <w:szCs w:val="24"/>
        </w:rPr>
      </w:pPr>
      <w:proofErr w:type="gramStart"/>
      <w:r w:rsidRPr="00334782">
        <w:rPr>
          <w:bCs/>
          <w:sz w:val="24"/>
          <w:szCs w:val="24"/>
        </w:rPr>
        <w:lastRenderedPageBreak/>
        <w:t>В рамках этого проекта К.В. Истоминым проанализированы в исторической перспективе социальные связи населения городов Воркута и Ухта с южными областями нашей страны, выяснены посредств</w:t>
      </w:r>
      <w:r w:rsidR="00605F0A">
        <w:rPr>
          <w:bCs/>
          <w:sz w:val="24"/>
          <w:szCs w:val="24"/>
        </w:rPr>
        <w:t>о</w:t>
      </w:r>
      <w:r w:rsidRPr="00334782">
        <w:rPr>
          <w:bCs/>
          <w:sz w:val="24"/>
          <w:szCs w:val="24"/>
        </w:rPr>
        <w:t>м качественных интервью миграционные предпочтения, стратегии и планы населения этих городов в зависимости от возраста и рода занятий, пути адаптации мигрантов из этих городов на новом месте жительства, роль мигрантских сетей и связей с более ранними</w:t>
      </w:r>
      <w:proofErr w:type="gramEnd"/>
      <w:r w:rsidRPr="00334782">
        <w:rPr>
          <w:bCs/>
          <w:sz w:val="24"/>
          <w:szCs w:val="24"/>
        </w:rPr>
        <w:t xml:space="preserve"> мигрантами в формировании миграционных связей и предпочтений.</w:t>
      </w:r>
    </w:p>
    <w:p w:rsidR="00EF693F" w:rsidRPr="00334782" w:rsidRDefault="00EF693F" w:rsidP="005924ED">
      <w:pPr>
        <w:ind w:firstLine="709"/>
        <w:jc w:val="both"/>
        <w:rPr>
          <w:sz w:val="24"/>
          <w:szCs w:val="24"/>
        </w:rPr>
      </w:pPr>
    </w:p>
    <w:p w:rsidR="00CC564F" w:rsidRPr="001E0631" w:rsidRDefault="005924ED" w:rsidP="005924ED">
      <w:pPr>
        <w:ind w:firstLine="709"/>
        <w:jc w:val="both"/>
        <w:rPr>
          <w:sz w:val="24"/>
          <w:szCs w:val="24"/>
          <w:lang w:val="en-US"/>
        </w:rPr>
      </w:pPr>
      <w:r w:rsidRPr="005924ED">
        <w:rPr>
          <w:sz w:val="24"/>
          <w:szCs w:val="24"/>
          <w:lang w:val="en-US"/>
        </w:rPr>
        <w:t xml:space="preserve">3. </w:t>
      </w:r>
      <w:r w:rsidR="00CC564F" w:rsidRPr="005924ED">
        <w:rPr>
          <w:sz w:val="24"/>
          <w:szCs w:val="24"/>
        </w:rPr>
        <w:t>Проект</w:t>
      </w:r>
      <w:r w:rsidR="00CC564F" w:rsidRPr="005924ED">
        <w:rPr>
          <w:sz w:val="24"/>
          <w:szCs w:val="24"/>
          <w:lang w:val="en-US"/>
        </w:rPr>
        <w:t xml:space="preserve"> EU Horizon #869471 «Drivers and Feedbacks of Changes in Arctic Terrestrial Biodiversity (CHARTER</w:t>
      </w:r>
      <w:proofErr w:type="gramStart"/>
      <w:r w:rsidR="00CC564F" w:rsidRPr="005924ED">
        <w:rPr>
          <w:sz w:val="24"/>
          <w:szCs w:val="24"/>
          <w:lang w:val="en-US"/>
        </w:rPr>
        <w:t>)»</w:t>
      </w:r>
      <w:proofErr w:type="gramEnd"/>
      <w:r w:rsidRPr="005924ED">
        <w:rPr>
          <w:sz w:val="24"/>
          <w:szCs w:val="24"/>
          <w:lang w:val="en-US"/>
        </w:rPr>
        <w:t>.</w:t>
      </w:r>
      <w:r w:rsidR="00605F0A" w:rsidRPr="00605F0A">
        <w:rPr>
          <w:sz w:val="24"/>
          <w:szCs w:val="24"/>
          <w:lang w:val="en-US"/>
        </w:rPr>
        <w:t xml:space="preserve"> </w:t>
      </w:r>
    </w:p>
    <w:p w:rsidR="003F5701" w:rsidRPr="005924ED" w:rsidRDefault="003F5701" w:rsidP="003F5701">
      <w:pPr>
        <w:pStyle w:val="ac"/>
        <w:spacing w:before="0" w:beforeAutospacing="0" w:after="0" w:afterAutospacing="0"/>
        <w:ind w:firstLine="709"/>
        <w:jc w:val="both"/>
      </w:pPr>
      <w:r w:rsidRPr="005924ED">
        <w:t xml:space="preserve">Исполнитель </w:t>
      </w:r>
      <w:r>
        <w:t xml:space="preserve">от ИЯЛИ – </w:t>
      </w:r>
      <w:proofErr w:type="gramStart"/>
      <w:r>
        <w:t>к</w:t>
      </w:r>
      <w:proofErr w:type="gramEnd"/>
      <w:r>
        <w:t xml:space="preserve">.и.н. </w:t>
      </w:r>
      <w:r w:rsidRPr="005924ED">
        <w:t>Истомин К.В.</w:t>
      </w:r>
    </w:p>
    <w:p w:rsidR="00CC564F" w:rsidRPr="00334782" w:rsidRDefault="00CC564F" w:rsidP="005924ED">
      <w:pPr>
        <w:ind w:firstLine="709"/>
        <w:jc w:val="both"/>
        <w:rPr>
          <w:bCs/>
          <w:sz w:val="24"/>
          <w:szCs w:val="24"/>
        </w:rPr>
      </w:pPr>
      <w:r w:rsidRPr="00334782">
        <w:rPr>
          <w:bCs/>
          <w:sz w:val="24"/>
          <w:szCs w:val="24"/>
        </w:rPr>
        <w:t xml:space="preserve">В рамках этого проекта Истоминым К.В. в марте-апреле </w:t>
      </w:r>
      <w:r w:rsidR="00605F0A">
        <w:rPr>
          <w:bCs/>
          <w:sz w:val="24"/>
          <w:szCs w:val="24"/>
        </w:rPr>
        <w:t>2021</w:t>
      </w:r>
      <w:r w:rsidRPr="00334782">
        <w:rPr>
          <w:bCs/>
          <w:sz w:val="24"/>
          <w:szCs w:val="24"/>
        </w:rPr>
        <w:t xml:space="preserve"> г</w:t>
      </w:r>
      <w:r w:rsidR="00605F0A">
        <w:rPr>
          <w:bCs/>
          <w:sz w:val="24"/>
          <w:szCs w:val="24"/>
        </w:rPr>
        <w:t>.</w:t>
      </w:r>
      <w:r w:rsidRPr="00334782">
        <w:rPr>
          <w:bCs/>
          <w:sz w:val="24"/>
          <w:szCs w:val="24"/>
        </w:rPr>
        <w:t xml:space="preserve"> было проведено полевое исследование в г</w:t>
      </w:r>
      <w:r w:rsidR="00605F0A">
        <w:rPr>
          <w:bCs/>
          <w:sz w:val="24"/>
          <w:szCs w:val="24"/>
        </w:rPr>
        <w:t xml:space="preserve">. </w:t>
      </w:r>
      <w:r w:rsidRPr="00334782">
        <w:rPr>
          <w:bCs/>
          <w:sz w:val="24"/>
          <w:szCs w:val="24"/>
        </w:rPr>
        <w:t xml:space="preserve">Воркута и окрестной тундре среди совхозных оленеводов и оленеводов-частников. Поскольку иностранные исследователи в настоящее время лишены возможности приехать в Россию, работа Истомина К.В. </w:t>
      </w:r>
      <w:proofErr w:type="gramStart"/>
      <w:r w:rsidRPr="00334782">
        <w:rPr>
          <w:bCs/>
          <w:sz w:val="24"/>
          <w:szCs w:val="24"/>
        </w:rPr>
        <w:t>оказалось</w:t>
      </w:r>
      <w:proofErr w:type="gramEnd"/>
      <w:r w:rsidRPr="00334782">
        <w:rPr>
          <w:bCs/>
          <w:sz w:val="24"/>
          <w:szCs w:val="24"/>
        </w:rPr>
        <w:t xml:space="preserve"> чуть ли не единственной полевой работой в России в рамках этого проекта и ее результаты будут играть большую роль в годовом отчете. Поэтому главная задача на сегодня в рамках данного проекта – активная обработка и анализ результатов полевой работы. </w:t>
      </w:r>
    </w:p>
    <w:p w:rsidR="00CC564F" w:rsidRPr="00334782" w:rsidRDefault="00CC564F" w:rsidP="005924ED">
      <w:pPr>
        <w:ind w:firstLine="709"/>
        <w:jc w:val="both"/>
        <w:rPr>
          <w:sz w:val="24"/>
          <w:szCs w:val="24"/>
        </w:rPr>
      </w:pPr>
      <w:r w:rsidRPr="00334782">
        <w:rPr>
          <w:sz w:val="24"/>
          <w:szCs w:val="24"/>
        </w:rPr>
        <w:t xml:space="preserve">В третьем квартале 2021 года продолжилась работа над специальным выпуском журнала </w:t>
      </w:r>
      <w:r w:rsidRPr="00334782">
        <w:rPr>
          <w:sz w:val="24"/>
          <w:szCs w:val="24"/>
          <w:lang w:val="en-US"/>
        </w:rPr>
        <w:t>Region</w:t>
      </w:r>
      <w:r w:rsidRPr="00334782">
        <w:rPr>
          <w:sz w:val="24"/>
          <w:szCs w:val="24"/>
        </w:rPr>
        <w:t xml:space="preserve"> (</w:t>
      </w:r>
      <w:proofErr w:type="gramStart"/>
      <w:r w:rsidRPr="00334782">
        <w:rPr>
          <w:sz w:val="24"/>
          <w:szCs w:val="24"/>
        </w:rPr>
        <w:t>включен</w:t>
      </w:r>
      <w:proofErr w:type="gramEnd"/>
      <w:r w:rsidRPr="00334782">
        <w:rPr>
          <w:sz w:val="24"/>
          <w:szCs w:val="24"/>
        </w:rPr>
        <w:t xml:space="preserve"> в </w:t>
      </w:r>
      <w:r w:rsidRPr="00334782">
        <w:rPr>
          <w:sz w:val="24"/>
          <w:szCs w:val="24"/>
          <w:lang w:val="en-US"/>
        </w:rPr>
        <w:t>Scopus</w:t>
      </w:r>
      <w:r w:rsidRPr="00334782">
        <w:rPr>
          <w:sz w:val="24"/>
          <w:szCs w:val="24"/>
        </w:rPr>
        <w:t xml:space="preserve"> и </w:t>
      </w:r>
      <w:r w:rsidRPr="00334782">
        <w:rPr>
          <w:sz w:val="24"/>
          <w:szCs w:val="24"/>
          <w:lang w:val="en-US"/>
        </w:rPr>
        <w:t>WoS</w:t>
      </w:r>
      <w:r w:rsidRPr="00334782">
        <w:rPr>
          <w:sz w:val="24"/>
          <w:szCs w:val="24"/>
        </w:rPr>
        <w:t xml:space="preserve">), включающего статьи сотрудников Сектора этнографии ИЯЛИ КНЦ УрО РАН. В рамках подготовки выпуска Истоминым К.В. осуществлен перевод статей сотрудников сектора на английский. Всего в третьем квартале было переведено и подготовлено к сдаче в печать три статьи и введение к спецвыпуску журнала. </w:t>
      </w:r>
    </w:p>
    <w:p w:rsidR="00CC564F" w:rsidRPr="00334782" w:rsidRDefault="00CC564F" w:rsidP="005924ED">
      <w:pPr>
        <w:ind w:firstLine="709"/>
        <w:jc w:val="both"/>
        <w:rPr>
          <w:b/>
          <w:sz w:val="24"/>
          <w:szCs w:val="24"/>
        </w:rPr>
      </w:pPr>
      <w:bookmarkStart w:id="5" w:name="_Hlk1557160"/>
    </w:p>
    <w:p w:rsidR="00CC564F" w:rsidRPr="005924ED" w:rsidRDefault="005924ED" w:rsidP="005924ED">
      <w:pPr>
        <w:ind w:firstLine="709"/>
        <w:jc w:val="both"/>
        <w:rPr>
          <w:iCs/>
          <w:sz w:val="24"/>
          <w:szCs w:val="24"/>
        </w:rPr>
      </w:pPr>
      <w:r>
        <w:rPr>
          <w:sz w:val="24"/>
          <w:szCs w:val="24"/>
        </w:rPr>
        <w:t>4</w:t>
      </w:r>
      <w:r w:rsidR="00CC564F" w:rsidRPr="005924ED">
        <w:rPr>
          <w:i/>
          <w:sz w:val="24"/>
          <w:szCs w:val="24"/>
        </w:rPr>
        <w:t xml:space="preserve">. </w:t>
      </w:r>
      <w:r w:rsidR="00CC564F" w:rsidRPr="005924ED">
        <w:rPr>
          <w:iCs/>
          <w:sz w:val="24"/>
          <w:szCs w:val="24"/>
        </w:rPr>
        <w:t xml:space="preserve">Проект Международного консорциума «Российские геномы». Руководитель – директор Центра </w:t>
      </w:r>
      <w:proofErr w:type="gramStart"/>
      <w:r w:rsidR="00CC564F" w:rsidRPr="005924ED">
        <w:rPr>
          <w:iCs/>
          <w:sz w:val="24"/>
          <w:szCs w:val="24"/>
        </w:rPr>
        <w:t>геномной</w:t>
      </w:r>
      <w:proofErr w:type="gramEnd"/>
      <w:r w:rsidR="00CC564F" w:rsidRPr="005924ED">
        <w:rPr>
          <w:iCs/>
          <w:sz w:val="24"/>
          <w:szCs w:val="24"/>
        </w:rPr>
        <w:t xml:space="preserve"> биоинформатики им. Ф.Г. Добржанского СПбГУ, профессор Стефан О’Брайен, исполнитель И.В.Ильина.</w:t>
      </w:r>
    </w:p>
    <w:bookmarkEnd w:id="5"/>
    <w:p w:rsidR="00CC564F" w:rsidRPr="005924ED" w:rsidRDefault="00CC564F" w:rsidP="005924ED">
      <w:pPr>
        <w:ind w:firstLine="709"/>
        <w:jc w:val="both"/>
        <w:rPr>
          <w:sz w:val="24"/>
          <w:szCs w:val="24"/>
        </w:rPr>
      </w:pPr>
      <w:r w:rsidRPr="005924ED">
        <w:rPr>
          <w:sz w:val="24"/>
          <w:szCs w:val="24"/>
        </w:rPr>
        <w:t>В рамках Соглашения о сотрудничестве между ИЯЛИ и Санкт-Петербургским университетом продолжена работа по  с</w:t>
      </w:r>
      <w:r w:rsidRPr="005924ED">
        <w:rPr>
          <w:color w:val="000000"/>
          <w:sz w:val="24"/>
          <w:szCs w:val="24"/>
        </w:rPr>
        <w:t>озданию</w:t>
      </w:r>
      <w:r w:rsidRPr="005924ED">
        <w:rPr>
          <w:sz w:val="24"/>
          <w:szCs w:val="24"/>
        </w:rPr>
        <w:t xml:space="preserve"> информационной базы полногеномных вариантов, характерных для коренного населения Европейского северо-востока, что позволяет использовать методы  геномной биоинформатики  при изучении этнической истории коми и северных русских.</w:t>
      </w:r>
    </w:p>
    <w:p w:rsidR="00CC564F" w:rsidRPr="007B4DD9" w:rsidRDefault="00CC564F" w:rsidP="005924ED">
      <w:pPr>
        <w:ind w:firstLine="709"/>
        <w:jc w:val="both"/>
        <w:rPr>
          <w:rStyle w:val="layout"/>
          <w:sz w:val="24"/>
          <w:szCs w:val="24"/>
        </w:rPr>
      </w:pPr>
      <w:r w:rsidRPr="007B4DD9">
        <w:rPr>
          <w:sz w:val="24"/>
          <w:szCs w:val="24"/>
        </w:rPr>
        <w:t xml:space="preserve">В </w:t>
      </w:r>
      <w:r w:rsidR="007B4DD9" w:rsidRPr="007B4DD9">
        <w:rPr>
          <w:sz w:val="24"/>
          <w:szCs w:val="24"/>
        </w:rPr>
        <w:t>отчетном</w:t>
      </w:r>
      <w:r w:rsidRPr="007B4DD9">
        <w:rPr>
          <w:sz w:val="24"/>
          <w:szCs w:val="24"/>
        </w:rPr>
        <w:t xml:space="preserve"> году осуществлялось переформатирование проекта и определение его дальнейших перспектив</w:t>
      </w:r>
      <w:r w:rsidR="007B4DD9" w:rsidRPr="007B4DD9">
        <w:rPr>
          <w:sz w:val="24"/>
          <w:szCs w:val="24"/>
        </w:rPr>
        <w:t>.</w:t>
      </w:r>
    </w:p>
    <w:p w:rsidR="00925177" w:rsidRPr="005924ED" w:rsidRDefault="00925177" w:rsidP="005924ED">
      <w:pPr>
        <w:ind w:firstLine="709"/>
        <w:jc w:val="both"/>
        <w:rPr>
          <w:sz w:val="24"/>
          <w:szCs w:val="24"/>
        </w:rPr>
      </w:pPr>
    </w:p>
    <w:p w:rsidR="00453D61" w:rsidRDefault="005924ED" w:rsidP="005924ED">
      <w:pPr>
        <w:ind w:firstLine="709"/>
        <w:jc w:val="both"/>
        <w:rPr>
          <w:bCs/>
          <w:sz w:val="24"/>
          <w:szCs w:val="24"/>
        </w:rPr>
      </w:pPr>
      <w:r w:rsidRPr="005924ED">
        <w:rPr>
          <w:sz w:val="24"/>
          <w:szCs w:val="24"/>
        </w:rPr>
        <w:t>5</w:t>
      </w:r>
      <w:r w:rsidR="00CC564F" w:rsidRPr="005924ED">
        <w:rPr>
          <w:sz w:val="24"/>
          <w:szCs w:val="24"/>
        </w:rPr>
        <w:t xml:space="preserve">. </w:t>
      </w:r>
      <w:r w:rsidR="00CC564F" w:rsidRPr="005924ED">
        <w:rPr>
          <w:bCs/>
          <w:sz w:val="24"/>
          <w:szCs w:val="24"/>
        </w:rPr>
        <w:t>Издательский грант Финно-угорского Общества М.А. Кастрена</w:t>
      </w:r>
      <w:r w:rsidR="00453D61">
        <w:rPr>
          <w:bCs/>
          <w:sz w:val="24"/>
          <w:szCs w:val="24"/>
        </w:rPr>
        <w:t xml:space="preserve"> (Финляндия)</w:t>
      </w:r>
      <w:r w:rsidR="00CC564F" w:rsidRPr="005924ED">
        <w:rPr>
          <w:bCs/>
          <w:sz w:val="24"/>
          <w:szCs w:val="24"/>
        </w:rPr>
        <w:t xml:space="preserve">. </w:t>
      </w:r>
    </w:p>
    <w:p w:rsidR="006C7E68" w:rsidRPr="00334782" w:rsidRDefault="00CC564F" w:rsidP="00980E92">
      <w:pPr>
        <w:ind w:firstLine="709"/>
        <w:jc w:val="both"/>
        <w:rPr>
          <w:b/>
          <w:sz w:val="24"/>
          <w:szCs w:val="24"/>
        </w:rPr>
      </w:pPr>
      <w:r w:rsidRPr="005924ED">
        <w:rPr>
          <w:bCs/>
          <w:sz w:val="24"/>
          <w:szCs w:val="24"/>
        </w:rPr>
        <w:t xml:space="preserve">Совместный проект ИЯЛИ </w:t>
      </w:r>
      <w:r w:rsidR="00274EF1">
        <w:rPr>
          <w:bCs/>
          <w:sz w:val="24"/>
          <w:szCs w:val="24"/>
        </w:rPr>
        <w:t xml:space="preserve">ФИЦ Коми НЦ УрО РАН </w:t>
      </w:r>
      <w:r w:rsidRPr="005924ED">
        <w:rPr>
          <w:bCs/>
          <w:sz w:val="24"/>
          <w:szCs w:val="24"/>
        </w:rPr>
        <w:t>и СГУ</w:t>
      </w:r>
      <w:r w:rsidR="00453D61">
        <w:rPr>
          <w:bCs/>
          <w:sz w:val="24"/>
          <w:szCs w:val="24"/>
        </w:rPr>
        <w:t xml:space="preserve"> </w:t>
      </w:r>
      <w:r w:rsidR="00274EF1">
        <w:rPr>
          <w:bCs/>
          <w:sz w:val="24"/>
          <w:szCs w:val="24"/>
        </w:rPr>
        <w:t xml:space="preserve">им. Питирима Сорокина </w:t>
      </w:r>
      <w:r w:rsidR="00453D61">
        <w:rPr>
          <w:bCs/>
          <w:sz w:val="24"/>
          <w:szCs w:val="24"/>
        </w:rPr>
        <w:t>по изданию э</w:t>
      </w:r>
      <w:r w:rsidRPr="00334782">
        <w:rPr>
          <w:sz w:val="24"/>
          <w:szCs w:val="24"/>
        </w:rPr>
        <w:t>тнографическ</w:t>
      </w:r>
      <w:r w:rsidR="00453D61">
        <w:rPr>
          <w:sz w:val="24"/>
          <w:szCs w:val="24"/>
        </w:rPr>
        <w:t xml:space="preserve">ого </w:t>
      </w:r>
      <w:r w:rsidRPr="00334782">
        <w:rPr>
          <w:sz w:val="24"/>
          <w:szCs w:val="24"/>
        </w:rPr>
        <w:t>альбом</w:t>
      </w:r>
      <w:r w:rsidR="00453D61">
        <w:rPr>
          <w:sz w:val="24"/>
          <w:szCs w:val="24"/>
        </w:rPr>
        <w:t>а</w:t>
      </w:r>
      <w:r w:rsidRPr="00334782">
        <w:rPr>
          <w:sz w:val="24"/>
          <w:szCs w:val="24"/>
        </w:rPr>
        <w:t xml:space="preserve">: «Зырянская палитра. Художественная роспись по дереву вычегодских коми-старообрядцев» (2021 г.). В ноябре 2021 г. В.Э. Шараповым завершена подготовка макета </w:t>
      </w:r>
      <w:r w:rsidR="00453D61" w:rsidRPr="00334782">
        <w:rPr>
          <w:sz w:val="24"/>
          <w:szCs w:val="24"/>
        </w:rPr>
        <w:t>публикации</w:t>
      </w:r>
      <w:r w:rsidR="00453D61">
        <w:rPr>
          <w:sz w:val="24"/>
          <w:szCs w:val="24"/>
        </w:rPr>
        <w:t>.</w:t>
      </w:r>
      <w:r w:rsidRPr="00334782">
        <w:rPr>
          <w:sz w:val="24"/>
          <w:szCs w:val="24"/>
        </w:rPr>
        <w:t xml:space="preserve"> В издании рассматривается история этнографического изучения уникальной художественной традиции, дается описание видового разнообразия и особенностей декоративного канона вычегодской росписи и обсуждается вопрос о происхождении этого этнокультурного феномена. В альбоме впервые представлены малоизвестные широкой аудитории и труднодоступных для исследователей образцы вычегодской росписи по дереву из музейных фондов Республики Коми, Российского этнографического музея </w:t>
      </w:r>
      <w:proofErr w:type="gramStart"/>
      <w:r w:rsidRPr="00334782">
        <w:rPr>
          <w:sz w:val="24"/>
          <w:szCs w:val="24"/>
        </w:rPr>
        <w:t>г</w:t>
      </w:r>
      <w:proofErr w:type="gramEnd"/>
      <w:r w:rsidRPr="00334782">
        <w:rPr>
          <w:sz w:val="24"/>
          <w:szCs w:val="24"/>
        </w:rPr>
        <w:t xml:space="preserve">. Санкт-Петербурга, Всероссийского музея декоративно-прикладного искусства г. Москвы, а также из частных собраний изобразительного народного искусства Ярославля и Москвы. Предполагается, что публикация систематизированных сведений о вычегодской росписи может открыть новые перспективы </w:t>
      </w:r>
      <w:r w:rsidR="00453D61">
        <w:rPr>
          <w:sz w:val="24"/>
          <w:szCs w:val="24"/>
        </w:rPr>
        <w:t>д</w:t>
      </w:r>
      <w:r w:rsidRPr="00334782">
        <w:rPr>
          <w:sz w:val="24"/>
          <w:szCs w:val="24"/>
        </w:rPr>
        <w:t xml:space="preserve">ля специалистов по народному искусству Русского Севера в дальнейшем изучении «малоизвестной» аутентичной художественной традиции. </w:t>
      </w:r>
    </w:p>
    <w:p w:rsidR="004A60A0" w:rsidRPr="00334782" w:rsidRDefault="004A60A0" w:rsidP="004A60A0">
      <w:pPr>
        <w:ind w:firstLine="709"/>
        <w:jc w:val="both"/>
        <w:rPr>
          <w:b/>
          <w:sz w:val="24"/>
          <w:szCs w:val="24"/>
        </w:rPr>
      </w:pPr>
      <w:r w:rsidRPr="00334782">
        <w:rPr>
          <w:b/>
          <w:sz w:val="24"/>
          <w:szCs w:val="24"/>
        </w:rPr>
        <w:lastRenderedPageBreak/>
        <w:t xml:space="preserve">3. Развитие кадрового потенциала ИЯЛИ ФИЦ Коми НЦ УрО РАН </w:t>
      </w:r>
    </w:p>
    <w:p w:rsidR="004A60A0" w:rsidRPr="00334782" w:rsidRDefault="004A60A0" w:rsidP="008A44CC">
      <w:pPr>
        <w:ind w:firstLine="709"/>
        <w:rPr>
          <w:sz w:val="24"/>
          <w:szCs w:val="24"/>
        </w:rPr>
      </w:pPr>
    </w:p>
    <w:p w:rsidR="004A60A0" w:rsidRPr="00334782" w:rsidRDefault="004A60A0" w:rsidP="004A60A0">
      <w:pPr>
        <w:tabs>
          <w:tab w:val="left" w:pos="648"/>
          <w:tab w:val="left" w:pos="8208"/>
        </w:tabs>
        <w:ind w:firstLine="646"/>
        <w:jc w:val="both"/>
        <w:rPr>
          <w:sz w:val="24"/>
          <w:szCs w:val="24"/>
        </w:rPr>
      </w:pPr>
      <w:r w:rsidRPr="00334782">
        <w:rPr>
          <w:sz w:val="24"/>
          <w:szCs w:val="24"/>
        </w:rPr>
        <w:t>На 31 декабря 202</w:t>
      </w:r>
      <w:r w:rsidR="00C42C40" w:rsidRPr="00334782">
        <w:rPr>
          <w:sz w:val="24"/>
          <w:szCs w:val="24"/>
        </w:rPr>
        <w:t>1</w:t>
      </w:r>
      <w:r w:rsidRPr="00334782">
        <w:rPr>
          <w:sz w:val="24"/>
          <w:szCs w:val="24"/>
        </w:rPr>
        <w:t xml:space="preserve"> г. в штате Института состоял</w:t>
      </w:r>
      <w:r w:rsidR="00473458" w:rsidRPr="00334782">
        <w:rPr>
          <w:sz w:val="24"/>
          <w:szCs w:val="24"/>
        </w:rPr>
        <w:t>о</w:t>
      </w:r>
      <w:r w:rsidRPr="00334782">
        <w:rPr>
          <w:sz w:val="24"/>
          <w:szCs w:val="24"/>
        </w:rPr>
        <w:t xml:space="preserve"> </w:t>
      </w:r>
      <w:r w:rsidR="00473458" w:rsidRPr="00334782">
        <w:rPr>
          <w:sz w:val="24"/>
          <w:szCs w:val="24"/>
        </w:rPr>
        <w:t xml:space="preserve">93 </w:t>
      </w:r>
      <w:r w:rsidRPr="00334782">
        <w:rPr>
          <w:sz w:val="24"/>
          <w:szCs w:val="24"/>
        </w:rPr>
        <w:t>работник</w:t>
      </w:r>
      <w:r w:rsidR="00473458" w:rsidRPr="00334782">
        <w:rPr>
          <w:sz w:val="24"/>
          <w:szCs w:val="24"/>
        </w:rPr>
        <w:t>а</w:t>
      </w:r>
      <w:r w:rsidRPr="00334782">
        <w:rPr>
          <w:sz w:val="24"/>
          <w:szCs w:val="24"/>
        </w:rPr>
        <w:t xml:space="preserve">, из них 5 чел. </w:t>
      </w:r>
      <w:proofErr w:type="gramStart"/>
      <w:r w:rsidR="007E27E2" w:rsidRPr="00334782">
        <w:rPr>
          <w:sz w:val="24"/>
          <w:szCs w:val="24"/>
        </w:rPr>
        <w:t>–</w:t>
      </w:r>
      <w:r w:rsidRPr="00334782">
        <w:rPr>
          <w:sz w:val="24"/>
          <w:szCs w:val="24"/>
        </w:rPr>
        <w:t>д</w:t>
      </w:r>
      <w:proofErr w:type="gramEnd"/>
      <w:r w:rsidRPr="00334782">
        <w:rPr>
          <w:sz w:val="24"/>
          <w:szCs w:val="24"/>
        </w:rPr>
        <w:t xml:space="preserve">ирекция, </w:t>
      </w:r>
      <w:r w:rsidR="00473458" w:rsidRPr="00334782">
        <w:rPr>
          <w:sz w:val="24"/>
          <w:szCs w:val="24"/>
        </w:rPr>
        <w:t>70</w:t>
      </w:r>
      <w:r w:rsidRPr="00334782">
        <w:rPr>
          <w:sz w:val="24"/>
          <w:szCs w:val="24"/>
        </w:rPr>
        <w:t xml:space="preserve"> чел. – научные сотрудники. Численность внешних совместителей составила </w:t>
      </w:r>
      <w:r w:rsidR="00473458" w:rsidRPr="00334782">
        <w:rPr>
          <w:sz w:val="24"/>
          <w:szCs w:val="24"/>
        </w:rPr>
        <w:t>10</w:t>
      </w:r>
      <w:r w:rsidRPr="00334782">
        <w:rPr>
          <w:sz w:val="24"/>
          <w:szCs w:val="24"/>
        </w:rPr>
        <w:t xml:space="preserve"> чел., из них научные работники – </w:t>
      </w:r>
      <w:r w:rsidR="00473458" w:rsidRPr="00334782">
        <w:rPr>
          <w:sz w:val="24"/>
          <w:szCs w:val="24"/>
        </w:rPr>
        <w:t xml:space="preserve">8 </w:t>
      </w:r>
      <w:r w:rsidRPr="00334782">
        <w:rPr>
          <w:sz w:val="24"/>
          <w:szCs w:val="24"/>
        </w:rPr>
        <w:t>чел.</w:t>
      </w:r>
    </w:p>
    <w:p w:rsidR="004A60A0" w:rsidRPr="00334782" w:rsidRDefault="004A60A0" w:rsidP="004A60A0">
      <w:pPr>
        <w:ind w:firstLine="646"/>
        <w:jc w:val="both"/>
        <w:rPr>
          <w:sz w:val="24"/>
          <w:szCs w:val="24"/>
        </w:rPr>
      </w:pPr>
      <w:r w:rsidRPr="00334782">
        <w:rPr>
          <w:sz w:val="24"/>
          <w:szCs w:val="24"/>
        </w:rPr>
        <w:t xml:space="preserve">Из общего числа научных работников: </w:t>
      </w:r>
    </w:p>
    <w:p w:rsidR="004A60A0" w:rsidRPr="00334782" w:rsidRDefault="004A60A0" w:rsidP="004A60A0">
      <w:pPr>
        <w:ind w:firstLine="646"/>
        <w:jc w:val="both"/>
        <w:rPr>
          <w:sz w:val="24"/>
          <w:szCs w:val="24"/>
        </w:rPr>
      </w:pPr>
      <w:r w:rsidRPr="00334782">
        <w:rPr>
          <w:sz w:val="24"/>
          <w:szCs w:val="24"/>
        </w:rPr>
        <w:t xml:space="preserve">- доктора наук составляют – </w:t>
      </w:r>
      <w:r w:rsidR="00473458" w:rsidRPr="00334782">
        <w:rPr>
          <w:sz w:val="24"/>
          <w:szCs w:val="24"/>
        </w:rPr>
        <w:t>16</w:t>
      </w:r>
      <w:r w:rsidRPr="00334782">
        <w:rPr>
          <w:sz w:val="24"/>
          <w:szCs w:val="24"/>
        </w:rPr>
        <w:t xml:space="preserve"> чел. (</w:t>
      </w:r>
      <w:r w:rsidR="00473458" w:rsidRPr="00334782">
        <w:rPr>
          <w:sz w:val="24"/>
          <w:szCs w:val="24"/>
        </w:rPr>
        <w:t>14</w:t>
      </w:r>
      <w:r w:rsidRPr="00334782">
        <w:rPr>
          <w:sz w:val="24"/>
          <w:szCs w:val="24"/>
        </w:rPr>
        <w:t xml:space="preserve"> штатных, </w:t>
      </w:r>
      <w:r w:rsidR="00473458" w:rsidRPr="00334782">
        <w:rPr>
          <w:sz w:val="24"/>
          <w:szCs w:val="24"/>
        </w:rPr>
        <w:t>2 внештатных</w:t>
      </w:r>
      <w:r w:rsidRPr="00334782">
        <w:rPr>
          <w:sz w:val="24"/>
          <w:szCs w:val="24"/>
        </w:rPr>
        <w:t>)</w:t>
      </w:r>
    </w:p>
    <w:p w:rsidR="004A60A0" w:rsidRPr="00334782" w:rsidRDefault="004A60A0" w:rsidP="004A60A0">
      <w:pPr>
        <w:ind w:firstLine="646"/>
        <w:jc w:val="both"/>
        <w:rPr>
          <w:sz w:val="24"/>
          <w:szCs w:val="24"/>
        </w:rPr>
      </w:pPr>
      <w:r w:rsidRPr="00334782">
        <w:rPr>
          <w:sz w:val="24"/>
          <w:szCs w:val="24"/>
        </w:rPr>
        <w:t xml:space="preserve">- кандидаты наук – </w:t>
      </w:r>
      <w:r w:rsidR="00473458" w:rsidRPr="00334782">
        <w:rPr>
          <w:sz w:val="24"/>
          <w:szCs w:val="24"/>
        </w:rPr>
        <w:t>48</w:t>
      </w:r>
      <w:r w:rsidRPr="00334782">
        <w:rPr>
          <w:sz w:val="24"/>
          <w:szCs w:val="24"/>
        </w:rPr>
        <w:t xml:space="preserve"> чел. (</w:t>
      </w:r>
      <w:r w:rsidR="00473458" w:rsidRPr="00334782">
        <w:rPr>
          <w:sz w:val="24"/>
          <w:szCs w:val="24"/>
        </w:rPr>
        <w:t>46</w:t>
      </w:r>
      <w:r w:rsidRPr="00334782">
        <w:rPr>
          <w:sz w:val="24"/>
          <w:szCs w:val="24"/>
        </w:rPr>
        <w:t xml:space="preserve"> штатных, </w:t>
      </w:r>
      <w:r w:rsidR="00473458" w:rsidRPr="00334782">
        <w:rPr>
          <w:sz w:val="24"/>
          <w:szCs w:val="24"/>
        </w:rPr>
        <w:t>2</w:t>
      </w:r>
      <w:r w:rsidRPr="00334782">
        <w:rPr>
          <w:sz w:val="24"/>
          <w:szCs w:val="24"/>
        </w:rPr>
        <w:t xml:space="preserve"> внештатных)</w:t>
      </w:r>
    </w:p>
    <w:p w:rsidR="004A60A0" w:rsidRPr="00334782" w:rsidRDefault="004A60A0" w:rsidP="004A60A0">
      <w:pPr>
        <w:ind w:firstLine="646"/>
        <w:jc w:val="both"/>
        <w:rPr>
          <w:sz w:val="24"/>
          <w:szCs w:val="24"/>
        </w:rPr>
      </w:pPr>
      <w:r w:rsidRPr="00334782">
        <w:rPr>
          <w:sz w:val="24"/>
          <w:szCs w:val="24"/>
        </w:rPr>
        <w:t xml:space="preserve">- научные работники без степени – </w:t>
      </w:r>
      <w:r w:rsidR="00473458" w:rsidRPr="00334782">
        <w:rPr>
          <w:sz w:val="24"/>
          <w:szCs w:val="24"/>
        </w:rPr>
        <w:t>13</w:t>
      </w:r>
      <w:r w:rsidRPr="00334782">
        <w:rPr>
          <w:sz w:val="24"/>
          <w:szCs w:val="24"/>
        </w:rPr>
        <w:t xml:space="preserve"> чел. (</w:t>
      </w:r>
      <w:r w:rsidR="00473458" w:rsidRPr="00334782">
        <w:rPr>
          <w:sz w:val="24"/>
          <w:szCs w:val="24"/>
        </w:rPr>
        <w:t>10</w:t>
      </w:r>
      <w:r w:rsidRPr="00334782">
        <w:rPr>
          <w:sz w:val="24"/>
          <w:szCs w:val="24"/>
        </w:rPr>
        <w:t xml:space="preserve"> штатных, </w:t>
      </w:r>
      <w:r w:rsidR="00473458" w:rsidRPr="00334782">
        <w:rPr>
          <w:sz w:val="24"/>
          <w:szCs w:val="24"/>
        </w:rPr>
        <w:t>3</w:t>
      </w:r>
      <w:r w:rsidRPr="00334782">
        <w:rPr>
          <w:sz w:val="24"/>
          <w:szCs w:val="24"/>
        </w:rPr>
        <w:t xml:space="preserve"> внештатных)</w:t>
      </w:r>
    </w:p>
    <w:p w:rsidR="004A60A0" w:rsidRPr="00334782" w:rsidRDefault="004A60A0" w:rsidP="004A60A0">
      <w:pPr>
        <w:ind w:firstLine="646"/>
        <w:jc w:val="both"/>
        <w:rPr>
          <w:sz w:val="24"/>
          <w:szCs w:val="24"/>
        </w:rPr>
      </w:pPr>
      <w:r w:rsidRPr="00334782">
        <w:rPr>
          <w:sz w:val="24"/>
          <w:szCs w:val="24"/>
        </w:rPr>
        <w:t xml:space="preserve">Численность молодых ученых составляла </w:t>
      </w:r>
      <w:r w:rsidR="00473458" w:rsidRPr="00334782">
        <w:rPr>
          <w:sz w:val="24"/>
          <w:szCs w:val="24"/>
        </w:rPr>
        <w:t>20</w:t>
      </w:r>
      <w:r w:rsidRPr="00334782">
        <w:rPr>
          <w:sz w:val="24"/>
          <w:szCs w:val="24"/>
        </w:rPr>
        <w:t xml:space="preserve"> чел.</w:t>
      </w:r>
    </w:p>
    <w:p w:rsidR="004A60A0" w:rsidRPr="00334782" w:rsidRDefault="004A60A0" w:rsidP="004A60A0">
      <w:pPr>
        <w:ind w:firstLine="646"/>
        <w:jc w:val="both"/>
        <w:rPr>
          <w:sz w:val="24"/>
          <w:szCs w:val="24"/>
        </w:rPr>
      </w:pPr>
      <w:r w:rsidRPr="00334782">
        <w:rPr>
          <w:sz w:val="24"/>
          <w:szCs w:val="24"/>
        </w:rPr>
        <w:t xml:space="preserve">В аспирантуре проходит обучение </w:t>
      </w:r>
      <w:r w:rsidR="007833CA" w:rsidRPr="00334782">
        <w:rPr>
          <w:sz w:val="24"/>
          <w:szCs w:val="24"/>
        </w:rPr>
        <w:t>1</w:t>
      </w:r>
      <w:r w:rsidR="00E82B90">
        <w:rPr>
          <w:sz w:val="24"/>
          <w:szCs w:val="24"/>
        </w:rPr>
        <w:t>4</w:t>
      </w:r>
      <w:r w:rsidRPr="00334782">
        <w:rPr>
          <w:sz w:val="24"/>
          <w:szCs w:val="24"/>
        </w:rPr>
        <w:t xml:space="preserve"> чел. – все по очной форме обучения. Один из них на платной основе. По укрупненному направлению 46.06.01 – Исторические науки и археология – </w:t>
      </w:r>
      <w:r w:rsidR="00E82B90">
        <w:rPr>
          <w:sz w:val="24"/>
          <w:szCs w:val="24"/>
        </w:rPr>
        <w:t>9</w:t>
      </w:r>
      <w:r w:rsidRPr="00334782">
        <w:rPr>
          <w:sz w:val="24"/>
          <w:szCs w:val="24"/>
        </w:rPr>
        <w:t xml:space="preserve"> чел., по укрупненному направлению 45.06.01 – Языкознание и литературоведение – </w:t>
      </w:r>
      <w:r w:rsidR="007833CA" w:rsidRPr="00334782">
        <w:rPr>
          <w:sz w:val="24"/>
          <w:szCs w:val="24"/>
        </w:rPr>
        <w:t>5</w:t>
      </w:r>
      <w:r w:rsidRPr="00334782">
        <w:rPr>
          <w:sz w:val="24"/>
          <w:szCs w:val="24"/>
        </w:rPr>
        <w:t xml:space="preserve"> чел.</w:t>
      </w:r>
    </w:p>
    <w:p w:rsidR="004A60A0" w:rsidRPr="00334782" w:rsidRDefault="004A60A0" w:rsidP="004A60A0">
      <w:pPr>
        <w:tabs>
          <w:tab w:val="left" w:pos="648"/>
          <w:tab w:val="left" w:pos="8208"/>
        </w:tabs>
        <w:ind w:firstLine="646"/>
        <w:jc w:val="both"/>
        <w:rPr>
          <w:sz w:val="24"/>
          <w:szCs w:val="24"/>
        </w:rPr>
      </w:pPr>
      <w:r w:rsidRPr="00334782">
        <w:rPr>
          <w:sz w:val="24"/>
          <w:szCs w:val="24"/>
        </w:rPr>
        <w:t xml:space="preserve">В целях обновления кадров проводилась работа по привлечению в аспирантуру ИЯЛИ ФИЦ Коми НЦ УрО РАН талантливой молодежи. Эта работа затруднена сложностями, связанными с </w:t>
      </w:r>
      <w:r w:rsidR="0084621F" w:rsidRPr="00334782">
        <w:rPr>
          <w:sz w:val="24"/>
          <w:szCs w:val="24"/>
        </w:rPr>
        <w:t>определенным</w:t>
      </w:r>
      <w:r w:rsidRPr="00334782">
        <w:rPr>
          <w:sz w:val="24"/>
          <w:szCs w:val="24"/>
        </w:rPr>
        <w:t xml:space="preserve"> снижением престижа научной карьеры среди выпускников вузов с одной стороны и их в целом недостаточным квалификационным уровнем – с другой. Несмотря на эт</w:t>
      </w:r>
      <w:r w:rsidR="0084621F" w:rsidRPr="00334782">
        <w:rPr>
          <w:sz w:val="24"/>
          <w:szCs w:val="24"/>
        </w:rPr>
        <w:t>и</w:t>
      </w:r>
      <w:r w:rsidRPr="00334782">
        <w:rPr>
          <w:sz w:val="24"/>
          <w:szCs w:val="24"/>
        </w:rPr>
        <w:t xml:space="preserve"> и другие объективные трудности Институт находит возможность принять в аспирантуру с последующим трудоустройством </w:t>
      </w:r>
      <w:r w:rsidRPr="00E443E7">
        <w:rPr>
          <w:sz w:val="24"/>
          <w:szCs w:val="24"/>
        </w:rPr>
        <w:t>лучших</w:t>
      </w:r>
      <w:r w:rsidRPr="00334782">
        <w:rPr>
          <w:sz w:val="24"/>
          <w:szCs w:val="24"/>
        </w:rPr>
        <w:t xml:space="preserve"> молодых специалистов.</w:t>
      </w:r>
    </w:p>
    <w:p w:rsidR="004A60A0" w:rsidRPr="00334782" w:rsidRDefault="004A60A0" w:rsidP="004A60A0">
      <w:pPr>
        <w:tabs>
          <w:tab w:val="left" w:pos="648"/>
          <w:tab w:val="left" w:pos="8208"/>
        </w:tabs>
        <w:ind w:firstLine="646"/>
        <w:jc w:val="both"/>
        <w:rPr>
          <w:sz w:val="24"/>
          <w:szCs w:val="24"/>
        </w:rPr>
      </w:pPr>
      <w:r w:rsidRPr="00334782">
        <w:rPr>
          <w:sz w:val="24"/>
          <w:szCs w:val="24"/>
        </w:rPr>
        <w:t xml:space="preserve">В отчетном году в аспирантуру поступило </w:t>
      </w:r>
      <w:r w:rsidR="007833CA" w:rsidRPr="00334782">
        <w:rPr>
          <w:sz w:val="24"/>
          <w:szCs w:val="24"/>
        </w:rPr>
        <w:t>2</w:t>
      </w:r>
      <w:r w:rsidRPr="00334782">
        <w:rPr>
          <w:sz w:val="24"/>
          <w:szCs w:val="24"/>
        </w:rPr>
        <w:t xml:space="preserve"> человека: один – по направлению 45.06.01 – Языкознание и литературоведение (очная форма обучения) и </w:t>
      </w:r>
      <w:r w:rsidR="007833CA" w:rsidRPr="00334782">
        <w:rPr>
          <w:sz w:val="24"/>
          <w:szCs w:val="24"/>
        </w:rPr>
        <w:t>один</w:t>
      </w:r>
      <w:r w:rsidRPr="00334782">
        <w:rPr>
          <w:sz w:val="24"/>
          <w:szCs w:val="24"/>
        </w:rPr>
        <w:t xml:space="preserve"> – по направлению 46.06.01 – Исторические науки и археология (очная форма обучения). </w:t>
      </w:r>
      <w:r w:rsidR="00575A6B" w:rsidRPr="00334782">
        <w:rPr>
          <w:sz w:val="24"/>
          <w:szCs w:val="24"/>
        </w:rPr>
        <w:t xml:space="preserve">Закончили аспирантуру </w:t>
      </w:r>
      <w:r w:rsidR="007833CA" w:rsidRPr="00334782">
        <w:rPr>
          <w:sz w:val="24"/>
          <w:szCs w:val="24"/>
        </w:rPr>
        <w:t>4</w:t>
      </w:r>
      <w:r w:rsidR="00575A6B" w:rsidRPr="00334782">
        <w:rPr>
          <w:sz w:val="24"/>
          <w:szCs w:val="24"/>
        </w:rPr>
        <w:t xml:space="preserve"> чел</w:t>
      </w:r>
      <w:r w:rsidRPr="00334782">
        <w:rPr>
          <w:sz w:val="24"/>
          <w:szCs w:val="24"/>
        </w:rPr>
        <w:t xml:space="preserve">. </w:t>
      </w:r>
    </w:p>
    <w:p w:rsidR="004A60A0" w:rsidRPr="00334782" w:rsidRDefault="004A60A0" w:rsidP="004A60A0">
      <w:pPr>
        <w:tabs>
          <w:tab w:val="left" w:pos="648"/>
          <w:tab w:val="left" w:pos="8208"/>
        </w:tabs>
        <w:ind w:firstLine="646"/>
        <w:jc w:val="both"/>
        <w:rPr>
          <w:b/>
          <w:sz w:val="24"/>
          <w:szCs w:val="24"/>
        </w:rPr>
      </w:pPr>
      <w:r w:rsidRPr="00334782">
        <w:rPr>
          <w:b/>
          <w:sz w:val="24"/>
          <w:szCs w:val="24"/>
        </w:rPr>
        <w:t>Табл. 1. Численность аспирантов и соискателей на 01.01.202</w:t>
      </w:r>
      <w:r w:rsidR="00405395" w:rsidRPr="00334782">
        <w:rPr>
          <w:b/>
          <w:sz w:val="24"/>
          <w:szCs w:val="24"/>
        </w:rPr>
        <w:t>2</w:t>
      </w:r>
      <w:r w:rsidRPr="00334782">
        <w:rPr>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984"/>
        <w:gridCol w:w="1276"/>
        <w:gridCol w:w="1418"/>
        <w:gridCol w:w="1559"/>
      </w:tblGrid>
      <w:tr w:rsidR="004A60A0" w:rsidRPr="00334782" w:rsidTr="007326CB">
        <w:trPr>
          <w:cantSplit/>
          <w:trHeight w:val="269"/>
        </w:trPr>
        <w:tc>
          <w:tcPr>
            <w:tcW w:w="3227" w:type="dxa"/>
            <w:vMerge w:val="restart"/>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Специальность</w:t>
            </w:r>
          </w:p>
          <w:p w:rsidR="004A60A0" w:rsidRPr="00334782" w:rsidRDefault="004A60A0" w:rsidP="007326CB">
            <w:pPr>
              <w:tabs>
                <w:tab w:val="left" w:pos="648"/>
                <w:tab w:val="left" w:pos="8208"/>
              </w:tabs>
              <w:ind w:firstLine="646"/>
              <w:jc w:val="both"/>
              <w:rPr>
                <w:sz w:val="24"/>
                <w:szCs w:val="24"/>
              </w:rPr>
            </w:pPr>
          </w:p>
        </w:tc>
        <w:tc>
          <w:tcPr>
            <w:tcW w:w="1984" w:type="dxa"/>
            <w:vMerge w:val="restart"/>
            <w:vAlign w:val="center"/>
          </w:tcPr>
          <w:p w:rsidR="004A60A0" w:rsidRPr="00334782" w:rsidRDefault="004A60A0" w:rsidP="007326CB">
            <w:pPr>
              <w:tabs>
                <w:tab w:val="left" w:pos="648"/>
                <w:tab w:val="left" w:pos="8208"/>
              </w:tabs>
              <w:jc w:val="both"/>
              <w:rPr>
                <w:sz w:val="24"/>
                <w:szCs w:val="24"/>
              </w:rPr>
            </w:pPr>
            <w:r w:rsidRPr="00334782">
              <w:rPr>
                <w:sz w:val="24"/>
                <w:szCs w:val="24"/>
              </w:rPr>
              <w:t>Шифр</w:t>
            </w:r>
          </w:p>
          <w:p w:rsidR="004A60A0" w:rsidRPr="00334782" w:rsidRDefault="004A60A0" w:rsidP="007326CB">
            <w:pPr>
              <w:tabs>
                <w:tab w:val="left" w:pos="648"/>
                <w:tab w:val="left" w:pos="8208"/>
              </w:tabs>
              <w:jc w:val="both"/>
              <w:rPr>
                <w:sz w:val="24"/>
                <w:szCs w:val="24"/>
              </w:rPr>
            </w:pPr>
            <w:r w:rsidRPr="00334782">
              <w:rPr>
                <w:sz w:val="24"/>
                <w:szCs w:val="24"/>
              </w:rPr>
              <w:t>специальности</w:t>
            </w:r>
          </w:p>
        </w:tc>
        <w:tc>
          <w:tcPr>
            <w:tcW w:w="2694" w:type="dxa"/>
            <w:gridSpan w:val="2"/>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Аспиранты</w:t>
            </w:r>
          </w:p>
        </w:tc>
        <w:tc>
          <w:tcPr>
            <w:tcW w:w="1559" w:type="dxa"/>
            <w:vMerge w:val="restart"/>
            <w:vAlign w:val="center"/>
          </w:tcPr>
          <w:p w:rsidR="004A60A0" w:rsidRPr="00334782" w:rsidRDefault="004A60A0" w:rsidP="007326CB">
            <w:pPr>
              <w:tabs>
                <w:tab w:val="left" w:pos="648"/>
                <w:tab w:val="left" w:pos="8208"/>
              </w:tabs>
              <w:jc w:val="both"/>
              <w:rPr>
                <w:sz w:val="24"/>
                <w:szCs w:val="24"/>
              </w:rPr>
            </w:pPr>
            <w:r w:rsidRPr="00334782">
              <w:rPr>
                <w:sz w:val="24"/>
                <w:szCs w:val="24"/>
              </w:rPr>
              <w:t>Соискатели</w:t>
            </w:r>
          </w:p>
        </w:tc>
      </w:tr>
      <w:tr w:rsidR="004A60A0" w:rsidRPr="00334782" w:rsidTr="007326CB">
        <w:trPr>
          <w:cantSplit/>
          <w:trHeight w:val="320"/>
        </w:trPr>
        <w:tc>
          <w:tcPr>
            <w:tcW w:w="3227" w:type="dxa"/>
            <w:vMerge/>
            <w:vAlign w:val="center"/>
          </w:tcPr>
          <w:p w:rsidR="004A60A0" w:rsidRPr="00334782" w:rsidRDefault="004A60A0" w:rsidP="007326CB">
            <w:pPr>
              <w:tabs>
                <w:tab w:val="left" w:pos="648"/>
                <w:tab w:val="left" w:pos="8208"/>
              </w:tabs>
              <w:ind w:firstLine="646"/>
              <w:jc w:val="both"/>
              <w:rPr>
                <w:sz w:val="24"/>
                <w:szCs w:val="24"/>
              </w:rPr>
            </w:pPr>
          </w:p>
        </w:tc>
        <w:tc>
          <w:tcPr>
            <w:tcW w:w="1984" w:type="dxa"/>
            <w:vMerge/>
            <w:vAlign w:val="center"/>
          </w:tcPr>
          <w:p w:rsidR="004A60A0" w:rsidRPr="00334782" w:rsidRDefault="004A60A0" w:rsidP="007326CB">
            <w:pPr>
              <w:tabs>
                <w:tab w:val="left" w:pos="648"/>
                <w:tab w:val="left" w:pos="8208"/>
              </w:tabs>
              <w:ind w:firstLine="646"/>
              <w:jc w:val="both"/>
              <w:rPr>
                <w:sz w:val="24"/>
                <w:szCs w:val="24"/>
              </w:rPr>
            </w:pPr>
          </w:p>
        </w:tc>
        <w:tc>
          <w:tcPr>
            <w:tcW w:w="1276" w:type="dxa"/>
            <w:vAlign w:val="center"/>
          </w:tcPr>
          <w:p w:rsidR="004A60A0" w:rsidRPr="00334782" w:rsidRDefault="004A60A0" w:rsidP="007326CB">
            <w:pPr>
              <w:tabs>
                <w:tab w:val="left" w:pos="648"/>
                <w:tab w:val="left" w:pos="8208"/>
              </w:tabs>
              <w:jc w:val="both"/>
              <w:rPr>
                <w:sz w:val="24"/>
                <w:szCs w:val="24"/>
              </w:rPr>
            </w:pPr>
            <w:r w:rsidRPr="00334782">
              <w:rPr>
                <w:sz w:val="24"/>
                <w:szCs w:val="24"/>
              </w:rPr>
              <w:t>очная форма</w:t>
            </w:r>
          </w:p>
          <w:p w:rsidR="004A60A0" w:rsidRPr="00334782" w:rsidRDefault="004A60A0" w:rsidP="007326CB">
            <w:pPr>
              <w:tabs>
                <w:tab w:val="left" w:pos="648"/>
                <w:tab w:val="left" w:pos="8208"/>
              </w:tabs>
              <w:jc w:val="both"/>
              <w:rPr>
                <w:sz w:val="24"/>
                <w:szCs w:val="24"/>
              </w:rPr>
            </w:pPr>
            <w:r w:rsidRPr="00334782">
              <w:rPr>
                <w:sz w:val="24"/>
                <w:szCs w:val="24"/>
              </w:rPr>
              <w:t>обучения</w:t>
            </w:r>
          </w:p>
        </w:tc>
        <w:tc>
          <w:tcPr>
            <w:tcW w:w="1418" w:type="dxa"/>
            <w:vAlign w:val="center"/>
          </w:tcPr>
          <w:p w:rsidR="004A60A0" w:rsidRPr="00334782" w:rsidRDefault="004A60A0" w:rsidP="007326CB">
            <w:pPr>
              <w:tabs>
                <w:tab w:val="left" w:pos="648"/>
                <w:tab w:val="left" w:pos="8208"/>
              </w:tabs>
              <w:jc w:val="both"/>
              <w:rPr>
                <w:sz w:val="24"/>
                <w:szCs w:val="24"/>
              </w:rPr>
            </w:pPr>
            <w:r w:rsidRPr="00334782">
              <w:rPr>
                <w:sz w:val="24"/>
                <w:szCs w:val="24"/>
              </w:rPr>
              <w:t>заочная форма обучения</w:t>
            </w:r>
          </w:p>
        </w:tc>
        <w:tc>
          <w:tcPr>
            <w:tcW w:w="1559" w:type="dxa"/>
            <w:vMerge/>
            <w:vAlign w:val="center"/>
          </w:tcPr>
          <w:p w:rsidR="004A60A0" w:rsidRPr="00334782" w:rsidRDefault="004A60A0" w:rsidP="007326CB">
            <w:pPr>
              <w:tabs>
                <w:tab w:val="left" w:pos="648"/>
                <w:tab w:val="left" w:pos="8208"/>
              </w:tabs>
              <w:ind w:firstLine="646"/>
              <w:jc w:val="both"/>
              <w:rPr>
                <w:sz w:val="24"/>
                <w:szCs w:val="24"/>
              </w:rPr>
            </w:pPr>
          </w:p>
        </w:tc>
      </w:tr>
      <w:tr w:rsidR="004A60A0" w:rsidRPr="00334782" w:rsidTr="007326CB">
        <w:trPr>
          <w:trHeight w:val="699"/>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Отечественная</w:t>
            </w:r>
          </w:p>
          <w:p w:rsidR="004A60A0" w:rsidRPr="00334782" w:rsidRDefault="004A60A0" w:rsidP="007326CB">
            <w:pPr>
              <w:tabs>
                <w:tab w:val="left" w:pos="648"/>
                <w:tab w:val="left" w:pos="8208"/>
              </w:tabs>
              <w:ind w:firstLine="646"/>
              <w:jc w:val="both"/>
              <w:rPr>
                <w:sz w:val="24"/>
                <w:szCs w:val="24"/>
              </w:rPr>
            </w:pPr>
            <w:r w:rsidRPr="00334782">
              <w:rPr>
                <w:sz w:val="24"/>
                <w:szCs w:val="24"/>
              </w:rPr>
              <w:t>история</w:t>
            </w:r>
          </w:p>
        </w:tc>
        <w:tc>
          <w:tcPr>
            <w:tcW w:w="1984"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07.00.02</w:t>
            </w:r>
          </w:p>
        </w:tc>
        <w:tc>
          <w:tcPr>
            <w:tcW w:w="1276" w:type="dxa"/>
            <w:vAlign w:val="center"/>
          </w:tcPr>
          <w:p w:rsidR="004A60A0" w:rsidRPr="00334782" w:rsidRDefault="00C077C9" w:rsidP="007326CB">
            <w:pPr>
              <w:tabs>
                <w:tab w:val="left" w:pos="648"/>
                <w:tab w:val="left" w:pos="8208"/>
              </w:tabs>
              <w:ind w:firstLine="646"/>
              <w:jc w:val="both"/>
              <w:rPr>
                <w:sz w:val="24"/>
                <w:szCs w:val="24"/>
              </w:rPr>
            </w:pPr>
            <w:r>
              <w:rPr>
                <w:sz w:val="24"/>
                <w:szCs w:val="24"/>
              </w:rPr>
              <w:t>7</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52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Археология</w:t>
            </w:r>
          </w:p>
        </w:tc>
        <w:tc>
          <w:tcPr>
            <w:tcW w:w="1984"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07.00.06</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2</w:t>
            </w:r>
          </w:p>
        </w:tc>
        <w:tc>
          <w:tcPr>
            <w:tcW w:w="1418" w:type="dxa"/>
            <w:vAlign w:val="center"/>
          </w:tcPr>
          <w:p w:rsidR="004A60A0" w:rsidRPr="00334782" w:rsidRDefault="007833CA"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52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Этнография, этнология и антропология</w:t>
            </w:r>
          </w:p>
        </w:tc>
        <w:tc>
          <w:tcPr>
            <w:tcW w:w="1984"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07.00.07</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52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Языки народов РФ</w:t>
            </w:r>
          </w:p>
        </w:tc>
        <w:tc>
          <w:tcPr>
            <w:tcW w:w="1984"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10.02.02</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4</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467"/>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Литература</w:t>
            </w:r>
          </w:p>
          <w:p w:rsidR="004A60A0" w:rsidRPr="00334782" w:rsidRDefault="004A60A0" w:rsidP="007326CB">
            <w:pPr>
              <w:tabs>
                <w:tab w:val="left" w:pos="648"/>
                <w:tab w:val="left" w:pos="8208"/>
              </w:tabs>
              <w:ind w:firstLine="646"/>
              <w:jc w:val="both"/>
              <w:rPr>
                <w:sz w:val="24"/>
                <w:szCs w:val="24"/>
              </w:rPr>
            </w:pPr>
            <w:r w:rsidRPr="00334782">
              <w:rPr>
                <w:sz w:val="24"/>
                <w:szCs w:val="24"/>
              </w:rPr>
              <w:t>народов РФ</w:t>
            </w:r>
          </w:p>
        </w:tc>
        <w:tc>
          <w:tcPr>
            <w:tcW w:w="1984"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10.01.02</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1</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17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Фольклористика</w:t>
            </w:r>
          </w:p>
        </w:tc>
        <w:tc>
          <w:tcPr>
            <w:tcW w:w="1984"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10.01.09</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288"/>
        </w:trPr>
        <w:tc>
          <w:tcPr>
            <w:tcW w:w="3227" w:type="dxa"/>
            <w:vAlign w:val="center"/>
          </w:tcPr>
          <w:p w:rsidR="004A60A0" w:rsidRPr="00334782" w:rsidRDefault="004A60A0" w:rsidP="007326CB">
            <w:pPr>
              <w:tabs>
                <w:tab w:val="left" w:pos="648"/>
                <w:tab w:val="left" w:pos="8208"/>
              </w:tabs>
              <w:ind w:firstLine="646"/>
              <w:jc w:val="both"/>
              <w:rPr>
                <w:b/>
                <w:sz w:val="24"/>
                <w:szCs w:val="24"/>
              </w:rPr>
            </w:pPr>
            <w:r w:rsidRPr="00334782">
              <w:rPr>
                <w:b/>
                <w:sz w:val="24"/>
                <w:szCs w:val="24"/>
              </w:rPr>
              <w:t>Итого</w:t>
            </w:r>
          </w:p>
        </w:tc>
        <w:tc>
          <w:tcPr>
            <w:tcW w:w="1984" w:type="dxa"/>
            <w:vAlign w:val="center"/>
          </w:tcPr>
          <w:p w:rsidR="004A60A0" w:rsidRPr="00334782" w:rsidRDefault="004A60A0" w:rsidP="007326CB">
            <w:pPr>
              <w:tabs>
                <w:tab w:val="left" w:pos="648"/>
                <w:tab w:val="left" w:pos="8208"/>
              </w:tabs>
              <w:ind w:firstLine="646"/>
              <w:jc w:val="both"/>
              <w:rPr>
                <w:b/>
                <w:sz w:val="24"/>
                <w:szCs w:val="24"/>
              </w:rPr>
            </w:pPr>
          </w:p>
        </w:tc>
        <w:tc>
          <w:tcPr>
            <w:tcW w:w="1276" w:type="dxa"/>
            <w:vAlign w:val="center"/>
          </w:tcPr>
          <w:p w:rsidR="004A60A0" w:rsidRPr="00334782" w:rsidRDefault="004019D9" w:rsidP="00C077C9">
            <w:pPr>
              <w:tabs>
                <w:tab w:val="left" w:pos="648"/>
                <w:tab w:val="left" w:pos="8208"/>
              </w:tabs>
              <w:ind w:firstLine="646"/>
              <w:jc w:val="both"/>
              <w:rPr>
                <w:b/>
                <w:sz w:val="24"/>
                <w:szCs w:val="24"/>
              </w:rPr>
            </w:pPr>
            <w:r w:rsidRPr="00334782">
              <w:rPr>
                <w:b/>
                <w:sz w:val="24"/>
                <w:szCs w:val="24"/>
              </w:rPr>
              <w:t>1</w:t>
            </w:r>
            <w:r w:rsidR="00C077C9">
              <w:rPr>
                <w:b/>
                <w:sz w:val="24"/>
                <w:szCs w:val="24"/>
              </w:rPr>
              <w:t>4</w:t>
            </w:r>
          </w:p>
        </w:tc>
        <w:tc>
          <w:tcPr>
            <w:tcW w:w="1418" w:type="dxa"/>
            <w:vAlign w:val="center"/>
          </w:tcPr>
          <w:p w:rsidR="004A60A0" w:rsidRPr="00334782" w:rsidRDefault="007833CA" w:rsidP="007326CB">
            <w:pPr>
              <w:tabs>
                <w:tab w:val="left" w:pos="648"/>
                <w:tab w:val="left" w:pos="8208"/>
              </w:tabs>
              <w:ind w:firstLine="646"/>
              <w:jc w:val="both"/>
              <w:rPr>
                <w:b/>
                <w:sz w:val="24"/>
                <w:szCs w:val="24"/>
              </w:rPr>
            </w:pPr>
            <w:r w:rsidRPr="00334782">
              <w:rPr>
                <w:b/>
                <w:sz w:val="24"/>
                <w:szCs w:val="24"/>
              </w:rPr>
              <w:t>-</w:t>
            </w:r>
          </w:p>
        </w:tc>
        <w:tc>
          <w:tcPr>
            <w:tcW w:w="1559" w:type="dxa"/>
            <w:vAlign w:val="center"/>
          </w:tcPr>
          <w:p w:rsidR="004A60A0" w:rsidRPr="00334782" w:rsidRDefault="004A60A0" w:rsidP="007326CB">
            <w:pPr>
              <w:tabs>
                <w:tab w:val="left" w:pos="648"/>
                <w:tab w:val="left" w:pos="8208"/>
              </w:tabs>
              <w:ind w:firstLine="646"/>
              <w:jc w:val="both"/>
              <w:rPr>
                <w:b/>
                <w:sz w:val="24"/>
                <w:szCs w:val="24"/>
              </w:rPr>
            </w:pPr>
            <w:r w:rsidRPr="00334782">
              <w:rPr>
                <w:b/>
                <w:sz w:val="24"/>
                <w:szCs w:val="24"/>
              </w:rPr>
              <w:t>-</w:t>
            </w:r>
          </w:p>
        </w:tc>
      </w:tr>
    </w:tbl>
    <w:p w:rsidR="004A60A0" w:rsidRPr="00334782" w:rsidRDefault="004A60A0" w:rsidP="004A60A0">
      <w:pPr>
        <w:ind w:firstLine="646"/>
        <w:jc w:val="both"/>
        <w:rPr>
          <w:sz w:val="24"/>
          <w:szCs w:val="24"/>
        </w:rPr>
      </w:pPr>
    </w:p>
    <w:p w:rsidR="008E12D7" w:rsidRPr="00334782" w:rsidRDefault="00E11213" w:rsidP="00F05EA4">
      <w:pPr>
        <w:ind w:firstLine="709"/>
        <w:jc w:val="both"/>
        <w:rPr>
          <w:sz w:val="24"/>
          <w:szCs w:val="24"/>
        </w:rPr>
      </w:pPr>
      <w:r w:rsidRPr="00334782">
        <w:rPr>
          <w:sz w:val="24"/>
          <w:szCs w:val="24"/>
        </w:rPr>
        <w:t xml:space="preserve">В отчетном году </w:t>
      </w:r>
      <w:r w:rsidR="008E12D7" w:rsidRPr="00334782">
        <w:rPr>
          <w:sz w:val="24"/>
          <w:szCs w:val="24"/>
        </w:rPr>
        <w:t>ведущий научный сотрудник сектора языка Некрасова Галина Александровна 27.05.2021 в диссертационном совете</w:t>
      </w:r>
      <w:proofErr w:type="gramStart"/>
      <w:r w:rsidR="008E12D7" w:rsidRPr="00334782">
        <w:rPr>
          <w:sz w:val="24"/>
          <w:szCs w:val="24"/>
        </w:rPr>
        <w:t xml:space="preserve"> Д</w:t>
      </w:r>
      <w:proofErr w:type="gramEnd"/>
      <w:r w:rsidR="008E12D7" w:rsidRPr="00334782">
        <w:rPr>
          <w:sz w:val="24"/>
          <w:szCs w:val="24"/>
        </w:rPr>
        <w:t xml:space="preserve"> 212.275.06 Удмуртского государственного университета в г. Ижевск защитила диссертацию на соискание ученой степени доктора филологических наук. Тема диссертации  «Категория падежа имени существительного в пермских языках». Приказом </w:t>
      </w:r>
      <w:r w:rsidR="00405395" w:rsidRPr="00334782">
        <w:rPr>
          <w:sz w:val="24"/>
          <w:szCs w:val="24"/>
        </w:rPr>
        <w:t>Министерства науки и высшего образования РФ</w:t>
      </w:r>
      <w:r w:rsidR="008E12D7" w:rsidRPr="00334782">
        <w:rPr>
          <w:sz w:val="24"/>
          <w:szCs w:val="24"/>
        </w:rPr>
        <w:t xml:space="preserve"> № 1120/нк от 02 ноября </w:t>
      </w:r>
      <w:smartTag w:uri="urn:schemas-microsoft-com:office:smarttags" w:element="metricconverter">
        <w:smartTagPr>
          <w:attr w:name="ProductID" w:val="2021 г"/>
        </w:smartTagPr>
        <w:r w:rsidR="008E12D7" w:rsidRPr="00334782">
          <w:rPr>
            <w:sz w:val="24"/>
            <w:szCs w:val="24"/>
          </w:rPr>
          <w:t>2021 г</w:t>
        </w:r>
      </w:smartTag>
      <w:r w:rsidR="008E12D7" w:rsidRPr="00334782">
        <w:rPr>
          <w:sz w:val="24"/>
          <w:szCs w:val="24"/>
        </w:rPr>
        <w:t>. выдан диплом доктора филологических наук.</w:t>
      </w:r>
    </w:p>
    <w:p w:rsidR="008E12D7" w:rsidRPr="00334782" w:rsidRDefault="008E12D7" w:rsidP="00F05EA4">
      <w:pPr>
        <w:ind w:firstLine="709"/>
        <w:jc w:val="both"/>
        <w:rPr>
          <w:sz w:val="24"/>
          <w:szCs w:val="24"/>
        </w:rPr>
      </w:pPr>
    </w:p>
    <w:p w:rsidR="00171E51" w:rsidRPr="00334782" w:rsidRDefault="00171E51" w:rsidP="00171E51">
      <w:pPr>
        <w:pStyle w:val="msolistparagraphmailrucssattributepostfix"/>
        <w:spacing w:before="0" w:beforeAutospacing="0" w:after="0" w:afterAutospacing="0"/>
        <w:ind w:firstLine="709"/>
        <w:jc w:val="both"/>
        <w:rPr>
          <w:b/>
        </w:rPr>
      </w:pPr>
      <w:r w:rsidRPr="00334782">
        <w:rPr>
          <w:b/>
        </w:rPr>
        <w:lastRenderedPageBreak/>
        <w:t>4. Международные научные связи</w:t>
      </w:r>
      <w:r w:rsidRPr="00334782">
        <w:t xml:space="preserve"> </w:t>
      </w:r>
      <w:r w:rsidRPr="00334782">
        <w:rPr>
          <w:b/>
        </w:rPr>
        <w:t>ИЯЛИ ФИЦ Коми НЦ УрО РАН</w:t>
      </w:r>
    </w:p>
    <w:p w:rsidR="00171E51" w:rsidRPr="00334782" w:rsidRDefault="00171E51" w:rsidP="00171E51">
      <w:pPr>
        <w:pStyle w:val="msolistparagraphmailrucssattributepostfix"/>
        <w:spacing w:before="0" w:beforeAutospacing="0" w:after="0" w:afterAutospacing="0"/>
        <w:ind w:firstLine="709"/>
        <w:jc w:val="both"/>
        <w:rPr>
          <w:b/>
        </w:rPr>
      </w:pPr>
    </w:p>
    <w:p w:rsidR="000D5F2E" w:rsidRPr="00334782" w:rsidRDefault="000D5F2E" w:rsidP="000D5F2E">
      <w:pPr>
        <w:ind w:firstLine="709"/>
        <w:jc w:val="both"/>
        <w:rPr>
          <w:sz w:val="24"/>
          <w:szCs w:val="24"/>
        </w:rPr>
      </w:pPr>
      <w:r w:rsidRPr="00334782">
        <w:rPr>
          <w:sz w:val="24"/>
          <w:szCs w:val="24"/>
        </w:rPr>
        <w:t xml:space="preserve">4.1. В рамках договора между ИЯЛИ Коми НЦ УрО РАН и Институтом российских исследований университета Ханкук (Сеул, Южная Корея) проведена </w:t>
      </w:r>
      <w:r w:rsidR="008523EE">
        <w:rPr>
          <w:sz w:val="24"/>
          <w:szCs w:val="24"/>
        </w:rPr>
        <w:t>разработка</w:t>
      </w:r>
      <w:r w:rsidRPr="00334782">
        <w:rPr>
          <w:sz w:val="24"/>
          <w:szCs w:val="24"/>
        </w:rPr>
        <w:t xml:space="preserve"> тематического выпуска журнала «Регион», издаваемого корейским институтом. </w:t>
      </w:r>
      <w:proofErr w:type="gramStart"/>
      <w:r w:rsidRPr="00334782">
        <w:rPr>
          <w:sz w:val="24"/>
          <w:szCs w:val="24"/>
        </w:rPr>
        <w:t>Основную часть статей подготов</w:t>
      </w:r>
      <w:r w:rsidR="00A15DBC">
        <w:rPr>
          <w:sz w:val="24"/>
          <w:szCs w:val="24"/>
        </w:rPr>
        <w:t xml:space="preserve">лена </w:t>
      </w:r>
      <w:r w:rsidRPr="00334782">
        <w:rPr>
          <w:sz w:val="24"/>
          <w:szCs w:val="24"/>
        </w:rPr>
        <w:t>сотрудник</w:t>
      </w:r>
      <w:r w:rsidR="00A15DBC">
        <w:rPr>
          <w:sz w:val="24"/>
          <w:szCs w:val="24"/>
        </w:rPr>
        <w:t>ам</w:t>
      </w:r>
      <w:r w:rsidRPr="00334782">
        <w:rPr>
          <w:sz w:val="24"/>
          <w:szCs w:val="24"/>
        </w:rPr>
        <w:t>и сектора этнографии.</w:t>
      </w:r>
      <w:proofErr w:type="gramEnd"/>
      <w:r w:rsidRPr="00334782">
        <w:rPr>
          <w:sz w:val="24"/>
          <w:szCs w:val="24"/>
        </w:rPr>
        <w:t xml:space="preserve"> Публикация выпуска планируется в 2022 г. </w:t>
      </w:r>
    </w:p>
    <w:p w:rsidR="000D5F2E" w:rsidRPr="00334782" w:rsidRDefault="000D5F2E" w:rsidP="000D5F2E">
      <w:pPr>
        <w:ind w:firstLine="709"/>
        <w:jc w:val="both"/>
        <w:rPr>
          <w:sz w:val="24"/>
          <w:szCs w:val="24"/>
        </w:rPr>
      </w:pPr>
    </w:p>
    <w:p w:rsidR="000D5F2E" w:rsidRPr="00334782" w:rsidRDefault="000D5F2E" w:rsidP="000D5F2E">
      <w:pPr>
        <w:ind w:firstLine="709"/>
        <w:jc w:val="both"/>
        <w:rPr>
          <w:bCs/>
          <w:sz w:val="24"/>
          <w:szCs w:val="24"/>
        </w:rPr>
      </w:pPr>
      <w:r w:rsidRPr="00334782">
        <w:rPr>
          <w:sz w:val="24"/>
          <w:szCs w:val="24"/>
          <w:lang w:val="en-US"/>
        </w:rPr>
        <w:t xml:space="preserve">4.2. </w:t>
      </w:r>
      <w:r w:rsidRPr="00334782">
        <w:rPr>
          <w:sz w:val="24"/>
          <w:szCs w:val="24"/>
        </w:rPr>
        <w:t>Проект</w:t>
      </w:r>
      <w:r w:rsidRPr="00334782">
        <w:rPr>
          <w:sz w:val="24"/>
          <w:szCs w:val="24"/>
          <w:lang w:val="en-US"/>
        </w:rPr>
        <w:t xml:space="preserve"> EU Horizon #869471 «Drivers and Feedbacks of Changes in Arctic Terrestrial Biodiversity (CHARTER</w:t>
      </w:r>
      <w:proofErr w:type="gramStart"/>
      <w:r w:rsidRPr="00334782">
        <w:rPr>
          <w:sz w:val="24"/>
          <w:szCs w:val="24"/>
          <w:lang w:val="en-US"/>
        </w:rPr>
        <w:t>)»</w:t>
      </w:r>
      <w:proofErr w:type="gramEnd"/>
      <w:r w:rsidRPr="00334782">
        <w:rPr>
          <w:sz w:val="24"/>
          <w:szCs w:val="24"/>
          <w:lang w:val="en-US"/>
        </w:rPr>
        <w:t>.</w:t>
      </w:r>
      <w:r w:rsidRPr="00334782">
        <w:rPr>
          <w:bCs/>
          <w:sz w:val="24"/>
          <w:szCs w:val="24"/>
          <w:lang w:val="en-US"/>
        </w:rPr>
        <w:t xml:space="preserve"> </w:t>
      </w:r>
      <w:r w:rsidRPr="00334782">
        <w:rPr>
          <w:bCs/>
          <w:sz w:val="24"/>
          <w:szCs w:val="24"/>
        </w:rPr>
        <w:t xml:space="preserve">В рамках этого проекта Истоминым К.В. в марте-апреле этого года было проведено полевое исследование в </w:t>
      </w:r>
      <w:proofErr w:type="gramStart"/>
      <w:r w:rsidRPr="00334782">
        <w:rPr>
          <w:bCs/>
          <w:sz w:val="24"/>
          <w:szCs w:val="24"/>
        </w:rPr>
        <w:t>г</w:t>
      </w:r>
      <w:proofErr w:type="gramEnd"/>
      <w:r w:rsidRPr="00334782">
        <w:rPr>
          <w:bCs/>
          <w:sz w:val="24"/>
          <w:szCs w:val="24"/>
        </w:rPr>
        <w:t>. Воркуте и окрестной тундре среди совхозных оленеводов и оленеводов-частников.</w:t>
      </w:r>
    </w:p>
    <w:p w:rsidR="000D5F2E" w:rsidRPr="00334782" w:rsidRDefault="000D5F2E" w:rsidP="000D5F2E">
      <w:pPr>
        <w:ind w:firstLine="709"/>
        <w:jc w:val="both"/>
        <w:rPr>
          <w:bCs/>
          <w:sz w:val="24"/>
          <w:szCs w:val="24"/>
        </w:rPr>
      </w:pPr>
    </w:p>
    <w:p w:rsidR="000D5F2E" w:rsidRPr="00334782" w:rsidRDefault="000D5F2E" w:rsidP="000D5F2E">
      <w:pPr>
        <w:ind w:firstLine="709"/>
        <w:jc w:val="both"/>
        <w:rPr>
          <w:iCs/>
          <w:sz w:val="24"/>
          <w:szCs w:val="24"/>
        </w:rPr>
      </w:pPr>
      <w:r w:rsidRPr="00334782">
        <w:rPr>
          <w:bCs/>
          <w:sz w:val="24"/>
          <w:szCs w:val="24"/>
        </w:rPr>
        <w:t xml:space="preserve">4.3. </w:t>
      </w:r>
      <w:proofErr w:type="gramStart"/>
      <w:r w:rsidRPr="00334782">
        <w:rPr>
          <w:sz w:val="24"/>
          <w:szCs w:val="24"/>
        </w:rPr>
        <w:t>Шарапов В.Э. принимал участие в исследовательском проекте Национального музея Эстонии (Eesti Rahva Muuseum) «Финно-угорские диалоги: этнографические исследования эстонцев в советское время (</w:t>
      </w:r>
      <w:r w:rsidRPr="00334782">
        <w:rPr>
          <w:sz w:val="24"/>
          <w:szCs w:val="24"/>
          <w:lang w:val="en-US"/>
        </w:rPr>
        <w:t>Soome</w:t>
      </w:r>
      <w:r w:rsidRPr="00334782">
        <w:rPr>
          <w:sz w:val="24"/>
          <w:szCs w:val="24"/>
        </w:rPr>
        <w:t>-</w:t>
      </w:r>
      <w:r w:rsidRPr="00334782">
        <w:rPr>
          <w:sz w:val="24"/>
          <w:szCs w:val="24"/>
          <w:lang w:val="en-US"/>
        </w:rPr>
        <w:t>ugri</w:t>
      </w:r>
      <w:r w:rsidRPr="00334782">
        <w:rPr>
          <w:sz w:val="24"/>
          <w:szCs w:val="24"/>
        </w:rPr>
        <w:t xml:space="preserve"> </w:t>
      </w:r>
      <w:r w:rsidRPr="00334782">
        <w:rPr>
          <w:sz w:val="24"/>
          <w:szCs w:val="24"/>
          <w:lang w:val="en-US"/>
        </w:rPr>
        <w:t>dialoogid</w:t>
      </w:r>
      <w:r w:rsidRPr="00334782">
        <w:rPr>
          <w:sz w:val="24"/>
          <w:szCs w:val="24"/>
        </w:rPr>
        <w:t>:</w:t>
      </w:r>
      <w:proofErr w:type="gramEnd"/>
      <w:r w:rsidRPr="00334782">
        <w:rPr>
          <w:sz w:val="24"/>
          <w:szCs w:val="24"/>
        </w:rPr>
        <w:t xml:space="preserve"> </w:t>
      </w:r>
      <w:r w:rsidRPr="00334782">
        <w:rPr>
          <w:sz w:val="24"/>
          <w:szCs w:val="24"/>
          <w:lang w:val="en-US"/>
        </w:rPr>
        <w:t>N</w:t>
      </w:r>
      <w:r w:rsidRPr="00334782">
        <w:rPr>
          <w:sz w:val="24"/>
          <w:szCs w:val="24"/>
        </w:rPr>
        <w:t>õ</w:t>
      </w:r>
      <w:r w:rsidRPr="00334782">
        <w:rPr>
          <w:sz w:val="24"/>
          <w:szCs w:val="24"/>
          <w:lang w:val="en-US"/>
        </w:rPr>
        <w:t>ukogude</w:t>
      </w:r>
      <w:r w:rsidRPr="00334782">
        <w:rPr>
          <w:sz w:val="24"/>
          <w:szCs w:val="24"/>
        </w:rPr>
        <w:t xml:space="preserve"> </w:t>
      </w:r>
      <w:r w:rsidRPr="00334782">
        <w:rPr>
          <w:sz w:val="24"/>
          <w:szCs w:val="24"/>
          <w:lang w:val="en-US"/>
        </w:rPr>
        <w:t>Eesti</w:t>
      </w:r>
      <w:r w:rsidRPr="00334782">
        <w:rPr>
          <w:sz w:val="24"/>
          <w:szCs w:val="24"/>
        </w:rPr>
        <w:t xml:space="preserve"> </w:t>
      </w:r>
      <w:r w:rsidRPr="00334782">
        <w:rPr>
          <w:sz w:val="24"/>
          <w:szCs w:val="24"/>
          <w:lang w:val="en-US"/>
        </w:rPr>
        <w:t>etnograafid</w:t>
      </w:r>
      <w:r w:rsidRPr="00334782">
        <w:rPr>
          <w:sz w:val="24"/>
          <w:szCs w:val="24"/>
        </w:rPr>
        <w:t xml:space="preserve"> hõimurahvaid uurimas</w:t>
      </w:r>
      <w:proofErr w:type="gramStart"/>
      <w:r w:rsidRPr="00334782">
        <w:rPr>
          <w:sz w:val="24"/>
          <w:szCs w:val="24"/>
        </w:rPr>
        <w:t>)»</w:t>
      </w:r>
      <w:proofErr w:type="gramEnd"/>
      <w:r w:rsidRPr="00334782">
        <w:rPr>
          <w:sz w:val="24"/>
          <w:szCs w:val="24"/>
        </w:rPr>
        <w:t>.</w:t>
      </w:r>
    </w:p>
    <w:p w:rsidR="000D5F2E" w:rsidRPr="00334782" w:rsidRDefault="000D5F2E" w:rsidP="000D5F2E">
      <w:pPr>
        <w:ind w:firstLine="709"/>
        <w:jc w:val="both"/>
        <w:rPr>
          <w:sz w:val="24"/>
          <w:szCs w:val="24"/>
        </w:rPr>
      </w:pPr>
    </w:p>
    <w:p w:rsidR="000D5F2E" w:rsidRPr="00334782" w:rsidRDefault="000D5F2E" w:rsidP="000D5F2E">
      <w:pPr>
        <w:ind w:firstLine="709"/>
        <w:jc w:val="both"/>
        <w:rPr>
          <w:sz w:val="24"/>
          <w:szCs w:val="24"/>
        </w:rPr>
      </w:pPr>
      <w:r w:rsidRPr="00334782">
        <w:rPr>
          <w:sz w:val="24"/>
          <w:szCs w:val="24"/>
        </w:rPr>
        <w:t xml:space="preserve">4.4. </w:t>
      </w:r>
      <w:proofErr w:type="gramStart"/>
      <w:r w:rsidRPr="00334782">
        <w:rPr>
          <w:rStyle w:val="layout"/>
          <w:sz w:val="24"/>
          <w:szCs w:val="24"/>
        </w:rPr>
        <w:t xml:space="preserve">Истомин К.В. </w:t>
      </w:r>
      <w:r w:rsidR="00A15DBC">
        <w:rPr>
          <w:rStyle w:val="layout"/>
          <w:sz w:val="24"/>
          <w:szCs w:val="24"/>
        </w:rPr>
        <w:t>(</w:t>
      </w:r>
      <w:r w:rsidRPr="00334782">
        <w:rPr>
          <w:sz w:val="24"/>
          <w:szCs w:val="24"/>
        </w:rPr>
        <w:t>руководител</w:t>
      </w:r>
      <w:r w:rsidR="00A15DBC">
        <w:rPr>
          <w:sz w:val="24"/>
          <w:szCs w:val="24"/>
        </w:rPr>
        <w:t>ь</w:t>
      </w:r>
      <w:r w:rsidRPr="00334782">
        <w:rPr>
          <w:sz w:val="24"/>
          <w:szCs w:val="24"/>
        </w:rPr>
        <w:t xml:space="preserve"> восточной группы</w:t>
      </w:r>
      <w:r w:rsidR="00A15DBC">
        <w:rPr>
          <w:sz w:val="24"/>
          <w:szCs w:val="24"/>
        </w:rPr>
        <w:t>)</w:t>
      </w:r>
      <w:r w:rsidRPr="00334782">
        <w:rPr>
          <w:sz w:val="24"/>
          <w:szCs w:val="24"/>
        </w:rPr>
        <w:t xml:space="preserve">, Ильина И.В. </w:t>
      </w:r>
      <w:r w:rsidR="00A15DBC">
        <w:rPr>
          <w:sz w:val="24"/>
          <w:szCs w:val="24"/>
        </w:rPr>
        <w:t>(</w:t>
      </w:r>
      <w:r w:rsidRPr="00334782">
        <w:rPr>
          <w:sz w:val="24"/>
          <w:szCs w:val="24"/>
        </w:rPr>
        <w:t>исполнител</w:t>
      </w:r>
      <w:r w:rsidR="00A15DBC">
        <w:rPr>
          <w:sz w:val="24"/>
          <w:szCs w:val="24"/>
        </w:rPr>
        <w:t>ь)</w:t>
      </w:r>
      <w:r w:rsidRPr="00334782">
        <w:rPr>
          <w:sz w:val="24"/>
          <w:szCs w:val="24"/>
        </w:rPr>
        <w:t xml:space="preserve"> принимают участие в проекте </w:t>
      </w:r>
      <w:r w:rsidR="008523EE">
        <w:rPr>
          <w:sz w:val="24"/>
          <w:szCs w:val="24"/>
        </w:rPr>
        <w:t>«</w:t>
      </w:r>
      <w:r w:rsidRPr="00334782">
        <w:rPr>
          <w:rStyle w:val="layout"/>
          <w:sz w:val="24"/>
          <w:szCs w:val="24"/>
          <w:lang w:val="en-US"/>
        </w:rPr>
        <w:t>Geography</w:t>
      </w:r>
      <w:r w:rsidRPr="00334782">
        <w:rPr>
          <w:rStyle w:val="layout"/>
          <w:sz w:val="24"/>
          <w:szCs w:val="24"/>
        </w:rPr>
        <w:t xml:space="preserve"> </w:t>
      </w:r>
      <w:r w:rsidRPr="00334782">
        <w:rPr>
          <w:rStyle w:val="layout"/>
          <w:sz w:val="24"/>
          <w:szCs w:val="24"/>
          <w:lang w:val="en-US"/>
        </w:rPr>
        <w:t>of</w:t>
      </w:r>
      <w:r w:rsidRPr="00334782">
        <w:rPr>
          <w:rStyle w:val="layout"/>
          <w:sz w:val="24"/>
          <w:szCs w:val="24"/>
        </w:rPr>
        <w:t xml:space="preserve"> </w:t>
      </w:r>
      <w:r w:rsidRPr="00334782">
        <w:rPr>
          <w:rStyle w:val="layout"/>
          <w:sz w:val="24"/>
          <w:szCs w:val="24"/>
          <w:lang w:val="en-US"/>
        </w:rPr>
        <w:t>Philosophy</w:t>
      </w:r>
      <w:r w:rsidRPr="00334782">
        <w:rPr>
          <w:rStyle w:val="layout"/>
          <w:sz w:val="24"/>
          <w:szCs w:val="24"/>
        </w:rPr>
        <w:t xml:space="preserve"> </w:t>
      </w:r>
      <w:r w:rsidRPr="00334782">
        <w:rPr>
          <w:rStyle w:val="layout"/>
          <w:sz w:val="24"/>
          <w:szCs w:val="24"/>
          <w:lang w:val="en-US"/>
        </w:rPr>
        <w:t>Project</w:t>
      </w:r>
      <w:r w:rsidR="008523EE">
        <w:rPr>
          <w:rStyle w:val="layout"/>
          <w:sz w:val="24"/>
          <w:szCs w:val="24"/>
        </w:rPr>
        <w:t>»</w:t>
      </w:r>
      <w:r w:rsidRPr="00334782">
        <w:rPr>
          <w:rStyle w:val="layout"/>
          <w:sz w:val="24"/>
          <w:szCs w:val="24"/>
        </w:rPr>
        <w:t xml:space="preserve"> (фонд Темплетона (Templeton Foundation)</w:t>
      </w:r>
      <w:r w:rsidRPr="00334782">
        <w:rPr>
          <w:sz w:val="24"/>
          <w:szCs w:val="24"/>
        </w:rPr>
        <w:t xml:space="preserve"> </w:t>
      </w:r>
      <w:r w:rsidRPr="00334782">
        <w:rPr>
          <w:rStyle w:val="layout"/>
          <w:sz w:val="24"/>
          <w:szCs w:val="24"/>
        </w:rPr>
        <w:t>Университет Яна Коминского, Братислава, Словакия.</w:t>
      </w:r>
      <w:proofErr w:type="gramEnd"/>
    </w:p>
    <w:p w:rsidR="000D5F2E" w:rsidRPr="00334782" w:rsidRDefault="000D5F2E" w:rsidP="000D5F2E">
      <w:pPr>
        <w:ind w:firstLine="709"/>
        <w:jc w:val="both"/>
        <w:rPr>
          <w:sz w:val="24"/>
          <w:szCs w:val="24"/>
        </w:rPr>
      </w:pPr>
    </w:p>
    <w:p w:rsidR="000D5F2E" w:rsidRPr="00334782" w:rsidRDefault="000D5F2E" w:rsidP="000D5F2E">
      <w:pPr>
        <w:ind w:firstLine="709"/>
        <w:jc w:val="both"/>
        <w:rPr>
          <w:sz w:val="24"/>
          <w:szCs w:val="24"/>
        </w:rPr>
      </w:pPr>
      <w:r w:rsidRPr="00334782">
        <w:rPr>
          <w:sz w:val="24"/>
          <w:szCs w:val="24"/>
        </w:rPr>
        <w:t xml:space="preserve">4.5. </w:t>
      </w:r>
      <w:r w:rsidRPr="00334782">
        <w:rPr>
          <w:iCs/>
          <w:sz w:val="24"/>
          <w:szCs w:val="24"/>
        </w:rPr>
        <w:t xml:space="preserve">Проект Международного консорциума «Российские геномы». Руководитель – директор Центра </w:t>
      </w:r>
      <w:proofErr w:type="gramStart"/>
      <w:r w:rsidRPr="00334782">
        <w:rPr>
          <w:iCs/>
          <w:sz w:val="24"/>
          <w:szCs w:val="24"/>
        </w:rPr>
        <w:t>геномной</w:t>
      </w:r>
      <w:proofErr w:type="gramEnd"/>
      <w:r w:rsidRPr="00334782">
        <w:rPr>
          <w:iCs/>
          <w:sz w:val="24"/>
          <w:szCs w:val="24"/>
        </w:rPr>
        <w:t xml:space="preserve"> биоинформатики им. Ф.Г. Добржанского СПбГУ, профессор Стефан О’Брайен, исполнитель И.В.Ильина. </w:t>
      </w:r>
      <w:r w:rsidRPr="00334782">
        <w:rPr>
          <w:sz w:val="24"/>
          <w:szCs w:val="24"/>
        </w:rPr>
        <w:t>В рамках Соглашения о сотрудничестве между ИЯЛИ и Санкт-Петербургским университетом продолжена работа по созданию информационной базы полногеномных вариантов, характерных для коренного населения Европейского северо-востока, что позволяет использовать методы  геномной биоинформатики  при изучении этнической истории коми и северных русских.</w:t>
      </w:r>
    </w:p>
    <w:p w:rsidR="000D5F2E" w:rsidRPr="00334782" w:rsidRDefault="000D5F2E" w:rsidP="000D5F2E">
      <w:pPr>
        <w:ind w:firstLine="709"/>
        <w:jc w:val="both"/>
        <w:rPr>
          <w:sz w:val="24"/>
          <w:szCs w:val="24"/>
        </w:rPr>
      </w:pPr>
    </w:p>
    <w:p w:rsidR="000D5F2E" w:rsidRPr="00334782" w:rsidRDefault="000D5F2E" w:rsidP="000D5F2E">
      <w:pPr>
        <w:ind w:firstLine="709"/>
        <w:jc w:val="both"/>
        <w:rPr>
          <w:sz w:val="24"/>
          <w:szCs w:val="24"/>
        </w:rPr>
      </w:pPr>
      <w:r w:rsidRPr="00334782">
        <w:rPr>
          <w:sz w:val="24"/>
          <w:szCs w:val="24"/>
        </w:rPr>
        <w:t xml:space="preserve">4.6. </w:t>
      </w:r>
      <w:r w:rsidRPr="00334782">
        <w:rPr>
          <w:bCs/>
          <w:sz w:val="24"/>
          <w:szCs w:val="24"/>
        </w:rPr>
        <w:t xml:space="preserve">Издательский грант </w:t>
      </w:r>
      <w:r w:rsidRPr="00334782">
        <w:rPr>
          <w:rFonts w:eastAsia="Calibri"/>
          <w:sz w:val="24"/>
          <w:szCs w:val="24"/>
        </w:rPr>
        <w:t xml:space="preserve">от </w:t>
      </w:r>
      <w:r w:rsidRPr="00334782">
        <w:rPr>
          <w:rFonts w:eastAsia="Calibri"/>
          <w:sz w:val="24"/>
          <w:szCs w:val="24"/>
          <w:shd w:val="clear" w:color="auto" w:fill="FFFFFF"/>
        </w:rPr>
        <w:t>правления ф</w:t>
      </w:r>
      <w:r w:rsidRPr="00334782">
        <w:rPr>
          <w:bCs/>
          <w:sz w:val="24"/>
          <w:szCs w:val="24"/>
        </w:rPr>
        <w:t xml:space="preserve">инно-угорского Общества М.А. Кастрена </w:t>
      </w:r>
      <w:r w:rsidRPr="00334782">
        <w:rPr>
          <w:rFonts w:eastAsia="Calibri"/>
          <w:sz w:val="24"/>
          <w:szCs w:val="24"/>
          <w:shd w:val="clear" w:color="auto" w:fill="FFFFFF"/>
        </w:rPr>
        <w:t xml:space="preserve">(Финляндия, </w:t>
      </w:r>
      <w:proofErr w:type="gramStart"/>
      <w:r w:rsidRPr="00334782">
        <w:rPr>
          <w:rFonts w:eastAsia="Calibri"/>
          <w:sz w:val="24"/>
          <w:szCs w:val="24"/>
          <w:shd w:val="clear" w:color="auto" w:fill="FFFFFF"/>
        </w:rPr>
        <w:t>г</w:t>
      </w:r>
      <w:proofErr w:type="gramEnd"/>
      <w:r w:rsidRPr="00334782">
        <w:rPr>
          <w:rFonts w:eastAsia="Calibri"/>
          <w:sz w:val="24"/>
          <w:szCs w:val="24"/>
          <w:shd w:val="clear" w:color="auto" w:fill="FFFFFF"/>
        </w:rPr>
        <w:t>. Хельсинки)</w:t>
      </w:r>
      <w:r w:rsidRPr="00334782">
        <w:rPr>
          <w:bCs/>
          <w:sz w:val="24"/>
          <w:szCs w:val="24"/>
        </w:rPr>
        <w:t xml:space="preserve">. Совместный проект ИЯЛИ ФИЦ Коми НЦ УрО РАН и СГУ им. Питирима Сорокина </w:t>
      </w:r>
      <w:r w:rsidR="00274EF1">
        <w:rPr>
          <w:bCs/>
          <w:sz w:val="24"/>
          <w:szCs w:val="24"/>
        </w:rPr>
        <w:t>по изданию э</w:t>
      </w:r>
      <w:r w:rsidR="00274EF1" w:rsidRPr="00334782">
        <w:rPr>
          <w:sz w:val="24"/>
          <w:szCs w:val="24"/>
        </w:rPr>
        <w:t>тнографическ</w:t>
      </w:r>
      <w:r w:rsidR="00274EF1">
        <w:rPr>
          <w:sz w:val="24"/>
          <w:szCs w:val="24"/>
        </w:rPr>
        <w:t xml:space="preserve">ого </w:t>
      </w:r>
      <w:r w:rsidR="00274EF1" w:rsidRPr="00334782">
        <w:rPr>
          <w:sz w:val="24"/>
          <w:szCs w:val="24"/>
        </w:rPr>
        <w:t>альбом</w:t>
      </w:r>
      <w:r w:rsidR="00274EF1">
        <w:rPr>
          <w:sz w:val="24"/>
          <w:szCs w:val="24"/>
        </w:rPr>
        <w:t>а</w:t>
      </w:r>
      <w:r w:rsidR="00274EF1" w:rsidRPr="00334782">
        <w:rPr>
          <w:sz w:val="24"/>
          <w:szCs w:val="24"/>
        </w:rPr>
        <w:t>:</w:t>
      </w:r>
      <w:r w:rsidR="00274EF1">
        <w:rPr>
          <w:sz w:val="24"/>
          <w:szCs w:val="24"/>
        </w:rPr>
        <w:t xml:space="preserve"> </w:t>
      </w:r>
      <w:r w:rsidRPr="00334782">
        <w:rPr>
          <w:sz w:val="24"/>
          <w:szCs w:val="24"/>
        </w:rPr>
        <w:t>«Зырянская палитра. Художественная роспись по дереву вычегодских коми-старообрядцев» (2021 г.). В ноябре 2021 г. В.Э. Шараповым завершена подготов</w:t>
      </w:r>
      <w:r w:rsidR="00274EF1">
        <w:rPr>
          <w:sz w:val="24"/>
          <w:szCs w:val="24"/>
        </w:rPr>
        <w:t xml:space="preserve">ка </w:t>
      </w:r>
      <w:r w:rsidRPr="00334782">
        <w:rPr>
          <w:sz w:val="24"/>
          <w:szCs w:val="24"/>
        </w:rPr>
        <w:t>макет</w:t>
      </w:r>
      <w:r w:rsidR="00274EF1">
        <w:rPr>
          <w:sz w:val="24"/>
          <w:szCs w:val="24"/>
        </w:rPr>
        <w:t xml:space="preserve">а для издания. </w:t>
      </w:r>
      <w:r w:rsidRPr="00334782">
        <w:rPr>
          <w:sz w:val="24"/>
          <w:szCs w:val="24"/>
        </w:rPr>
        <w:t xml:space="preserve">В </w:t>
      </w:r>
      <w:r w:rsidR="00274EF1">
        <w:rPr>
          <w:sz w:val="24"/>
          <w:szCs w:val="24"/>
        </w:rPr>
        <w:t xml:space="preserve">альбоме </w:t>
      </w:r>
      <w:r w:rsidRPr="00334782">
        <w:rPr>
          <w:sz w:val="24"/>
          <w:szCs w:val="24"/>
        </w:rPr>
        <w:t>рассматривается история этнографического изучения уникальной художественной традиции, дается описание видового разнообразия и особенностей декоративного канона вычегодской росписи и обсуждается вопрос о происхождении этого этнокультурного феномена.</w:t>
      </w:r>
    </w:p>
    <w:p w:rsidR="000D5F2E" w:rsidRPr="00334782" w:rsidRDefault="000D5F2E" w:rsidP="000D5F2E">
      <w:pPr>
        <w:ind w:firstLine="709"/>
        <w:jc w:val="both"/>
        <w:rPr>
          <w:sz w:val="24"/>
          <w:szCs w:val="24"/>
        </w:rPr>
      </w:pPr>
    </w:p>
    <w:p w:rsidR="000D5F2E" w:rsidRPr="00334782" w:rsidRDefault="000D5F2E" w:rsidP="000D5F2E">
      <w:pPr>
        <w:ind w:firstLine="709"/>
        <w:jc w:val="both"/>
        <w:rPr>
          <w:rStyle w:val="layout"/>
          <w:sz w:val="24"/>
          <w:szCs w:val="24"/>
        </w:rPr>
      </w:pPr>
      <w:r w:rsidRPr="00334782">
        <w:rPr>
          <w:rStyle w:val="layout"/>
          <w:sz w:val="24"/>
          <w:szCs w:val="24"/>
        </w:rPr>
        <w:t xml:space="preserve">4.7. </w:t>
      </w:r>
      <w:r w:rsidRPr="00334782">
        <w:rPr>
          <w:bCs/>
          <w:sz w:val="24"/>
          <w:szCs w:val="24"/>
        </w:rPr>
        <w:t>Издательский грант</w:t>
      </w:r>
      <w:r w:rsidRPr="00334782">
        <w:rPr>
          <w:rFonts w:eastAsia="Calibri"/>
          <w:sz w:val="24"/>
          <w:szCs w:val="24"/>
        </w:rPr>
        <w:t xml:space="preserve"> от </w:t>
      </w:r>
      <w:r w:rsidRPr="00334782">
        <w:rPr>
          <w:rFonts w:eastAsia="Calibri"/>
          <w:sz w:val="24"/>
          <w:szCs w:val="24"/>
          <w:shd w:val="clear" w:color="auto" w:fill="FFFFFF"/>
        </w:rPr>
        <w:t xml:space="preserve">правления Общества М.А. Кастрена (Финляндия, </w:t>
      </w:r>
      <w:proofErr w:type="gramStart"/>
      <w:r w:rsidRPr="00334782">
        <w:rPr>
          <w:rFonts w:eastAsia="Calibri"/>
          <w:sz w:val="24"/>
          <w:szCs w:val="24"/>
          <w:shd w:val="clear" w:color="auto" w:fill="FFFFFF"/>
        </w:rPr>
        <w:t>г</w:t>
      </w:r>
      <w:proofErr w:type="gramEnd"/>
      <w:r w:rsidRPr="00334782">
        <w:rPr>
          <w:rFonts w:eastAsia="Calibri"/>
          <w:sz w:val="24"/>
          <w:szCs w:val="24"/>
          <w:shd w:val="clear" w:color="auto" w:fill="FFFFFF"/>
        </w:rPr>
        <w:t>. Хельсинки)</w:t>
      </w:r>
      <w:r w:rsidRPr="00334782">
        <w:rPr>
          <w:rFonts w:eastAsia="Calibri"/>
          <w:sz w:val="24"/>
          <w:szCs w:val="24"/>
        </w:rPr>
        <w:t xml:space="preserve"> в рамках </w:t>
      </w:r>
      <w:r w:rsidRPr="00334782">
        <w:rPr>
          <w:rFonts w:eastAsia="Calibri"/>
          <w:bCs/>
          <w:sz w:val="24"/>
          <w:szCs w:val="24"/>
        </w:rPr>
        <w:t>Финно-угорского культурного сотрудничества с Россией.</w:t>
      </w:r>
      <w:r w:rsidRPr="00334782">
        <w:rPr>
          <w:rFonts w:eastAsia="Calibri"/>
          <w:sz w:val="24"/>
          <w:szCs w:val="24"/>
        </w:rPr>
        <w:t xml:space="preserve"> Пунегов</w:t>
      </w:r>
      <w:r w:rsidRPr="00334782">
        <w:rPr>
          <w:sz w:val="24"/>
          <w:szCs w:val="24"/>
        </w:rPr>
        <w:t>а Г.В., Цыпанов</w:t>
      </w:r>
      <w:r w:rsidRPr="00334782">
        <w:rPr>
          <w:rFonts w:eastAsia="Calibri"/>
          <w:sz w:val="24"/>
          <w:szCs w:val="24"/>
        </w:rPr>
        <w:t xml:space="preserve"> Е.А. Кöсъя юавны – Хочу спросить! </w:t>
      </w:r>
      <w:proofErr w:type="gramStart"/>
      <w:r w:rsidRPr="00334782">
        <w:rPr>
          <w:rFonts w:eastAsia="Calibri"/>
          <w:sz w:val="24"/>
          <w:szCs w:val="24"/>
        </w:rPr>
        <w:t>Русско-коми</w:t>
      </w:r>
      <w:proofErr w:type="gramEnd"/>
      <w:r w:rsidRPr="00334782">
        <w:rPr>
          <w:rFonts w:eastAsia="Calibri"/>
          <w:sz w:val="24"/>
          <w:szCs w:val="24"/>
        </w:rPr>
        <w:t xml:space="preserve"> разговорник. Сыктывкар: ИЯЛИ КНЦ УрО РАН, 2021.  234 с. </w:t>
      </w:r>
      <w:r w:rsidRPr="00334782">
        <w:rPr>
          <w:rFonts w:eastAsia="Calibri"/>
          <w:sz w:val="24"/>
          <w:szCs w:val="24"/>
          <w:lang w:val="en-US"/>
        </w:rPr>
        <w:t>ISBN</w:t>
      </w:r>
      <w:r w:rsidRPr="00334782">
        <w:rPr>
          <w:rFonts w:eastAsia="Calibri"/>
          <w:sz w:val="24"/>
          <w:szCs w:val="24"/>
        </w:rPr>
        <w:t xml:space="preserve"> 978-5-89606-624-8.</w:t>
      </w:r>
    </w:p>
    <w:p w:rsidR="000D5F2E" w:rsidRPr="00334782" w:rsidRDefault="000D5F2E" w:rsidP="000D5F2E">
      <w:pPr>
        <w:ind w:firstLine="709"/>
        <w:jc w:val="both"/>
        <w:rPr>
          <w:sz w:val="24"/>
          <w:szCs w:val="24"/>
        </w:rPr>
      </w:pPr>
    </w:p>
    <w:p w:rsidR="000D5F2E" w:rsidRPr="00334782" w:rsidRDefault="000D5F2E" w:rsidP="000D5F2E">
      <w:pPr>
        <w:pStyle w:val="ac"/>
        <w:shd w:val="clear" w:color="auto" w:fill="FFFFFF"/>
        <w:spacing w:before="0" w:beforeAutospacing="0" w:after="0" w:afterAutospacing="0"/>
        <w:ind w:firstLine="709"/>
        <w:jc w:val="both"/>
      </w:pPr>
      <w:r w:rsidRPr="00334782">
        <w:t xml:space="preserve">4.8. </w:t>
      </w:r>
      <w:proofErr w:type="gramStart"/>
      <w:r w:rsidRPr="00334782">
        <w:t>На постоянной основе проводилась работа Международного семинара по фольклору «</w:t>
      </w:r>
      <w:r w:rsidRPr="00334782">
        <w:rPr>
          <w:rStyle w:val="ad"/>
          <w:b w:val="0"/>
        </w:rPr>
        <w:t>Фольклор и фольклорно-литературные связи в современных исследованиях</w:t>
      </w:r>
      <w:r w:rsidRPr="00334782">
        <w:rPr>
          <w:rStyle w:val="ad"/>
        </w:rPr>
        <w:t>»</w:t>
      </w:r>
      <w:r w:rsidRPr="00334782">
        <w:t xml:space="preserve">, организованного Кафедрой славянских литератур Университета Николая Коперника в Торуне (Торунь, Республика Польша), Кафедрой русской культуры Университета Казимира Великого в Быдгоще (Быдгощ, Республика Польша), Институтом языка, литературы и истории Федерального исследовательского центра Уральского отделения РАН (Сыктывкар, Россия), Центром типологии и семиотики фольклора Российского </w:t>
      </w:r>
      <w:r w:rsidRPr="00334782">
        <w:lastRenderedPageBreak/>
        <w:t>государственного гуманитарного</w:t>
      </w:r>
      <w:proofErr w:type="gramEnd"/>
      <w:r w:rsidRPr="00334782">
        <w:t xml:space="preserve"> университета (Москва, Россия). Целью семинара является обсуждение широкого круга вопросов, связанных с актуальными направлениями фольклорных исследований и исследований в области фольклорно-литературного взаимовоздействия. </w:t>
      </w:r>
    </w:p>
    <w:p w:rsidR="000D5F2E" w:rsidRPr="00334782" w:rsidRDefault="000D5F2E" w:rsidP="000D5F2E">
      <w:pPr>
        <w:ind w:firstLine="709"/>
        <w:jc w:val="both"/>
        <w:rPr>
          <w:rFonts w:eastAsia="Calibri"/>
          <w:sz w:val="24"/>
          <w:szCs w:val="24"/>
        </w:rPr>
      </w:pPr>
    </w:p>
    <w:p w:rsidR="000D5F2E" w:rsidRPr="00334782" w:rsidRDefault="000D5F2E" w:rsidP="000D5F2E">
      <w:pPr>
        <w:ind w:firstLine="709"/>
        <w:jc w:val="both"/>
        <w:rPr>
          <w:bCs/>
          <w:sz w:val="24"/>
          <w:szCs w:val="24"/>
          <w:shd w:val="clear" w:color="auto" w:fill="FFFFFF"/>
        </w:rPr>
      </w:pPr>
      <w:r w:rsidRPr="00334782">
        <w:rPr>
          <w:rFonts w:eastAsia="Calibri"/>
          <w:sz w:val="24"/>
          <w:szCs w:val="24"/>
        </w:rPr>
        <w:t xml:space="preserve">4.9. </w:t>
      </w:r>
      <w:proofErr w:type="gramStart"/>
      <w:r w:rsidRPr="00334782">
        <w:rPr>
          <w:bCs/>
          <w:sz w:val="24"/>
          <w:szCs w:val="24"/>
        </w:rPr>
        <w:t xml:space="preserve">Карманов В.Н. продолжил исследования в рамках проекта Британского музея </w:t>
      </w:r>
      <w:r w:rsidRPr="00334782">
        <w:rPr>
          <w:bCs/>
          <w:sz w:val="24"/>
          <w:szCs w:val="24"/>
          <w:highlight w:val="white"/>
        </w:rPr>
        <w:t>«Инновация, распространение и использование керамики на северо-востоке Европы» (</w:t>
      </w:r>
      <w:r w:rsidRPr="00334782">
        <w:rPr>
          <w:bCs/>
          <w:sz w:val="24"/>
          <w:szCs w:val="24"/>
          <w:highlight w:val="white"/>
          <w:lang w:val="en-US"/>
        </w:rPr>
        <w:t>INDUCE</w:t>
      </w:r>
      <w:r w:rsidRPr="00334782">
        <w:rPr>
          <w:bCs/>
          <w:sz w:val="24"/>
          <w:szCs w:val="24"/>
          <w:highlight w:val="white"/>
        </w:rPr>
        <w:t>:</w:t>
      </w:r>
      <w:proofErr w:type="gramEnd"/>
      <w:r w:rsidRPr="00334782">
        <w:rPr>
          <w:bCs/>
          <w:sz w:val="24"/>
          <w:szCs w:val="24"/>
          <w:highlight w:val="white"/>
        </w:rPr>
        <w:t xml:space="preserve"> </w:t>
      </w:r>
      <w:r w:rsidRPr="00334782">
        <w:rPr>
          <w:bCs/>
          <w:sz w:val="24"/>
          <w:szCs w:val="24"/>
          <w:highlight w:val="white"/>
          <w:lang w:val="en-US"/>
        </w:rPr>
        <w:t>The</w:t>
      </w:r>
      <w:r w:rsidRPr="00334782">
        <w:rPr>
          <w:bCs/>
          <w:sz w:val="24"/>
          <w:szCs w:val="24"/>
          <w:highlight w:val="white"/>
        </w:rPr>
        <w:t xml:space="preserve"> </w:t>
      </w:r>
      <w:r w:rsidRPr="00334782">
        <w:rPr>
          <w:bCs/>
          <w:sz w:val="24"/>
          <w:szCs w:val="24"/>
          <w:highlight w:val="white"/>
          <w:lang w:val="en-US"/>
        </w:rPr>
        <w:t>Innovation</w:t>
      </w:r>
      <w:r w:rsidRPr="00334782">
        <w:rPr>
          <w:bCs/>
          <w:sz w:val="24"/>
          <w:szCs w:val="24"/>
          <w:highlight w:val="white"/>
        </w:rPr>
        <w:t xml:space="preserve">, </w:t>
      </w:r>
      <w:r w:rsidRPr="00334782">
        <w:rPr>
          <w:bCs/>
          <w:sz w:val="24"/>
          <w:szCs w:val="24"/>
          <w:highlight w:val="white"/>
          <w:lang w:val="en-US"/>
        </w:rPr>
        <w:t>dispersal</w:t>
      </w:r>
      <w:r w:rsidRPr="00334782">
        <w:rPr>
          <w:bCs/>
          <w:sz w:val="24"/>
          <w:szCs w:val="24"/>
          <w:highlight w:val="white"/>
        </w:rPr>
        <w:t xml:space="preserve"> </w:t>
      </w:r>
      <w:r w:rsidRPr="00334782">
        <w:rPr>
          <w:bCs/>
          <w:sz w:val="24"/>
          <w:szCs w:val="24"/>
          <w:highlight w:val="white"/>
          <w:lang w:val="en-US"/>
        </w:rPr>
        <w:t>and</w:t>
      </w:r>
      <w:r w:rsidRPr="00334782">
        <w:rPr>
          <w:bCs/>
          <w:sz w:val="24"/>
          <w:szCs w:val="24"/>
          <w:highlight w:val="white"/>
        </w:rPr>
        <w:t xml:space="preserve"> </w:t>
      </w:r>
      <w:r w:rsidRPr="00334782">
        <w:rPr>
          <w:bCs/>
          <w:sz w:val="24"/>
          <w:szCs w:val="24"/>
          <w:highlight w:val="white"/>
          <w:lang w:val="en-US"/>
        </w:rPr>
        <w:t>use</w:t>
      </w:r>
      <w:r w:rsidRPr="00334782">
        <w:rPr>
          <w:bCs/>
          <w:sz w:val="24"/>
          <w:szCs w:val="24"/>
          <w:highlight w:val="white"/>
        </w:rPr>
        <w:t xml:space="preserve"> </w:t>
      </w:r>
      <w:r w:rsidRPr="00334782">
        <w:rPr>
          <w:bCs/>
          <w:sz w:val="24"/>
          <w:szCs w:val="24"/>
          <w:highlight w:val="white"/>
          <w:lang w:val="en-US"/>
        </w:rPr>
        <w:t>of</w:t>
      </w:r>
      <w:r w:rsidRPr="00334782">
        <w:rPr>
          <w:bCs/>
          <w:sz w:val="24"/>
          <w:szCs w:val="24"/>
          <w:highlight w:val="white"/>
        </w:rPr>
        <w:t xml:space="preserve"> </w:t>
      </w:r>
      <w:r w:rsidRPr="00334782">
        <w:rPr>
          <w:bCs/>
          <w:sz w:val="24"/>
          <w:szCs w:val="24"/>
          <w:highlight w:val="white"/>
          <w:lang w:val="en-US"/>
        </w:rPr>
        <w:t>ceramics</w:t>
      </w:r>
      <w:r w:rsidRPr="00334782">
        <w:rPr>
          <w:bCs/>
          <w:sz w:val="24"/>
          <w:szCs w:val="24"/>
          <w:highlight w:val="white"/>
        </w:rPr>
        <w:t xml:space="preserve"> </w:t>
      </w:r>
      <w:r w:rsidRPr="00334782">
        <w:rPr>
          <w:bCs/>
          <w:sz w:val="24"/>
          <w:szCs w:val="24"/>
          <w:highlight w:val="white"/>
          <w:lang w:val="en-US"/>
        </w:rPr>
        <w:t>in</w:t>
      </w:r>
      <w:r w:rsidRPr="00334782">
        <w:rPr>
          <w:bCs/>
          <w:sz w:val="24"/>
          <w:szCs w:val="24"/>
          <w:highlight w:val="white"/>
        </w:rPr>
        <w:t xml:space="preserve"> </w:t>
      </w:r>
      <w:r w:rsidRPr="00334782">
        <w:rPr>
          <w:bCs/>
          <w:sz w:val="24"/>
          <w:szCs w:val="24"/>
          <w:highlight w:val="white"/>
          <w:lang w:val="en-US"/>
        </w:rPr>
        <w:t>NE</w:t>
      </w:r>
      <w:r w:rsidRPr="00334782">
        <w:rPr>
          <w:bCs/>
          <w:sz w:val="24"/>
          <w:szCs w:val="24"/>
          <w:highlight w:val="white"/>
        </w:rPr>
        <w:t xml:space="preserve"> </w:t>
      </w:r>
      <w:r w:rsidRPr="00334782">
        <w:rPr>
          <w:bCs/>
          <w:sz w:val="24"/>
          <w:szCs w:val="24"/>
          <w:highlight w:val="white"/>
          <w:lang w:val="en-US"/>
        </w:rPr>
        <w:t>Europ</w:t>
      </w:r>
      <w:r w:rsidRPr="00334782">
        <w:rPr>
          <w:bCs/>
          <w:sz w:val="24"/>
          <w:szCs w:val="24"/>
          <w:lang w:val="en-US"/>
        </w:rPr>
        <w:t>e</w:t>
      </w:r>
      <w:r w:rsidRPr="00334782">
        <w:rPr>
          <w:bCs/>
          <w:sz w:val="24"/>
          <w:szCs w:val="24"/>
        </w:rPr>
        <w:t>) (2016</w:t>
      </w:r>
      <w:r w:rsidR="00797888" w:rsidRPr="00334782">
        <w:rPr>
          <w:sz w:val="24"/>
          <w:szCs w:val="24"/>
        </w:rPr>
        <w:t>–</w:t>
      </w:r>
      <w:r w:rsidRPr="00334782">
        <w:rPr>
          <w:bCs/>
          <w:sz w:val="24"/>
          <w:szCs w:val="24"/>
        </w:rPr>
        <w:t>2021</w:t>
      </w:r>
      <w:r w:rsidR="00797888">
        <w:rPr>
          <w:bCs/>
          <w:sz w:val="24"/>
          <w:szCs w:val="24"/>
        </w:rPr>
        <w:t xml:space="preserve"> </w:t>
      </w:r>
      <w:proofErr w:type="gramStart"/>
      <w:r w:rsidR="00797888">
        <w:rPr>
          <w:bCs/>
          <w:sz w:val="24"/>
          <w:szCs w:val="24"/>
        </w:rPr>
        <w:t>гг.</w:t>
      </w:r>
      <w:r w:rsidRPr="00334782">
        <w:rPr>
          <w:bCs/>
          <w:sz w:val="24"/>
          <w:szCs w:val="24"/>
        </w:rPr>
        <w:t>,</w:t>
      </w:r>
      <w:proofErr w:type="gramEnd"/>
      <w:r w:rsidRPr="00334782">
        <w:rPr>
          <w:bCs/>
          <w:sz w:val="24"/>
          <w:szCs w:val="24"/>
        </w:rPr>
        <w:t xml:space="preserve"> продлен до 2022 г. в связи с пандемией). Этот проект поддержан Европейским исследовательским советом (</w:t>
      </w:r>
      <w:r w:rsidRPr="00334782">
        <w:rPr>
          <w:bCs/>
          <w:sz w:val="24"/>
          <w:szCs w:val="24"/>
          <w:shd w:val="clear" w:color="auto" w:fill="FFFFFF"/>
          <w:lang w:val="en-US"/>
        </w:rPr>
        <w:t>European</w:t>
      </w:r>
      <w:r w:rsidRPr="00334782">
        <w:rPr>
          <w:bCs/>
          <w:sz w:val="24"/>
          <w:szCs w:val="24"/>
          <w:shd w:val="clear" w:color="auto" w:fill="FFFFFF"/>
        </w:rPr>
        <w:t xml:space="preserve"> </w:t>
      </w:r>
      <w:r w:rsidRPr="00334782">
        <w:rPr>
          <w:bCs/>
          <w:sz w:val="24"/>
          <w:szCs w:val="24"/>
          <w:shd w:val="clear" w:color="auto" w:fill="FFFFFF"/>
          <w:lang w:val="en-US"/>
        </w:rPr>
        <w:t>Research</w:t>
      </w:r>
      <w:r w:rsidRPr="00334782">
        <w:rPr>
          <w:bCs/>
          <w:sz w:val="24"/>
          <w:szCs w:val="24"/>
          <w:shd w:val="clear" w:color="auto" w:fill="FFFFFF"/>
        </w:rPr>
        <w:t xml:space="preserve"> </w:t>
      </w:r>
      <w:r w:rsidRPr="00334782">
        <w:rPr>
          <w:bCs/>
          <w:sz w:val="24"/>
          <w:szCs w:val="24"/>
          <w:shd w:val="clear" w:color="auto" w:fill="FFFFFF"/>
          <w:lang w:val="en-US"/>
        </w:rPr>
        <w:t>Council</w:t>
      </w:r>
      <w:r w:rsidRPr="00334782">
        <w:rPr>
          <w:bCs/>
          <w:sz w:val="24"/>
          <w:szCs w:val="24"/>
          <w:shd w:val="clear" w:color="auto" w:fill="FFFFFF"/>
        </w:rPr>
        <w:t xml:space="preserve">, </w:t>
      </w:r>
      <w:r w:rsidRPr="00334782">
        <w:rPr>
          <w:bCs/>
          <w:sz w:val="24"/>
          <w:szCs w:val="24"/>
          <w:shd w:val="clear" w:color="auto" w:fill="FFFFFF"/>
          <w:lang w:val="en-US"/>
        </w:rPr>
        <w:t>ERC</w:t>
      </w:r>
      <w:r w:rsidRPr="00334782">
        <w:rPr>
          <w:bCs/>
          <w:sz w:val="24"/>
          <w:szCs w:val="24"/>
          <w:shd w:val="clear" w:color="auto" w:fill="FFFFFF"/>
        </w:rPr>
        <w:t>) в рамках программы Европейского союза «Горизонт 2020» (№ грантового соглашения 695539).</w:t>
      </w:r>
    </w:p>
    <w:p w:rsidR="000D5F2E" w:rsidRPr="00334782" w:rsidRDefault="000D5F2E" w:rsidP="00171E51">
      <w:pPr>
        <w:pStyle w:val="msolistparagraphmailrucssattributepostfix"/>
        <w:spacing w:before="0" w:beforeAutospacing="0" w:after="0" w:afterAutospacing="0"/>
        <w:ind w:firstLine="709"/>
        <w:jc w:val="both"/>
        <w:rPr>
          <w:b/>
        </w:rPr>
      </w:pPr>
    </w:p>
    <w:p w:rsidR="00171E51" w:rsidRPr="00334782" w:rsidRDefault="00171E51" w:rsidP="00171E51">
      <w:pPr>
        <w:pStyle w:val="msolistparagraphmailrucssattributepostfix"/>
        <w:spacing w:before="0" w:beforeAutospacing="0" w:after="0" w:afterAutospacing="0"/>
        <w:ind w:firstLine="709"/>
        <w:jc w:val="both"/>
      </w:pPr>
      <w:r w:rsidRPr="00334782">
        <w:t>4.1</w:t>
      </w:r>
      <w:r w:rsidR="000D5F2E" w:rsidRPr="00334782">
        <w:t>0</w:t>
      </w:r>
      <w:r w:rsidRPr="00334782">
        <w:t>. Действует Соглашение о сотрудничестве между Институтом языка, литературы и истории Коми научного центра Уральского отделения Российской академии наук (</w:t>
      </w:r>
      <w:proofErr w:type="gramStart"/>
      <w:r w:rsidRPr="00334782">
        <w:t>г</w:t>
      </w:r>
      <w:proofErr w:type="gramEnd"/>
      <w:r w:rsidRPr="00334782">
        <w:t>. Сыктывкар, Россия) и Университетом Николая Коперника (г. Торунь, Польша). Сотрудничество направлено на реализацию совместных научных и исследовательских мероприятий (стажировки, публикации, экспедиционные исследования, проведение конференций, чтение лекций и проч.) в области фольклористики.</w:t>
      </w:r>
    </w:p>
    <w:p w:rsidR="00171E51" w:rsidRPr="00334782" w:rsidRDefault="00171E51" w:rsidP="00171E51">
      <w:pPr>
        <w:ind w:firstLine="709"/>
        <w:jc w:val="both"/>
        <w:rPr>
          <w:sz w:val="24"/>
          <w:szCs w:val="24"/>
        </w:rPr>
      </w:pPr>
    </w:p>
    <w:p w:rsidR="00171E51" w:rsidRPr="00334782" w:rsidRDefault="00171E51" w:rsidP="00171E51">
      <w:pPr>
        <w:ind w:firstLine="709"/>
        <w:jc w:val="both"/>
        <w:rPr>
          <w:sz w:val="24"/>
          <w:szCs w:val="24"/>
        </w:rPr>
      </w:pPr>
      <w:r w:rsidRPr="00334782">
        <w:rPr>
          <w:sz w:val="24"/>
          <w:szCs w:val="24"/>
        </w:rPr>
        <w:t>4.</w:t>
      </w:r>
      <w:r w:rsidR="000D5F2E" w:rsidRPr="00334782">
        <w:rPr>
          <w:sz w:val="24"/>
          <w:szCs w:val="24"/>
        </w:rPr>
        <w:t>11</w:t>
      </w:r>
      <w:r w:rsidRPr="00334782">
        <w:rPr>
          <w:sz w:val="24"/>
          <w:szCs w:val="24"/>
        </w:rPr>
        <w:t>. Действует Соглашение о сотрудничестве (2019</w:t>
      </w:r>
      <w:r w:rsidR="007E27E2" w:rsidRPr="00334782">
        <w:rPr>
          <w:sz w:val="24"/>
          <w:szCs w:val="24"/>
        </w:rPr>
        <w:t>–</w:t>
      </w:r>
      <w:r w:rsidRPr="00334782">
        <w:rPr>
          <w:sz w:val="24"/>
          <w:szCs w:val="24"/>
        </w:rPr>
        <w:t>2023 гг.) между Институтом языка, литературы и истории Коми научного центра Уральского отделения Российской академии наук (</w:t>
      </w:r>
      <w:proofErr w:type="gramStart"/>
      <w:r w:rsidRPr="00334782">
        <w:rPr>
          <w:sz w:val="24"/>
          <w:szCs w:val="24"/>
        </w:rPr>
        <w:t>г</w:t>
      </w:r>
      <w:proofErr w:type="gramEnd"/>
      <w:r w:rsidRPr="00334782">
        <w:rPr>
          <w:sz w:val="24"/>
          <w:szCs w:val="24"/>
        </w:rPr>
        <w:t xml:space="preserve">. Сыктывкар, Россия) и Эстонским Литературным музеем (г. Тарту, Эстония). Сотрудничество направлено на реализацию совместных научных и исследовательских мероприятий. </w:t>
      </w:r>
    </w:p>
    <w:p w:rsidR="00171E51" w:rsidRPr="00334782" w:rsidRDefault="00171E51" w:rsidP="00171E51">
      <w:pPr>
        <w:ind w:firstLine="709"/>
        <w:jc w:val="both"/>
        <w:rPr>
          <w:sz w:val="24"/>
          <w:szCs w:val="24"/>
        </w:rPr>
      </w:pPr>
    </w:p>
    <w:p w:rsidR="00171E51" w:rsidRPr="00334782" w:rsidRDefault="00171E51" w:rsidP="00171E51">
      <w:pPr>
        <w:ind w:firstLine="709"/>
        <w:jc w:val="both"/>
        <w:rPr>
          <w:sz w:val="24"/>
          <w:szCs w:val="24"/>
        </w:rPr>
      </w:pPr>
      <w:r w:rsidRPr="00334782">
        <w:rPr>
          <w:sz w:val="24"/>
          <w:szCs w:val="24"/>
        </w:rPr>
        <w:t>4.</w:t>
      </w:r>
      <w:r w:rsidR="000D5F2E" w:rsidRPr="00334782">
        <w:rPr>
          <w:sz w:val="24"/>
          <w:szCs w:val="24"/>
        </w:rPr>
        <w:t>12</w:t>
      </w:r>
      <w:r w:rsidRPr="00334782">
        <w:rPr>
          <w:sz w:val="24"/>
          <w:szCs w:val="24"/>
        </w:rPr>
        <w:t>. Действует Соглашение о международном научном сотрудничестве (2019</w:t>
      </w:r>
      <w:r w:rsidR="00797888" w:rsidRPr="00334782">
        <w:rPr>
          <w:sz w:val="24"/>
          <w:szCs w:val="24"/>
        </w:rPr>
        <w:t>–</w:t>
      </w:r>
      <w:r w:rsidRPr="00334782">
        <w:rPr>
          <w:sz w:val="24"/>
          <w:szCs w:val="24"/>
        </w:rPr>
        <w:t>2023 гг.) между Институтом языка, литературы и истории Коми научного центра Уральского отделения Российской академии наук (</w:t>
      </w:r>
      <w:proofErr w:type="gramStart"/>
      <w:r w:rsidRPr="00334782">
        <w:rPr>
          <w:sz w:val="24"/>
          <w:szCs w:val="24"/>
        </w:rPr>
        <w:t>г</w:t>
      </w:r>
      <w:proofErr w:type="gramEnd"/>
      <w:r w:rsidRPr="00334782">
        <w:rPr>
          <w:sz w:val="24"/>
          <w:szCs w:val="24"/>
        </w:rPr>
        <w:t>. Сыктывкар, Россия) и Университетом Казимира Великого (г. Быдгощ, Польша). Сотрудничество устанавливается между ФИЦ Коми НЦ УрО РАН (сектор фольклора ИЯЛИ) и Университетом (филологический факультет) в области научных исследований, организации и проведения совместных научных  мероприятий, издании монографий, стажировки и обмен научным и преподавательским составом, развития академических, научных культурных связей между учреждениями.</w:t>
      </w:r>
    </w:p>
    <w:p w:rsidR="00171E51" w:rsidRPr="00334782" w:rsidRDefault="00171E51" w:rsidP="00171E51">
      <w:pPr>
        <w:ind w:firstLine="709"/>
        <w:jc w:val="both"/>
        <w:rPr>
          <w:sz w:val="24"/>
          <w:szCs w:val="24"/>
        </w:rPr>
      </w:pPr>
    </w:p>
    <w:p w:rsidR="00171E51" w:rsidRPr="00334782" w:rsidRDefault="00171E51" w:rsidP="00171E51">
      <w:pPr>
        <w:ind w:firstLine="709"/>
        <w:jc w:val="both"/>
        <w:rPr>
          <w:sz w:val="24"/>
          <w:szCs w:val="24"/>
        </w:rPr>
      </w:pPr>
      <w:r w:rsidRPr="00334782">
        <w:rPr>
          <w:sz w:val="24"/>
          <w:szCs w:val="24"/>
        </w:rPr>
        <w:t>4.</w:t>
      </w:r>
      <w:r w:rsidR="000D5F2E" w:rsidRPr="00334782">
        <w:rPr>
          <w:sz w:val="24"/>
          <w:szCs w:val="24"/>
        </w:rPr>
        <w:t>13</w:t>
      </w:r>
      <w:r w:rsidRPr="00334782">
        <w:rPr>
          <w:sz w:val="24"/>
          <w:szCs w:val="24"/>
        </w:rPr>
        <w:t>. Укрепляются научные связи с учеными Казахстана. На регулярной основе в ИЯЛИ проходят стажировку докторанты исторического факультета Евразийского национального университета имени Льва Гумилева (Нурсултан, Казахстан). Между университетом и ИЯЛИ действует соглашение о сотрудничестве. В 11 октября 2019 г. было подписан меморандум о сотрудничестве и с еще одним вузом Казахстана – Казахским агротехническим университетом им. С.Сейфуллина. Меморандум предполагает совместную организацию различных научных и научно-образовательных форумов, выполнение международных исследовательских проектов, публикацию научных трудов, соруководство научной работой магистрантов и докторантов, включая проведение совместных научных стажировок, и др. Срок действия меморандума – 5 лет, по истечении которых он может быть продлен.</w:t>
      </w:r>
    </w:p>
    <w:p w:rsidR="00171E51" w:rsidRPr="00334782" w:rsidRDefault="00171E51" w:rsidP="00171E51">
      <w:pPr>
        <w:pStyle w:val="msonormalmailrucssattributepostfix"/>
        <w:spacing w:before="0" w:beforeAutospacing="0" w:after="0" w:afterAutospacing="0"/>
        <w:ind w:firstLine="709"/>
        <w:jc w:val="both"/>
      </w:pPr>
    </w:p>
    <w:p w:rsidR="00171E51" w:rsidRPr="00334782" w:rsidRDefault="00171E51" w:rsidP="00171E51">
      <w:pPr>
        <w:pStyle w:val="ab"/>
        <w:ind w:firstLine="709"/>
        <w:jc w:val="both"/>
        <w:rPr>
          <w:rFonts w:ascii="Times New Roman" w:hAnsi="Times New Roman"/>
          <w:bCs/>
          <w:sz w:val="24"/>
          <w:szCs w:val="24"/>
        </w:rPr>
      </w:pPr>
      <w:r w:rsidRPr="00334782">
        <w:rPr>
          <w:rFonts w:ascii="Times New Roman" w:hAnsi="Times New Roman"/>
          <w:sz w:val="24"/>
          <w:szCs w:val="24"/>
        </w:rPr>
        <w:t>4.</w:t>
      </w:r>
      <w:r w:rsidR="000D5F2E" w:rsidRPr="00334782">
        <w:rPr>
          <w:rFonts w:ascii="Times New Roman" w:hAnsi="Times New Roman"/>
          <w:sz w:val="24"/>
          <w:szCs w:val="24"/>
        </w:rPr>
        <w:t>14</w:t>
      </w:r>
      <w:r w:rsidRPr="00334782">
        <w:rPr>
          <w:rFonts w:ascii="Times New Roman" w:hAnsi="Times New Roman"/>
          <w:sz w:val="24"/>
          <w:szCs w:val="24"/>
        </w:rPr>
        <w:t>. Действуют соглашения о сотрудничестве с научными и научно-образовательными учреждениями Южной Кореи, Индии, Польши, Эстонии, Республики Казахстан</w:t>
      </w:r>
      <w:r w:rsidR="00A1214F" w:rsidRPr="00334782">
        <w:rPr>
          <w:rFonts w:ascii="Times New Roman" w:hAnsi="Times New Roman"/>
          <w:sz w:val="24"/>
          <w:szCs w:val="24"/>
        </w:rPr>
        <w:t>, Южной Осетии</w:t>
      </w:r>
      <w:r w:rsidRPr="00334782">
        <w:rPr>
          <w:rFonts w:ascii="Times New Roman" w:hAnsi="Times New Roman"/>
          <w:sz w:val="24"/>
          <w:szCs w:val="24"/>
        </w:rPr>
        <w:t xml:space="preserve">. </w:t>
      </w:r>
      <w:proofErr w:type="gramStart"/>
      <w:r w:rsidRPr="00334782">
        <w:rPr>
          <w:rFonts w:ascii="Times New Roman" w:hAnsi="Times New Roman"/>
          <w:sz w:val="24"/>
          <w:szCs w:val="24"/>
        </w:rPr>
        <w:t xml:space="preserve">Велось сотрудничество с учеными </w:t>
      </w:r>
      <w:r w:rsidRPr="00334782">
        <w:rPr>
          <w:rFonts w:ascii="Times New Roman" w:hAnsi="Times New Roman"/>
          <w:bCs/>
          <w:sz w:val="24"/>
          <w:szCs w:val="24"/>
        </w:rPr>
        <w:t>Германии, Польши, США, Болгарии, Финляндии, Словакии, Белоруссии, Эстонии.</w:t>
      </w:r>
      <w:proofErr w:type="gramEnd"/>
      <w:r w:rsidRPr="00334782">
        <w:rPr>
          <w:rFonts w:ascii="Times New Roman" w:hAnsi="Times New Roman"/>
          <w:bCs/>
          <w:sz w:val="24"/>
          <w:szCs w:val="24"/>
        </w:rPr>
        <w:t xml:space="preserve"> В ходе этого сотрудничества было издано порядка двадцати зарубежных публикаций.</w:t>
      </w:r>
    </w:p>
    <w:p w:rsidR="00171E51" w:rsidRPr="00334782" w:rsidRDefault="00171E51" w:rsidP="00171E51">
      <w:pPr>
        <w:ind w:firstLine="709"/>
        <w:jc w:val="both"/>
        <w:rPr>
          <w:sz w:val="24"/>
          <w:szCs w:val="24"/>
        </w:rPr>
      </w:pPr>
    </w:p>
    <w:p w:rsidR="00171E51" w:rsidRPr="00334782" w:rsidRDefault="00171E51" w:rsidP="00171E51">
      <w:pPr>
        <w:ind w:firstLine="709"/>
        <w:jc w:val="both"/>
        <w:rPr>
          <w:sz w:val="24"/>
          <w:szCs w:val="24"/>
        </w:rPr>
      </w:pPr>
      <w:r w:rsidRPr="00334782">
        <w:rPr>
          <w:sz w:val="24"/>
          <w:szCs w:val="24"/>
        </w:rPr>
        <w:lastRenderedPageBreak/>
        <w:t>4.</w:t>
      </w:r>
      <w:r w:rsidR="00805288" w:rsidRPr="00334782">
        <w:rPr>
          <w:sz w:val="24"/>
          <w:szCs w:val="24"/>
        </w:rPr>
        <w:t>15</w:t>
      </w:r>
      <w:r w:rsidRPr="00334782">
        <w:rPr>
          <w:sz w:val="24"/>
          <w:szCs w:val="24"/>
        </w:rPr>
        <w:t>. 14 Сотрудников ИЯЛИ ФИЦ Коми НЦ УрО РАН являются членами международных научных союзов и их органов управления</w:t>
      </w:r>
    </w:p>
    <w:p w:rsidR="00171E51" w:rsidRPr="00334782" w:rsidRDefault="00171E51" w:rsidP="00171E51">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05"/>
        <w:gridCol w:w="3507"/>
        <w:gridCol w:w="2835"/>
      </w:tblGrid>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w:t>
            </w:r>
          </w:p>
          <w:p w:rsidR="00011CEC" w:rsidRPr="00334782" w:rsidRDefault="00011CEC" w:rsidP="007326CB">
            <w:pPr>
              <w:jc w:val="center"/>
              <w:rPr>
                <w:sz w:val="24"/>
                <w:szCs w:val="24"/>
              </w:rPr>
            </w:pPr>
            <w:r w:rsidRPr="00334782">
              <w:rPr>
                <w:sz w:val="24"/>
                <w:szCs w:val="24"/>
              </w:rPr>
              <w:t>пп</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ФИО</w:t>
            </w:r>
          </w:p>
          <w:p w:rsidR="00011CEC" w:rsidRPr="00334782" w:rsidRDefault="00011CEC" w:rsidP="007326CB">
            <w:pPr>
              <w:jc w:val="center"/>
              <w:rPr>
                <w:sz w:val="24"/>
                <w:szCs w:val="24"/>
              </w:rPr>
            </w:pPr>
            <w:r w:rsidRPr="00334782">
              <w:rPr>
                <w:sz w:val="24"/>
                <w:szCs w:val="24"/>
              </w:rPr>
              <w:t>Ученая степень</w:t>
            </w:r>
          </w:p>
          <w:p w:rsidR="00011CEC" w:rsidRPr="00334782" w:rsidRDefault="00011CEC" w:rsidP="007326CB">
            <w:pPr>
              <w:jc w:val="center"/>
              <w:rPr>
                <w:sz w:val="24"/>
                <w:szCs w:val="24"/>
              </w:rPr>
            </w:pPr>
            <w:r w:rsidRPr="00334782">
              <w:rPr>
                <w:sz w:val="24"/>
                <w:szCs w:val="24"/>
              </w:rPr>
              <w:t>Должность сотрудника</w:t>
            </w:r>
          </w:p>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научный союз (организация), страна</w:t>
            </w:r>
          </w:p>
          <w:p w:rsidR="00011CEC" w:rsidRPr="00334782" w:rsidRDefault="00011CEC" w:rsidP="007326CB">
            <w:pPr>
              <w:jc w:val="center"/>
              <w:rPr>
                <w:sz w:val="24"/>
                <w:szCs w:val="24"/>
              </w:rPr>
            </w:pPr>
            <w:r w:rsidRPr="00334782">
              <w:rPr>
                <w:sz w:val="24"/>
                <w:szCs w:val="24"/>
              </w:rPr>
              <w:t>(русский/английский)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Направление научной  деятельности</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1</w:t>
            </w:r>
          </w:p>
        </w:tc>
        <w:tc>
          <w:tcPr>
            <w:tcW w:w="2305" w:type="dxa"/>
            <w:tcBorders>
              <w:top w:val="single" w:sz="4" w:space="0" w:color="auto"/>
              <w:left w:val="single" w:sz="4" w:space="0" w:color="auto"/>
              <w:bottom w:val="single" w:sz="4" w:space="0" w:color="auto"/>
              <w:right w:val="single" w:sz="4" w:space="0" w:color="auto"/>
            </w:tcBorders>
            <w:vAlign w:val="center"/>
          </w:tcPr>
          <w:p w:rsidR="00011CEC" w:rsidRPr="00334782" w:rsidRDefault="00011CEC" w:rsidP="007326CB">
            <w:pPr>
              <w:jc w:val="center"/>
              <w:rPr>
                <w:sz w:val="24"/>
                <w:szCs w:val="24"/>
              </w:rPr>
            </w:pPr>
            <w:proofErr w:type="gramStart"/>
            <w:r w:rsidRPr="00334782">
              <w:rPr>
                <w:sz w:val="24"/>
                <w:szCs w:val="24"/>
              </w:rPr>
              <w:t>Власова В.В., к.и.н., с.н.с. сектора этнографии</w:t>
            </w:r>
            <w:proofErr w:type="gramEnd"/>
          </w:p>
          <w:p w:rsidR="00011CEC" w:rsidRPr="00334782" w:rsidRDefault="00011CEC" w:rsidP="007326CB">
            <w:pPr>
              <w:jc w:val="center"/>
              <w:rPr>
                <w:sz w:val="24"/>
                <w:szCs w:val="24"/>
              </w:rPr>
            </w:pPr>
          </w:p>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Международное общество фольклористов при Финской академии наук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2</w:t>
            </w:r>
          </w:p>
        </w:tc>
        <w:tc>
          <w:tcPr>
            <w:tcW w:w="2305" w:type="dxa"/>
            <w:tcBorders>
              <w:top w:val="single" w:sz="4" w:space="0" w:color="auto"/>
              <w:left w:val="single" w:sz="4" w:space="0" w:color="auto"/>
              <w:bottom w:val="single" w:sz="4" w:space="0" w:color="auto"/>
              <w:right w:val="single" w:sz="4" w:space="0" w:color="auto"/>
            </w:tcBorders>
            <w:vAlign w:val="center"/>
          </w:tcPr>
          <w:p w:rsidR="00011CEC" w:rsidRPr="00334782" w:rsidRDefault="00011CEC" w:rsidP="007326CB">
            <w:pPr>
              <w:jc w:val="center"/>
              <w:rPr>
                <w:sz w:val="24"/>
                <w:szCs w:val="24"/>
              </w:rPr>
            </w:pPr>
            <w:r w:rsidRPr="00334782">
              <w:rPr>
                <w:sz w:val="24"/>
                <w:szCs w:val="24"/>
              </w:rPr>
              <w:t xml:space="preserve">Ильина И.В., </w:t>
            </w:r>
            <w:proofErr w:type="gramStart"/>
            <w:r w:rsidRPr="00334782">
              <w:rPr>
                <w:sz w:val="24"/>
                <w:szCs w:val="24"/>
              </w:rPr>
              <w:t>к</w:t>
            </w:r>
            <w:proofErr w:type="gramEnd"/>
            <w:r w:rsidRPr="00334782">
              <w:rPr>
                <w:sz w:val="24"/>
                <w:szCs w:val="24"/>
              </w:rPr>
              <w:t>.и.н., в.н.с</w:t>
            </w:r>
            <w:r>
              <w:rPr>
                <w:sz w:val="24"/>
                <w:szCs w:val="24"/>
              </w:rPr>
              <w:t>.</w:t>
            </w:r>
            <w:r w:rsidRPr="00334782">
              <w:rPr>
                <w:sz w:val="24"/>
                <w:szCs w:val="24"/>
              </w:rPr>
              <w:t xml:space="preserve"> </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3</w:t>
            </w:r>
          </w:p>
        </w:tc>
        <w:tc>
          <w:tcPr>
            <w:tcW w:w="230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proofErr w:type="gramStart"/>
            <w:r w:rsidRPr="00334782">
              <w:rPr>
                <w:sz w:val="24"/>
                <w:szCs w:val="24"/>
              </w:rPr>
              <w:t>Истомин К.В., к.и.н., с.н.с. сектора этнографии</w:t>
            </w:r>
            <w:proofErr w:type="gramEnd"/>
          </w:p>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Общество когнитивных наук,</w:t>
            </w:r>
          </w:p>
          <w:p w:rsidR="00011CEC" w:rsidRPr="00334782" w:rsidRDefault="00011CEC" w:rsidP="007326CB">
            <w:pPr>
              <w:jc w:val="center"/>
              <w:rPr>
                <w:sz w:val="24"/>
                <w:szCs w:val="24"/>
              </w:rPr>
            </w:pPr>
            <w:r w:rsidRPr="00334782">
              <w:rPr>
                <w:sz w:val="24"/>
                <w:szCs w:val="24"/>
              </w:rPr>
              <w:t>нет постоянной штаб-квартиры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tcPr>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4</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Крашенинникова Ю.А.,</w:t>
            </w:r>
            <w:r w:rsidRPr="00334782">
              <w:rPr>
                <w:bCs/>
                <w:sz w:val="24"/>
                <w:szCs w:val="24"/>
              </w:rPr>
              <w:t xml:space="preserve"> к</w:t>
            </w:r>
            <w:proofErr w:type="gramStart"/>
            <w:r w:rsidRPr="00334782">
              <w:rPr>
                <w:bCs/>
                <w:sz w:val="24"/>
                <w:szCs w:val="24"/>
              </w:rPr>
              <w:t>.ф</w:t>
            </w:r>
            <w:proofErr w:type="gramEnd"/>
            <w:r w:rsidRPr="00334782">
              <w:rPr>
                <w:bCs/>
                <w:sz w:val="24"/>
                <w:szCs w:val="24"/>
              </w:rPr>
              <w:t>илол.н., зав. сектором фольклора</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Журнал «</w:t>
            </w:r>
            <w:r w:rsidRPr="00334782">
              <w:rPr>
                <w:sz w:val="24"/>
                <w:szCs w:val="24"/>
                <w:lang w:val="be-BY" w:eastAsia="pl-PL"/>
              </w:rPr>
              <w:t>Беларускі фальклор: матэрыялы і даследаванні</w:t>
            </w:r>
            <w:r w:rsidRPr="00334782">
              <w:rPr>
                <w:sz w:val="24"/>
                <w:szCs w:val="24"/>
              </w:rPr>
              <w:t>»</w:t>
            </w:r>
            <w:r w:rsidRPr="00334782">
              <w:rPr>
                <w:sz w:val="24"/>
                <w:szCs w:val="24"/>
                <w:lang w:val="be-BY" w:eastAsia="pl-PL"/>
              </w:rPr>
              <w:t xml:space="preserve"> </w:t>
            </w:r>
            <w:r w:rsidRPr="00334782">
              <w:rPr>
                <w:sz w:val="24"/>
                <w:szCs w:val="24"/>
              </w:rPr>
              <w:t>(список ВАК НАН Республики Белорусь)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Участие в работе редколлегии</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5</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bCs/>
                <w:sz w:val="24"/>
                <w:szCs w:val="24"/>
              </w:rPr>
            </w:pPr>
            <w:r w:rsidRPr="00334782">
              <w:rPr>
                <w:bCs/>
                <w:sz w:val="24"/>
                <w:szCs w:val="24"/>
              </w:rPr>
              <w:t>Мусанов</w:t>
            </w:r>
            <w:r w:rsidRPr="00334782">
              <w:rPr>
                <w:sz w:val="24"/>
                <w:szCs w:val="24"/>
              </w:rPr>
              <w:t xml:space="preserve"> </w:t>
            </w:r>
            <w:r w:rsidRPr="00334782">
              <w:rPr>
                <w:bCs/>
                <w:sz w:val="24"/>
                <w:szCs w:val="24"/>
              </w:rPr>
              <w:t>А.Г.,</w:t>
            </w:r>
          </w:p>
          <w:p w:rsidR="00011CEC" w:rsidRPr="00334782" w:rsidRDefault="00011CEC" w:rsidP="007326CB">
            <w:pPr>
              <w:jc w:val="center"/>
              <w:rPr>
                <w:sz w:val="24"/>
                <w:szCs w:val="24"/>
              </w:rPr>
            </w:pPr>
            <w:r w:rsidRPr="00334782">
              <w:rPr>
                <w:bCs/>
                <w:sz w:val="24"/>
                <w:szCs w:val="24"/>
              </w:rPr>
              <w:t>к</w:t>
            </w:r>
            <w:proofErr w:type="gramStart"/>
            <w:r w:rsidRPr="00334782">
              <w:rPr>
                <w:bCs/>
                <w:sz w:val="24"/>
                <w:szCs w:val="24"/>
              </w:rPr>
              <w:t>.ф</w:t>
            </w:r>
            <w:proofErr w:type="gramEnd"/>
            <w:r w:rsidRPr="00334782">
              <w:rPr>
                <w:bCs/>
                <w:sz w:val="24"/>
                <w:szCs w:val="24"/>
              </w:rPr>
              <w:t>илол.н., зам. директора</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журнал «</w:t>
            </w:r>
            <w:r w:rsidRPr="00334782">
              <w:rPr>
                <w:sz w:val="24"/>
                <w:szCs w:val="24"/>
                <w:lang w:val="en-US"/>
              </w:rPr>
              <w:t>Onomastica</w:t>
            </w:r>
            <w:r w:rsidRPr="00334782">
              <w:rPr>
                <w:sz w:val="24"/>
                <w:szCs w:val="24"/>
              </w:rPr>
              <w:t xml:space="preserve"> </w:t>
            </w:r>
            <w:r w:rsidRPr="00334782">
              <w:rPr>
                <w:sz w:val="24"/>
                <w:szCs w:val="24"/>
                <w:lang w:val="en-US"/>
              </w:rPr>
              <w:t>Uralica</w:t>
            </w:r>
            <w:r w:rsidRPr="00334782">
              <w:rPr>
                <w:sz w:val="24"/>
                <w:szCs w:val="24"/>
              </w:rPr>
              <w:t>» (Венгрия-Финляндия / Hungary - Finland).</w:t>
            </w:r>
          </w:p>
          <w:p w:rsidR="00011CEC" w:rsidRPr="00334782" w:rsidRDefault="00011CEC" w:rsidP="007326CB">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Рецензирование работ в области исследования топонимов и личных имен уральских языков; координация ономастических исследований уральских языков</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6</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bCs/>
                <w:sz w:val="24"/>
                <w:szCs w:val="24"/>
              </w:rPr>
              <w:t>Некрасова Г.А., к</w:t>
            </w:r>
            <w:proofErr w:type="gramStart"/>
            <w:r w:rsidRPr="00334782">
              <w:rPr>
                <w:bCs/>
                <w:sz w:val="24"/>
                <w:szCs w:val="24"/>
              </w:rPr>
              <w:t>.ф</w:t>
            </w:r>
            <w:proofErr w:type="gramEnd"/>
            <w:r w:rsidRPr="00334782">
              <w:rPr>
                <w:bCs/>
                <w:sz w:val="24"/>
                <w:szCs w:val="24"/>
              </w:rPr>
              <w:t>илол.н., в.н.с.</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Финно-угорское общество «</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 г. Хельсинки,</w:t>
            </w:r>
          </w:p>
          <w:p w:rsidR="00011CEC" w:rsidRPr="00334782" w:rsidRDefault="00011CEC" w:rsidP="007326CB">
            <w:pPr>
              <w:jc w:val="center"/>
              <w:rPr>
                <w:sz w:val="24"/>
                <w:szCs w:val="24"/>
              </w:rPr>
            </w:pPr>
            <w:r w:rsidRPr="00334782">
              <w:rPr>
                <w:sz w:val="24"/>
                <w:szCs w:val="24"/>
              </w:rPr>
              <w:t>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7</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Павлов П.Ю., д.и.н., зав. сектором изучения культурной адаптации населения циркумполярной зоны европейского северо-востока</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союз доисториков и протоисториков, нет постоянной штаб-квартиры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8</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Попов А.А., д.и.н., г.н.с.</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Совет Международного Арктического университета,</w:t>
            </w:r>
          </w:p>
          <w:p w:rsidR="00011CEC" w:rsidRPr="00334782" w:rsidRDefault="00011CEC" w:rsidP="007326CB">
            <w:pPr>
              <w:jc w:val="center"/>
              <w:rPr>
                <w:sz w:val="24"/>
                <w:szCs w:val="24"/>
              </w:rPr>
            </w:pPr>
            <w:r w:rsidRPr="00334782">
              <w:rPr>
                <w:sz w:val="24"/>
                <w:szCs w:val="24"/>
              </w:rPr>
              <w:t>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Координация научно-исследовательской деятельности</w:t>
            </w:r>
          </w:p>
        </w:tc>
      </w:tr>
      <w:tr w:rsidR="00011CEC" w:rsidRPr="00334782" w:rsidTr="00980E92">
        <w:tc>
          <w:tcPr>
            <w:tcW w:w="67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9</w:t>
            </w:r>
          </w:p>
        </w:tc>
        <w:tc>
          <w:tcPr>
            <w:tcW w:w="230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Ракин А.Н.,</w:t>
            </w:r>
          </w:p>
          <w:p w:rsidR="00011CEC" w:rsidRPr="00334782" w:rsidRDefault="00011CEC" w:rsidP="007326CB">
            <w:pPr>
              <w:jc w:val="center"/>
              <w:rPr>
                <w:sz w:val="24"/>
                <w:szCs w:val="24"/>
              </w:rPr>
            </w:pPr>
            <w:r w:rsidRPr="00334782">
              <w:rPr>
                <w:bCs/>
                <w:sz w:val="24"/>
                <w:szCs w:val="24"/>
              </w:rPr>
              <w:t>д.филол.н., г.н.с.</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b/>
                <w:sz w:val="24"/>
                <w:szCs w:val="24"/>
              </w:rPr>
            </w:pPr>
            <w:r w:rsidRPr="00334782">
              <w:rPr>
                <w:sz w:val="24"/>
                <w:szCs w:val="24"/>
              </w:rPr>
              <w:t>Финно-угорское общество</w:t>
            </w:r>
            <w:r w:rsidRPr="00334782">
              <w:rPr>
                <w:b/>
                <w:sz w:val="24"/>
                <w:szCs w:val="24"/>
              </w:rPr>
              <w:t xml:space="preserve"> </w:t>
            </w:r>
            <w:r w:rsidRPr="00334782">
              <w:rPr>
                <w:sz w:val="24"/>
                <w:szCs w:val="24"/>
              </w:rPr>
              <w:t>«</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w:t>
            </w:r>
            <w:r w:rsidRPr="00334782">
              <w:rPr>
                <w:b/>
                <w:sz w:val="24"/>
                <w:szCs w:val="24"/>
              </w:rPr>
              <w:t xml:space="preserve"> </w:t>
            </w:r>
            <w:r w:rsidRPr="00334782">
              <w:rPr>
                <w:sz w:val="24"/>
                <w:szCs w:val="24"/>
              </w:rPr>
              <w:t xml:space="preserve">г. </w:t>
            </w:r>
            <w:r w:rsidRPr="00334782">
              <w:rPr>
                <w:sz w:val="24"/>
                <w:szCs w:val="24"/>
              </w:rPr>
              <w:lastRenderedPageBreak/>
              <w:t>Хельсинки,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lastRenderedPageBreak/>
              <w:t xml:space="preserve">Научно-исследовательская </w:t>
            </w:r>
            <w:r w:rsidRPr="00334782">
              <w:rPr>
                <w:sz w:val="24"/>
                <w:szCs w:val="24"/>
              </w:rPr>
              <w:lastRenderedPageBreak/>
              <w:t>деятельность</w:t>
            </w:r>
          </w:p>
        </w:tc>
      </w:tr>
      <w:tr w:rsidR="00011CEC" w:rsidRPr="00334782" w:rsidTr="00980E92">
        <w:tc>
          <w:tcPr>
            <w:tcW w:w="67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комитет конгрессов финно-угроведов,</w:t>
            </w:r>
          </w:p>
          <w:p w:rsidR="00011CEC" w:rsidRPr="00334782" w:rsidRDefault="00011CEC" w:rsidP="007326CB">
            <w:pPr>
              <w:jc w:val="center"/>
              <w:rPr>
                <w:sz w:val="24"/>
                <w:szCs w:val="24"/>
              </w:rPr>
            </w:pPr>
            <w:r w:rsidRPr="00334782">
              <w:rPr>
                <w:sz w:val="24"/>
                <w:szCs w:val="24"/>
              </w:rPr>
              <w:t>нет постоянной штаб-квартиры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Организация международных конгрессов финно-угроведов (раз в 5 лет)</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10</w:t>
            </w:r>
          </w:p>
        </w:tc>
        <w:tc>
          <w:tcPr>
            <w:tcW w:w="2305" w:type="dxa"/>
            <w:tcBorders>
              <w:top w:val="single" w:sz="4" w:space="0" w:color="auto"/>
              <w:left w:val="single" w:sz="4" w:space="0" w:color="auto"/>
              <w:bottom w:val="single" w:sz="4" w:space="0" w:color="auto"/>
              <w:right w:val="single" w:sz="4" w:space="0" w:color="auto"/>
            </w:tcBorders>
            <w:vAlign w:val="center"/>
          </w:tcPr>
          <w:p w:rsidR="00011CEC" w:rsidRPr="00334782" w:rsidRDefault="00011CEC" w:rsidP="007326CB">
            <w:pPr>
              <w:jc w:val="center"/>
              <w:rPr>
                <w:sz w:val="24"/>
                <w:szCs w:val="24"/>
              </w:rPr>
            </w:pPr>
            <w:r w:rsidRPr="00334782">
              <w:rPr>
                <w:sz w:val="24"/>
                <w:szCs w:val="24"/>
              </w:rPr>
              <w:t>Уляшев О.И., к</w:t>
            </w:r>
            <w:proofErr w:type="gramStart"/>
            <w:r w:rsidRPr="00334782">
              <w:rPr>
                <w:sz w:val="24"/>
                <w:szCs w:val="24"/>
              </w:rPr>
              <w:t>.ф</w:t>
            </w:r>
            <w:proofErr w:type="gramEnd"/>
            <w:r w:rsidRPr="00334782">
              <w:rPr>
                <w:sz w:val="24"/>
                <w:szCs w:val="24"/>
              </w:rPr>
              <w:t>илол.н., в.н.с.</w:t>
            </w:r>
          </w:p>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11</w:t>
            </w:r>
          </w:p>
        </w:tc>
        <w:tc>
          <w:tcPr>
            <w:tcW w:w="230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Федюнева Г.В.,</w:t>
            </w:r>
          </w:p>
          <w:p w:rsidR="00011CEC" w:rsidRPr="00334782" w:rsidRDefault="00011CEC" w:rsidP="007326CB">
            <w:pPr>
              <w:jc w:val="center"/>
              <w:rPr>
                <w:sz w:val="24"/>
                <w:szCs w:val="24"/>
              </w:rPr>
            </w:pPr>
            <w:r w:rsidRPr="00334782">
              <w:rPr>
                <w:bCs/>
                <w:sz w:val="24"/>
                <w:szCs w:val="24"/>
              </w:rPr>
              <w:t>д.филол.н., г.н.с.</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Финно-угорское общество «</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 г. Хельсинки,</w:t>
            </w:r>
          </w:p>
          <w:p w:rsidR="00011CEC" w:rsidRPr="00334782" w:rsidRDefault="00011CEC" w:rsidP="007326CB">
            <w:pPr>
              <w:jc w:val="center"/>
              <w:rPr>
                <w:sz w:val="24"/>
                <w:szCs w:val="24"/>
              </w:rPr>
            </w:pPr>
            <w:r w:rsidRPr="00334782">
              <w:rPr>
                <w:sz w:val="24"/>
                <w:szCs w:val="24"/>
              </w:rPr>
              <w:t>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12</w:t>
            </w:r>
          </w:p>
        </w:tc>
        <w:tc>
          <w:tcPr>
            <w:tcW w:w="230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 xml:space="preserve">Цыпанов Е.А., </w:t>
            </w:r>
            <w:r w:rsidRPr="00334782">
              <w:rPr>
                <w:bCs/>
                <w:sz w:val="24"/>
                <w:szCs w:val="24"/>
              </w:rPr>
              <w:t>д.филол.н., зав. отделом языка, литературы и фольклора</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комитет конгрессов финно-угроведов,</w:t>
            </w:r>
          </w:p>
          <w:p w:rsidR="00011CEC" w:rsidRPr="00334782" w:rsidRDefault="00011CEC" w:rsidP="007326CB">
            <w:pPr>
              <w:jc w:val="center"/>
              <w:rPr>
                <w:sz w:val="24"/>
                <w:szCs w:val="24"/>
              </w:rPr>
            </w:pPr>
            <w:r w:rsidRPr="00334782">
              <w:rPr>
                <w:sz w:val="24"/>
                <w:szCs w:val="24"/>
              </w:rPr>
              <w:t>нет постоянной штаб-квартиры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Организация международных конгрессов финно-угроведов (раз в 5 лет)</w:t>
            </w:r>
          </w:p>
          <w:p w:rsidR="00011CEC" w:rsidRPr="00334782" w:rsidRDefault="00011CEC" w:rsidP="007326CB">
            <w:pPr>
              <w:jc w:val="center"/>
              <w:rPr>
                <w:sz w:val="24"/>
                <w:szCs w:val="24"/>
              </w:rPr>
            </w:pPr>
          </w:p>
        </w:tc>
      </w:tr>
      <w:tr w:rsidR="00011CEC" w:rsidRPr="00334782" w:rsidTr="00980E92">
        <w:tc>
          <w:tcPr>
            <w:tcW w:w="675" w:type="dxa"/>
            <w:vMerge/>
            <w:tcBorders>
              <w:left w:val="single" w:sz="4" w:space="0" w:color="auto"/>
              <w:right w:val="single" w:sz="4" w:space="0" w:color="auto"/>
            </w:tcBorders>
            <w:vAlign w:val="center"/>
            <w:hideMark/>
          </w:tcPr>
          <w:p w:rsidR="00011CEC" w:rsidRPr="00334782" w:rsidRDefault="00011CEC" w:rsidP="007326CB">
            <w:pPr>
              <w:jc w:val="center"/>
              <w:rPr>
                <w:sz w:val="24"/>
                <w:szCs w:val="24"/>
              </w:rPr>
            </w:pPr>
          </w:p>
        </w:tc>
        <w:tc>
          <w:tcPr>
            <w:tcW w:w="2305" w:type="dxa"/>
            <w:vMerge/>
            <w:tcBorders>
              <w:left w:val="single" w:sz="4" w:space="0" w:color="auto"/>
              <w:right w:val="single" w:sz="4" w:space="0" w:color="auto"/>
            </w:tcBorders>
            <w:vAlign w:val="center"/>
            <w:hideMark/>
          </w:tcPr>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журнал «</w:t>
            </w:r>
            <w:r w:rsidRPr="00334782">
              <w:rPr>
                <w:sz w:val="24"/>
                <w:szCs w:val="24"/>
                <w:lang w:val="en-US"/>
              </w:rPr>
              <w:t>Linguistica</w:t>
            </w:r>
            <w:r w:rsidRPr="00334782">
              <w:rPr>
                <w:sz w:val="24"/>
                <w:szCs w:val="24"/>
              </w:rPr>
              <w:t xml:space="preserve"> </w:t>
            </w:r>
            <w:r w:rsidRPr="00334782">
              <w:rPr>
                <w:sz w:val="24"/>
                <w:szCs w:val="24"/>
                <w:lang w:val="en-US"/>
              </w:rPr>
              <w:t>Uralica</w:t>
            </w:r>
            <w:r w:rsidRPr="00334782">
              <w:rPr>
                <w:sz w:val="24"/>
                <w:szCs w:val="24"/>
              </w:rPr>
              <w:t>» (Таллин, Эстония / Estonia);</w:t>
            </w:r>
          </w:p>
          <w:p w:rsidR="00011CEC" w:rsidRPr="00334782" w:rsidRDefault="00011CEC" w:rsidP="007326CB">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Рецензирование статей, посвященных различным аспектам уральской (финно-угорской и самодийской) лингвистики.</w:t>
            </w:r>
          </w:p>
        </w:tc>
      </w:tr>
      <w:tr w:rsidR="00011CEC" w:rsidRPr="00334782" w:rsidTr="00980E92">
        <w:tc>
          <w:tcPr>
            <w:tcW w:w="675" w:type="dxa"/>
            <w:vMerge/>
            <w:tcBorders>
              <w:left w:val="single" w:sz="4" w:space="0" w:color="auto"/>
              <w:right w:val="single" w:sz="4" w:space="0" w:color="auto"/>
            </w:tcBorders>
            <w:vAlign w:val="center"/>
            <w:hideMark/>
          </w:tcPr>
          <w:p w:rsidR="00011CEC" w:rsidRPr="00334782" w:rsidRDefault="00011CEC" w:rsidP="007326CB">
            <w:pPr>
              <w:jc w:val="center"/>
              <w:rPr>
                <w:sz w:val="24"/>
                <w:szCs w:val="24"/>
              </w:rPr>
            </w:pPr>
          </w:p>
        </w:tc>
        <w:tc>
          <w:tcPr>
            <w:tcW w:w="2305" w:type="dxa"/>
            <w:vMerge/>
            <w:tcBorders>
              <w:left w:val="single" w:sz="4" w:space="0" w:color="auto"/>
              <w:right w:val="single" w:sz="4" w:space="0" w:color="auto"/>
            </w:tcBorders>
            <w:vAlign w:val="center"/>
            <w:hideMark/>
          </w:tcPr>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финско-эстонский ежегодник по сопоставительному языкознанию «</w:t>
            </w:r>
            <w:r w:rsidRPr="00334782">
              <w:rPr>
                <w:sz w:val="24"/>
                <w:szCs w:val="24"/>
                <w:lang w:val="en-US"/>
              </w:rPr>
              <w:t>L</w:t>
            </w:r>
            <w:r w:rsidRPr="00334782">
              <w:rPr>
                <w:sz w:val="24"/>
                <w:szCs w:val="24"/>
              </w:rPr>
              <w:t>ä</w:t>
            </w:r>
            <w:r w:rsidRPr="00334782">
              <w:rPr>
                <w:sz w:val="24"/>
                <w:szCs w:val="24"/>
                <w:lang w:val="en-US"/>
              </w:rPr>
              <w:t>hiv</w:t>
            </w:r>
            <w:r w:rsidRPr="00334782">
              <w:rPr>
                <w:sz w:val="24"/>
                <w:szCs w:val="24"/>
              </w:rPr>
              <w:t>õ</w:t>
            </w:r>
            <w:r w:rsidRPr="00334782">
              <w:rPr>
                <w:sz w:val="24"/>
                <w:szCs w:val="24"/>
                <w:lang w:val="en-US"/>
              </w:rPr>
              <w:t>rdlusi</w:t>
            </w:r>
            <w:r w:rsidRPr="00334782">
              <w:rPr>
                <w:sz w:val="24"/>
                <w:szCs w:val="24"/>
              </w:rPr>
              <w:t xml:space="preserve"> / </w:t>
            </w:r>
            <w:r w:rsidRPr="00334782">
              <w:rPr>
                <w:sz w:val="24"/>
                <w:szCs w:val="24"/>
                <w:lang w:val="en-US"/>
              </w:rPr>
              <w:t>Lahivertailuja</w:t>
            </w:r>
            <w:r w:rsidRPr="00334782">
              <w:rPr>
                <w:sz w:val="24"/>
                <w:szCs w:val="24"/>
              </w:rPr>
              <w:t>» (Таллин, Эстония / Estonia).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Рецензирование статей по сравнительному финно-угорскому языкознанию</w:t>
            </w:r>
          </w:p>
        </w:tc>
      </w:tr>
      <w:tr w:rsidR="00011CEC" w:rsidRPr="00334782" w:rsidTr="00980E92">
        <w:tc>
          <w:tcPr>
            <w:tcW w:w="67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Финно-угорское общество «</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 г. Хельсинки,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13</w:t>
            </w:r>
          </w:p>
        </w:tc>
        <w:tc>
          <w:tcPr>
            <w:tcW w:w="2305" w:type="dxa"/>
            <w:vMerge w:val="restart"/>
            <w:tcBorders>
              <w:top w:val="single" w:sz="4" w:space="0" w:color="auto"/>
              <w:left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Шабаев Ю.П., д.и.н., зав. сектором этнографии</w:t>
            </w: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Международный союз по изучению Северной и Восточной Европы,</w:t>
            </w:r>
          </w:p>
          <w:p w:rsidR="00011CEC" w:rsidRPr="00334782" w:rsidRDefault="00011CEC" w:rsidP="007326CB">
            <w:pPr>
              <w:jc w:val="center"/>
              <w:rPr>
                <w:sz w:val="24"/>
                <w:szCs w:val="24"/>
              </w:rPr>
            </w:pPr>
            <w:r w:rsidRPr="00334782">
              <w:rPr>
                <w:sz w:val="24"/>
                <w:szCs w:val="24"/>
              </w:rPr>
              <w:t>Норвегия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Координация научно-исследовательской деятельности</w:t>
            </w:r>
          </w:p>
        </w:tc>
      </w:tr>
      <w:tr w:rsidR="00011CEC" w:rsidRPr="00334782" w:rsidTr="00980E92">
        <w:tc>
          <w:tcPr>
            <w:tcW w:w="67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r w:rsidR="00011CEC" w:rsidRPr="00334782" w:rsidTr="00980E92">
        <w:tc>
          <w:tcPr>
            <w:tcW w:w="67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14</w:t>
            </w:r>
          </w:p>
        </w:tc>
        <w:tc>
          <w:tcPr>
            <w:tcW w:w="2305" w:type="dxa"/>
            <w:tcBorders>
              <w:top w:val="single" w:sz="4" w:space="0" w:color="auto"/>
              <w:left w:val="single" w:sz="4" w:space="0" w:color="auto"/>
              <w:bottom w:val="single" w:sz="4" w:space="0" w:color="auto"/>
              <w:right w:val="single" w:sz="4" w:space="0" w:color="auto"/>
            </w:tcBorders>
            <w:vAlign w:val="center"/>
          </w:tcPr>
          <w:p w:rsidR="00011CEC" w:rsidRPr="00334782" w:rsidRDefault="00011CEC" w:rsidP="007326CB">
            <w:pPr>
              <w:jc w:val="center"/>
              <w:rPr>
                <w:sz w:val="24"/>
                <w:szCs w:val="24"/>
              </w:rPr>
            </w:pPr>
            <w:r w:rsidRPr="00334782">
              <w:rPr>
                <w:sz w:val="24"/>
                <w:szCs w:val="24"/>
              </w:rPr>
              <w:t xml:space="preserve">Шарапов В.Э., </w:t>
            </w:r>
            <w:proofErr w:type="gramStart"/>
            <w:r w:rsidRPr="00334782">
              <w:rPr>
                <w:sz w:val="24"/>
                <w:szCs w:val="24"/>
              </w:rPr>
              <w:t>к</w:t>
            </w:r>
            <w:proofErr w:type="gramEnd"/>
            <w:r w:rsidRPr="00334782">
              <w:rPr>
                <w:sz w:val="24"/>
                <w:szCs w:val="24"/>
              </w:rPr>
              <w:t>.и.н., в.н.с</w:t>
            </w:r>
            <w:r>
              <w:rPr>
                <w:sz w:val="24"/>
                <w:szCs w:val="24"/>
              </w:rPr>
              <w:t>.</w:t>
            </w:r>
            <w:r w:rsidRPr="00334782">
              <w:rPr>
                <w:sz w:val="24"/>
                <w:szCs w:val="24"/>
              </w:rPr>
              <w:t xml:space="preserve"> </w:t>
            </w:r>
          </w:p>
          <w:p w:rsidR="00011CEC" w:rsidRPr="00334782" w:rsidRDefault="00011CEC" w:rsidP="007326CB">
            <w:pPr>
              <w:jc w:val="center"/>
              <w:rPr>
                <w:sz w:val="24"/>
                <w:szCs w:val="24"/>
              </w:rPr>
            </w:pPr>
          </w:p>
        </w:tc>
        <w:tc>
          <w:tcPr>
            <w:tcW w:w="3507"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CEC" w:rsidRPr="00334782" w:rsidRDefault="00011CEC" w:rsidP="007326CB">
            <w:pPr>
              <w:jc w:val="center"/>
              <w:rPr>
                <w:sz w:val="24"/>
                <w:szCs w:val="24"/>
              </w:rPr>
            </w:pPr>
            <w:r w:rsidRPr="00334782">
              <w:rPr>
                <w:sz w:val="24"/>
                <w:szCs w:val="24"/>
              </w:rPr>
              <w:t>Научно-исследовательская деятельность</w:t>
            </w:r>
          </w:p>
        </w:tc>
      </w:tr>
    </w:tbl>
    <w:p w:rsidR="00171E51" w:rsidRPr="00334782" w:rsidRDefault="00171E51" w:rsidP="00171E51">
      <w:pPr>
        <w:spacing w:line="360" w:lineRule="auto"/>
        <w:ind w:firstLine="709"/>
        <w:jc w:val="both"/>
        <w:rPr>
          <w:sz w:val="24"/>
          <w:szCs w:val="24"/>
        </w:rPr>
      </w:pPr>
    </w:p>
    <w:p w:rsidR="009C22B0" w:rsidRPr="00334782" w:rsidRDefault="009C22B0" w:rsidP="009C22B0">
      <w:pPr>
        <w:ind w:firstLine="709"/>
        <w:jc w:val="center"/>
        <w:rPr>
          <w:sz w:val="24"/>
          <w:szCs w:val="24"/>
        </w:rPr>
      </w:pPr>
      <w:r w:rsidRPr="00334782">
        <w:rPr>
          <w:b/>
          <w:sz w:val="24"/>
          <w:szCs w:val="24"/>
        </w:rPr>
        <w:t>Комитет финно-угроведов Российской Федерации</w:t>
      </w:r>
    </w:p>
    <w:p w:rsidR="009C22B0" w:rsidRPr="00334782" w:rsidRDefault="009C22B0" w:rsidP="009C22B0">
      <w:pPr>
        <w:ind w:firstLine="567"/>
        <w:jc w:val="both"/>
        <w:rPr>
          <w:sz w:val="24"/>
          <w:szCs w:val="24"/>
        </w:rPr>
      </w:pPr>
    </w:p>
    <w:p w:rsidR="009C22B0" w:rsidRPr="00334782" w:rsidRDefault="009C22B0" w:rsidP="009C22B0">
      <w:pPr>
        <w:ind w:firstLine="567"/>
        <w:jc w:val="both"/>
        <w:rPr>
          <w:sz w:val="24"/>
          <w:szCs w:val="24"/>
        </w:rPr>
      </w:pPr>
      <w:r w:rsidRPr="00334782">
        <w:rPr>
          <w:sz w:val="24"/>
          <w:szCs w:val="24"/>
        </w:rPr>
        <w:t xml:space="preserve">Председатель - гл.н.с., </w:t>
      </w:r>
      <w:proofErr w:type="gramStart"/>
      <w:r w:rsidRPr="00334782">
        <w:rPr>
          <w:sz w:val="24"/>
          <w:szCs w:val="24"/>
        </w:rPr>
        <w:t>д.филол.н. Ракин</w:t>
      </w:r>
      <w:proofErr w:type="gramEnd"/>
      <w:r w:rsidRPr="00334782">
        <w:rPr>
          <w:sz w:val="24"/>
          <w:szCs w:val="24"/>
        </w:rPr>
        <w:t xml:space="preserve"> А.Н.</w:t>
      </w:r>
    </w:p>
    <w:p w:rsidR="009C22B0" w:rsidRPr="00334782" w:rsidRDefault="009C22B0" w:rsidP="009C22B0">
      <w:pPr>
        <w:ind w:firstLine="709"/>
        <w:jc w:val="both"/>
        <w:rPr>
          <w:sz w:val="24"/>
          <w:szCs w:val="24"/>
        </w:rPr>
      </w:pPr>
    </w:p>
    <w:p w:rsidR="009C22B0" w:rsidRPr="00334782" w:rsidRDefault="009C22B0" w:rsidP="009C22B0">
      <w:pPr>
        <w:ind w:firstLine="709"/>
        <w:jc w:val="both"/>
        <w:rPr>
          <w:sz w:val="24"/>
          <w:szCs w:val="24"/>
        </w:rPr>
      </w:pPr>
      <w:r w:rsidRPr="00334782">
        <w:rPr>
          <w:sz w:val="24"/>
          <w:szCs w:val="24"/>
        </w:rPr>
        <w:t xml:space="preserve">Комитет финно-угроведов Российской Федерации представлен в сети интернет; сайт содержит информацию о деятельности Комитета и состоит из различных разделов: Состав Комитета, Устав Комитета, Заседания Комитета, Региональные комитеты финно-угроведов, Всероссийские конференции финно-угроведов, Международные конгрессы </w:t>
      </w:r>
      <w:r w:rsidRPr="00334782">
        <w:rPr>
          <w:sz w:val="24"/>
          <w:szCs w:val="24"/>
        </w:rPr>
        <w:lastRenderedPageBreak/>
        <w:t>финно-угроведов, Финно-угроведческие центры в России и за рубежом и т.д. В этом году велась активная работа по подготовке и проведению 13-го конгресса финно-угроведов</w:t>
      </w:r>
      <w:r w:rsidR="009A3DFD">
        <w:rPr>
          <w:sz w:val="24"/>
          <w:szCs w:val="24"/>
        </w:rPr>
        <w:t xml:space="preserve"> в Вене (Австрия)</w:t>
      </w:r>
      <w:r w:rsidRPr="00334782">
        <w:rPr>
          <w:sz w:val="24"/>
          <w:szCs w:val="24"/>
        </w:rPr>
        <w:t xml:space="preserve">, однако в связи с чрезвычайной обстановкой пандемии проведение данного мероприятия было отложено на </w:t>
      </w:r>
      <w:r w:rsidR="009A3DFD">
        <w:rPr>
          <w:sz w:val="24"/>
          <w:szCs w:val="24"/>
        </w:rPr>
        <w:t>2022 г</w:t>
      </w:r>
      <w:r w:rsidRPr="00334782">
        <w:rPr>
          <w:sz w:val="24"/>
          <w:szCs w:val="24"/>
        </w:rPr>
        <w:t>.</w:t>
      </w:r>
    </w:p>
    <w:p w:rsidR="0078114F" w:rsidRPr="00334782" w:rsidRDefault="0078114F" w:rsidP="00AD7C78">
      <w:pPr>
        <w:ind w:firstLine="709"/>
        <w:jc w:val="both"/>
        <w:rPr>
          <w:sz w:val="24"/>
          <w:szCs w:val="24"/>
        </w:rPr>
      </w:pPr>
    </w:p>
    <w:p w:rsidR="006C7E68" w:rsidRPr="00334782" w:rsidRDefault="006C7E68">
      <w:pPr>
        <w:overflowPunct/>
        <w:autoSpaceDE/>
        <w:autoSpaceDN/>
        <w:adjustRightInd/>
        <w:spacing w:after="200" w:line="276" w:lineRule="auto"/>
        <w:textAlignment w:val="auto"/>
        <w:rPr>
          <w:b/>
          <w:sz w:val="24"/>
          <w:szCs w:val="24"/>
        </w:rPr>
      </w:pPr>
      <w:r w:rsidRPr="00334782">
        <w:rPr>
          <w:b/>
          <w:sz w:val="24"/>
          <w:szCs w:val="24"/>
        </w:rPr>
        <w:br w:type="page"/>
      </w:r>
    </w:p>
    <w:p w:rsidR="0078114F" w:rsidRPr="00334782" w:rsidRDefault="0078114F" w:rsidP="0078114F">
      <w:pPr>
        <w:tabs>
          <w:tab w:val="left" w:pos="647"/>
          <w:tab w:val="left" w:pos="8550"/>
        </w:tabs>
        <w:jc w:val="center"/>
        <w:rPr>
          <w:b/>
          <w:sz w:val="24"/>
          <w:szCs w:val="24"/>
        </w:rPr>
      </w:pPr>
      <w:r w:rsidRPr="00334782">
        <w:rPr>
          <w:b/>
          <w:sz w:val="24"/>
          <w:szCs w:val="24"/>
        </w:rPr>
        <w:lastRenderedPageBreak/>
        <w:t>5. Деятельность Ученого Совета</w:t>
      </w:r>
    </w:p>
    <w:p w:rsidR="0078114F" w:rsidRPr="00334782" w:rsidRDefault="0078114F" w:rsidP="0078114F">
      <w:pPr>
        <w:tabs>
          <w:tab w:val="left" w:pos="647"/>
          <w:tab w:val="left" w:pos="8550"/>
        </w:tabs>
        <w:rPr>
          <w:b/>
          <w:sz w:val="24"/>
          <w:szCs w:val="24"/>
        </w:rPr>
      </w:pPr>
    </w:p>
    <w:p w:rsidR="0078114F" w:rsidRPr="00334782" w:rsidRDefault="00D66B7E" w:rsidP="0078114F">
      <w:pPr>
        <w:ind w:firstLine="709"/>
        <w:jc w:val="both"/>
        <w:rPr>
          <w:sz w:val="24"/>
          <w:szCs w:val="24"/>
        </w:rPr>
      </w:pPr>
      <w:proofErr w:type="gramStart"/>
      <w:r w:rsidRPr="00334782">
        <w:rPr>
          <w:sz w:val="24"/>
          <w:szCs w:val="24"/>
        </w:rPr>
        <w:t>Ученый совет ИЯЛИ действовал в</w:t>
      </w:r>
      <w:r w:rsidR="0078114F" w:rsidRPr="00334782">
        <w:rPr>
          <w:sz w:val="24"/>
          <w:szCs w:val="24"/>
        </w:rPr>
        <w:t xml:space="preserve"> соответствии с Положением об Институте языка, литературы и истории Коми научного центра Уральского отделения Российской академии наук Федерального государственного бюджетного учреждения науки Федерального исследовательского центра «Коми научный центр Уральского отделения Российской академии наук» и Положением об Ученом совете ФГБУН Института языка, литературы и истории Коми НЦ УрО РАН</w:t>
      </w:r>
      <w:r w:rsidRPr="00334782">
        <w:rPr>
          <w:sz w:val="24"/>
          <w:szCs w:val="24"/>
        </w:rPr>
        <w:t>.</w:t>
      </w:r>
      <w:proofErr w:type="gramEnd"/>
    </w:p>
    <w:p w:rsidR="00D66B7E" w:rsidRPr="00334782" w:rsidRDefault="00D66B7E" w:rsidP="0078114F">
      <w:pPr>
        <w:ind w:firstLine="709"/>
        <w:jc w:val="both"/>
        <w:rPr>
          <w:sz w:val="24"/>
          <w:szCs w:val="24"/>
        </w:rPr>
      </w:pPr>
    </w:p>
    <w:p w:rsidR="004A63BB" w:rsidRPr="00334782" w:rsidRDefault="004A63BB" w:rsidP="0078114F">
      <w:pPr>
        <w:ind w:firstLine="709"/>
        <w:jc w:val="both"/>
        <w:rPr>
          <w:sz w:val="24"/>
          <w:szCs w:val="24"/>
        </w:rPr>
      </w:pPr>
      <w:r w:rsidRPr="00334782">
        <w:rPr>
          <w:sz w:val="24"/>
          <w:szCs w:val="24"/>
        </w:rPr>
        <w:t xml:space="preserve">Количественный состав Ученого совета </w:t>
      </w:r>
      <w:r w:rsidR="00D66B7E" w:rsidRPr="00334782">
        <w:rPr>
          <w:sz w:val="24"/>
          <w:szCs w:val="24"/>
        </w:rPr>
        <w:t>составляет 21 человек</w:t>
      </w:r>
      <w:r w:rsidRPr="00334782">
        <w:rPr>
          <w:sz w:val="24"/>
          <w:szCs w:val="24"/>
        </w:rPr>
        <w:t>:</w:t>
      </w:r>
    </w:p>
    <w:p w:rsidR="004A63BB" w:rsidRPr="00334782" w:rsidRDefault="004A63BB" w:rsidP="0078114F">
      <w:pPr>
        <w:ind w:firstLine="709"/>
        <w:jc w:val="both"/>
        <w:rPr>
          <w:sz w:val="24"/>
          <w:szCs w:val="24"/>
        </w:rPr>
      </w:pPr>
    </w:p>
    <w:p w:rsidR="004A63BB" w:rsidRPr="00334782" w:rsidRDefault="004A63BB" w:rsidP="004A63BB">
      <w:pPr>
        <w:jc w:val="both"/>
        <w:rPr>
          <w:sz w:val="24"/>
          <w:szCs w:val="24"/>
        </w:rPr>
      </w:pPr>
      <w:r w:rsidRPr="00334782">
        <w:rPr>
          <w:sz w:val="24"/>
          <w:szCs w:val="24"/>
        </w:rPr>
        <w:t xml:space="preserve">Председатель Ученого совета – д.и.н. Жеребцов Игорь Любомирович, директор института </w:t>
      </w:r>
    </w:p>
    <w:p w:rsidR="004A63BB" w:rsidRPr="00334782" w:rsidRDefault="004A63BB" w:rsidP="004A63BB">
      <w:pPr>
        <w:ind w:firstLine="709"/>
        <w:jc w:val="both"/>
        <w:rPr>
          <w:sz w:val="24"/>
          <w:szCs w:val="24"/>
        </w:rPr>
      </w:pPr>
    </w:p>
    <w:p w:rsidR="004A63BB" w:rsidRPr="00334782" w:rsidRDefault="004A63BB" w:rsidP="004A63BB">
      <w:pPr>
        <w:jc w:val="both"/>
        <w:rPr>
          <w:sz w:val="24"/>
          <w:szCs w:val="24"/>
        </w:rPr>
      </w:pPr>
      <w:r w:rsidRPr="00334782">
        <w:rPr>
          <w:sz w:val="24"/>
          <w:szCs w:val="24"/>
        </w:rPr>
        <w:t xml:space="preserve">Заместитель председателя Ученого совета – </w:t>
      </w:r>
      <w:proofErr w:type="gramStart"/>
      <w:r w:rsidRPr="00334782">
        <w:rPr>
          <w:sz w:val="24"/>
          <w:szCs w:val="24"/>
        </w:rPr>
        <w:t>к</w:t>
      </w:r>
      <w:proofErr w:type="gramEnd"/>
      <w:r w:rsidRPr="00334782">
        <w:rPr>
          <w:sz w:val="24"/>
          <w:szCs w:val="24"/>
        </w:rPr>
        <w:t>.и.н. Васкул Игорь Орестович</w:t>
      </w:r>
      <w:r w:rsidRPr="00334782">
        <w:rPr>
          <w:rStyle w:val="ad"/>
          <w:sz w:val="24"/>
          <w:szCs w:val="24"/>
        </w:rPr>
        <w:t xml:space="preserve">, </w:t>
      </w:r>
      <w:proofErr w:type="gramStart"/>
      <w:r w:rsidRPr="00334782">
        <w:rPr>
          <w:sz w:val="24"/>
          <w:szCs w:val="24"/>
        </w:rPr>
        <w:t>заместитель</w:t>
      </w:r>
      <w:proofErr w:type="gramEnd"/>
      <w:r w:rsidRPr="00334782">
        <w:rPr>
          <w:sz w:val="24"/>
          <w:szCs w:val="24"/>
        </w:rPr>
        <w:t xml:space="preserve"> директора по научной работе, заведующий отделом археологии.</w:t>
      </w:r>
    </w:p>
    <w:p w:rsidR="004A63BB" w:rsidRPr="00334782" w:rsidRDefault="004A63BB" w:rsidP="004A63BB">
      <w:pPr>
        <w:ind w:firstLine="709"/>
        <w:jc w:val="both"/>
        <w:rPr>
          <w:sz w:val="24"/>
          <w:szCs w:val="24"/>
        </w:rPr>
      </w:pPr>
    </w:p>
    <w:p w:rsidR="004A63BB" w:rsidRPr="00334782" w:rsidRDefault="004A63BB" w:rsidP="004A63BB">
      <w:pPr>
        <w:jc w:val="both"/>
        <w:rPr>
          <w:sz w:val="24"/>
          <w:szCs w:val="24"/>
        </w:rPr>
      </w:pPr>
      <w:r w:rsidRPr="00334782">
        <w:rPr>
          <w:sz w:val="24"/>
          <w:szCs w:val="24"/>
        </w:rPr>
        <w:t>Заместитель председателя Ученого совета – д.филол.н. Цыпанов Евгений Александрович,</w:t>
      </w:r>
      <w:r w:rsidRPr="00334782">
        <w:rPr>
          <w:rStyle w:val="ad"/>
          <w:sz w:val="24"/>
          <w:szCs w:val="24"/>
        </w:rPr>
        <w:t xml:space="preserve"> </w:t>
      </w:r>
      <w:r w:rsidRPr="00334782">
        <w:rPr>
          <w:sz w:val="24"/>
          <w:szCs w:val="24"/>
        </w:rPr>
        <w:t>заведующий отделом языка, литературы и фольклора</w:t>
      </w:r>
      <w:r w:rsidR="00F23567" w:rsidRPr="00334782">
        <w:rPr>
          <w:sz w:val="24"/>
          <w:szCs w:val="24"/>
        </w:rPr>
        <w:t>.</w:t>
      </w:r>
    </w:p>
    <w:p w:rsidR="004A63BB" w:rsidRPr="00334782" w:rsidRDefault="004A63BB" w:rsidP="004A63BB">
      <w:pPr>
        <w:ind w:firstLine="709"/>
        <w:jc w:val="both"/>
        <w:rPr>
          <w:sz w:val="24"/>
          <w:szCs w:val="24"/>
        </w:rPr>
      </w:pPr>
    </w:p>
    <w:p w:rsidR="004A63BB" w:rsidRPr="00334782" w:rsidRDefault="004A63BB" w:rsidP="004A63BB">
      <w:pPr>
        <w:jc w:val="both"/>
        <w:rPr>
          <w:sz w:val="24"/>
          <w:szCs w:val="24"/>
        </w:rPr>
      </w:pPr>
      <w:r w:rsidRPr="00334782">
        <w:rPr>
          <w:sz w:val="24"/>
          <w:szCs w:val="24"/>
        </w:rPr>
        <w:t>Ученый секретарь совета – к</w:t>
      </w:r>
      <w:proofErr w:type="gramStart"/>
      <w:r w:rsidRPr="00334782">
        <w:rPr>
          <w:sz w:val="24"/>
          <w:szCs w:val="24"/>
        </w:rPr>
        <w:t>.ф</w:t>
      </w:r>
      <w:proofErr w:type="gramEnd"/>
      <w:r w:rsidRPr="00334782">
        <w:rPr>
          <w:sz w:val="24"/>
          <w:szCs w:val="24"/>
        </w:rPr>
        <w:t>илол.н. Горинова Наталья Васильевна, ученый секретарь института</w:t>
      </w:r>
      <w:r w:rsidR="00F23567" w:rsidRPr="00334782">
        <w:rPr>
          <w:sz w:val="24"/>
          <w:szCs w:val="24"/>
        </w:rPr>
        <w:t>.</w:t>
      </w:r>
      <w:r w:rsidRPr="00334782">
        <w:rPr>
          <w:sz w:val="24"/>
          <w:szCs w:val="24"/>
        </w:rPr>
        <w:t xml:space="preserve"> </w:t>
      </w:r>
    </w:p>
    <w:p w:rsidR="004A63BB" w:rsidRPr="00334782" w:rsidRDefault="004A63BB" w:rsidP="004A63BB">
      <w:pPr>
        <w:rPr>
          <w:sz w:val="24"/>
          <w:szCs w:val="24"/>
        </w:rPr>
      </w:pPr>
    </w:p>
    <w:p w:rsidR="004A63BB" w:rsidRPr="00334782" w:rsidRDefault="004A63BB" w:rsidP="004A63BB">
      <w:pPr>
        <w:jc w:val="center"/>
        <w:rPr>
          <w:sz w:val="24"/>
          <w:szCs w:val="24"/>
        </w:rPr>
      </w:pPr>
      <w:r w:rsidRPr="00334782">
        <w:rPr>
          <w:sz w:val="24"/>
          <w:szCs w:val="24"/>
        </w:rPr>
        <w:t>Члены Ученого совета:</w:t>
      </w:r>
    </w:p>
    <w:p w:rsidR="004A63BB" w:rsidRPr="00334782" w:rsidRDefault="004A63BB" w:rsidP="004A63BB">
      <w:pPr>
        <w:jc w:val="center"/>
        <w:rPr>
          <w:sz w:val="24"/>
          <w:szCs w:val="24"/>
        </w:rPr>
      </w:pPr>
    </w:p>
    <w:p w:rsidR="004A63BB" w:rsidRPr="00334782" w:rsidRDefault="004A63BB" w:rsidP="004A63BB">
      <w:pPr>
        <w:ind w:firstLine="709"/>
        <w:jc w:val="both"/>
        <w:rPr>
          <w:sz w:val="24"/>
          <w:szCs w:val="24"/>
        </w:rPr>
      </w:pPr>
      <w:r w:rsidRPr="00334782">
        <w:rPr>
          <w:sz w:val="24"/>
          <w:szCs w:val="24"/>
        </w:rPr>
        <w:t>д.и.н. Бровина Александра Александровна, заведующий отделом гуманитарных междисциплинарных исследований ФИЦ Коми НЦ УрО РАН</w:t>
      </w:r>
    </w:p>
    <w:p w:rsidR="004A63BB" w:rsidRPr="00334782" w:rsidRDefault="004A63BB" w:rsidP="004A63BB">
      <w:pPr>
        <w:ind w:firstLine="709"/>
        <w:jc w:val="both"/>
        <w:rPr>
          <w:sz w:val="24"/>
          <w:szCs w:val="24"/>
        </w:rPr>
      </w:pPr>
      <w:r w:rsidRPr="00334782">
        <w:rPr>
          <w:sz w:val="24"/>
          <w:szCs w:val="24"/>
        </w:rPr>
        <w:t>к.и.н. Власова Виктория Владимировна</w:t>
      </w:r>
      <w:r w:rsidRPr="00334782">
        <w:rPr>
          <w:rStyle w:val="ad"/>
          <w:b w:val="0"/>
          <w:sz w:val="24"/>
          <w:szCs w:val="24"/>
        </w:rPr>
        <w:t>, старший научный сотрудник</w:t>
      </w:r>
      <w:r w:rsidRPr="00334782">
        <w:rPr>
          <w:sz w:val="24"/>
          <w:szCs w:val="24"/>
        </w:rPr>
        <w:t xml:space="preserve"> сектора этнографии</w:t>
      </w:r>
    </w:p>
    <w:p w:rsidR="004A63BB" w:rsidRPr="00334782" w:rsidRDefault="004A63BB" w:rsidP="004A63BB">
      <w:pPr>
        <w:ind w:firstLine="709"/>
        <w:jc w:val="both"/>
        <w:rPr>
          <w:sz w:val="24"/>
          <w:szCs w:val="24"/>
        </w:rPr>
      </w:pPr>
      <w:r w:rsidRPr="00334782">
        <w:rPr>
          <w:sz w:val="24"/>
          <w:szCs w:val="24"/>
        </w:rPr>
        <w:t>к.и.н. Игнатова Надежда Максимовна</w:t>
      </w:r>
      <w:r w:rsidRPr="00334782">
        <w:rPr>
          <w:rStyle w:val="ad"/>
          <w:b w:val="0"/>
          <w:sz w:val="24"/>
          <w:szCs w:val="24"/>
        </w:rPr>
        <w:t xml:space="preserve">, </w:t>
      </w:r>
      <w:r w:rsidRPr="00334782">
        <w:rPr>
          <w:sz w:val="24"/>
          <w:szCs w:val="24"/>
        </w:rPr>
        <w:t>заведующий сектором историко-демографических и историко-географических исследований Российского Севера</w:t>
      </w:r>
    </w:p>
    <w:p w:rsidR="004A63BB" w:rsidRPr="00334782" w:rsidRDefault="004A63BB" w:rsidP="004A63BB">
      <w:pPr>
        <w:ind w:firstLine="709"/>
        <w:jc w:val="both"/>
        <w:rPr>
          <w:sz w:val="24"/>
          <w:szCs w:val="24"/>
        </w:rPr>
      </w:pPr>
      <w:r w:rsidRPr="00334782">
        <w:rPr>
          <w:sz w:val="24"/>
          <w:szCs w:val="24"/>
        </w:rPr>
        <w:t>к.и.н. Карманов Виктор Николаевич</w:t>
      </w:r>
      <w:r w:rsidRPr="00334782">
        <w:rPr>
          <w:rStyle w:val="ad"/>
          <w:b w:val="0"/>
          <w:sz w:val="24"/>
          <w:szCs w:val="24"/>
        </w:rPr>
        <w:t xml:space="preserve">, </w:t>
      </w:r>
      <w:r w:rsidRPr="00334782">
        <w:rPr>
          <w:sz w:val="24"/>
          <w:szCs w:val="24"/>
        </w:rPr>
        <w:t>заведующий сектором сохранения и популяризации археологического наследия</w:t>
      </w:r>
    </w:p>
    <w:p w:rsidR="004A63BB" w:rsidRPr="00334782" w:rsidRDefault="004A63BB" w:rsidP="004A63BB">
      <w:pPr>
        <w:ind w:firstLine="709"/>
        <w:jc w:val="both"/>
        <w:rPr>
          <w:sz w:val="24"/>
          <w:szCs w:val="24"/>
        </w:rPr>
      </w:pPr>
      <w:r w:rsidRPr="00334782">
        <w:rPr>
          <w:sz w:val="24"/>
          <w:szCs w:val="24"/>
        </w:rPr>
        <w:t>к.и.н. Котов Петр Павлович, заведующий сектором отечественной истории</w:t>
      </w:r>
    </w:p>
    <w:p w:rsidR="004A63BB" w:rsidRPr="00334782" w:rsidRDefault="004A63BB" w:rsidP="004A63BB">
      <w:pPr>
        <w:ind w:firstLine="709"/>
        <w:jc w:val="both"/>
        <w:rPr>
          <w:sz w:val="24"/>
          <w:szCs w:val="24"/>
        </w:rPr>
      </w:pPr>
      <w:r w:rsidRPr="00334782">
        <w:rPr>
          <w:sz w:val="24"/>
          <w:szCs w:val="24"/>
        </w:rPr>
        <w:t>к</w:t>
      </w:r>
      <w:proofErr w:type="gramStart"/>
      <w:r w:rsidRPr="00334782">
        <w:rPr>
          <w:sz w:val="24"/>
          <w:szCs w:val="24"/>
        </w:rPr>
        <w:t>.ф</w:t>
      </w:r>
      <w:proofErr w:type="gramEnd"/>
      <w:r w:rsidRPr="00334782">
        <w:rPr>
          <w:sz w:val="24"/>
          <w:szCs w:val="24"/>
        </w:rPr>
        <w:t>илол.н. Крашенинникова Юлия Андреевна</w:t>
      </w:r>
      <w:r w:rsidRPr="00334782">
        <w:rPr>
          <w:rStyle w:val="ad"/>
          <w:b w:val="0"/>
          <w:sz w:val="24"/>
          <w:szCs w:val="24"/>
        </w:rPr>
        <w:t xml:space="preserve">, </w:t>
      </w:r>
      <w:r w:rsidRPr="00334782">
        <w:rPr>
          <w:sz w:val="24"/>
          <w:szCs w:val="24"/>
        </w:rPr>
        <w:t>заведующий сектором фольклора</w:t>
      </w:r>
    </w:p>
    <w:p w:rsidR="004A63BB" w:rsidRPr="00334782" w:rsidRDefault="004A63BB" w:rsidP="004A63BB">
      <w:pPr>
        <w:ind w:firstLine="709"/>
        <w:jc w:val="both"/>
        <w:rPr>
          <w:sz w:val="24"/>
          <w:szCs w:val="24"/>
        </w:rPr>
      </w:pPr>
      <w:r w:rsidRPr="00334782">
        <w:rPr>
          <w:sz w:val="24"/>
          <w:szCs w:val="24"/>
        </w:rPr>
        <w:t>к</w:t>
      </w:r>
      <w:proofErr w:type="gramStart"/>
      <w:r w:rsidRPr="00334782">
        <w:rPr>
          <w:sz w:val="24"/>
          <w:szCs w:val="24"/>
        </w:rPr>
        <w:t>.ф</w:t>
      </w:r>
      <w:proofErr w:type="gramEnd"/>
      <w:r w:rsidRPr="00334782">
        <w:rPr>
          <w:sz w:val="24"/>
          <w:szCs w:val="24"/>
        </w:rPr>
        <w:t>илол.н. Кузнецова Татьяна Леонидовна</w:t>
      </w:r>
      <w:r w:rsidRPr="00334782">
        <w:rPr>
          <w:rStyle w:val="ad"/>
          <w:b w:val="0"/>
          <w:sz w:val="24"/>
          <w:szCs w:val="24"/>
        </w:rPr>
        <w:t xml:space="preserve">, </w:t>
      </w:r>
      <w:r w:rsidRPr="00334782">
        <w:rPr>
          <w:sz w:val="24"/>
          <w:szCs w:val="24"/>
        </w:rPr>
        <w:t>заведующий сектором литературоведения</w:t>
      </w:r>
    </w:p>
    <w:p w:rsidR="004A63BB" w:rsidRPr="00334782" w:rsidRDefault="004A63BB" w:rsidP="004A63BB">
      <w:pPr>
        <w:ind w:firstLine="709"/>
        <w:jc w:val="both"/>
        <w:rPr>
          <w:sz w:val="24"/>
          <w:szCs w:val="24"/>
        </w:rPr>
      </w:pPr>
      <w:r w:rsidRPr="00334782">
        <w:rPr>
          <w:sz w:val="24"/>
          <w:szCs w:val="24"/>
        </w:rPr>
        <w:t>к.и.н. Мацук Александр Михайлович, заведующий лабораторией археографии и публикации документов по истории освоения Европейского Севера России</w:t>
      </w:r>
    </w:p>
    <w:p w:rsidR="004A63BB" w:rsidRPr="00334782" w:rsidRDefault="004A63BB" w:rsidP="004A63BB">
      <w:pPr>
        <w:ind w:firstLine="709"/>
        <w:jc w:val="both"/>
        <w:rPr>
          <w:sz w:val="24"/>
          <w:szCs w:val="24"/>
        </w:rPr>
      </w:pPr>
      <w:r w:rsidRPr="00334782">
        <w:rPr>
          <w:sz w:val="24"/>
          <w:szCs w:val="24"/>
        </w:rPr>
        <w:t xml:space="preserve">к.и.н. Милохин Дмитрий Владимирович, заместитель директора по научной работе </w:t>
      </w:r>
    </w:p>
    <w:p w:rsidR="004A63BB" w:rsidRPr="00334782" w:rsidRDefault="004A63BB" w:rsidP="004A63BB">
      <w:pPr>
        <w:ind w:firstLine="709"/>
        <w:jc w:val="both"/>
        <w:rPr>
          <w:sz w:val="24"/>
          <w:szCs w:val="24"/>
        </w:rPr>
      </w:pPr>
      <w:r w:rsidRPr="00334782">
        <w:rPr>
          <w:sz w:val="24"/>
          <w:szCs w:val="24"/>
        </w:rPr>
        <w:t>к</w:t>
      </w:r>
      <w:proofErr w:type="gramStart"/>
      <w:r w:rsidRPr="00334782">
        <w:rPr>
          <w:sz w:val="24"/>
          <w:szCs w:val="24"/>
        </w:rPr>
        <w:t>.ф</w:t>
      </w:r>
      <w:proofErr w:type="gramEnd"/>
      <w:r w:rsidRPr="00334782">
        <w:rPr>
          <w:sz w:val="24"/>
          <w:szCs w:val="24"/>
        </w:rPr>
        <w:t>илол.н. Мусанов Алексей Геннадьевич, заместитель директора по научной работе</w:t>
      </w:r>
    </w:p>
    <w:p w:rsidR="004A63BB" w:rsidRPr="00334782" w:rsidRDefault="004A63BB" w:rsidP="004A63BB">
      <w:pPr>
        <w:ind w:firstLine="709"/>
        <w:jc w:val="both"/>
        <w:rPr>
          <w:sz w:val="24"/>
          <w:szCs w:val="24"/>
        </w:rPr>
      </w:pPr>
      <w:r w:rsidRPr="00334782">
        <w:rPr>
          <w:sz w:val="24"/>
          <w:szCs w:val="24"/>
        </w:rPr>
        <w:t>д.и.н. Павлов Павел Юрьевич</w:t>
      </w:r>
      <w:r w:rsidRPr="00334782">
        <w:rPr>
          <w:rStyle w:val="ad"/>
          <w:b w:val="0"/>
          <w:sz w:val="24"/>
          <w:szCs w:val="24"/>
        </w:rPr>
        <w:t xml:space="preserve">, </w:t>
      </w:r>
      <w:r w:rsidRPr="00334782">
        <w:rPr>
          <w:sz w:val="24"/>
          <w:szCs w:val="24"/>
        </w:rPr>
        <w:t>заведующий сектором изучения культурной адаптации населения циркумполярной зоны европейского Северо-Востока по данным археологии</w:t>
      </w:r>
    </w:p>
    <w:p w:rsidR="004A63BB" w:rsidRPr="00334782" w:rsidRDefault="00D66B7E" w:rsidP="004A63BB">
      <w:pPr>
        <w:ind w:firstLine="709"/>
        <w:jc w:val="both"/>
        <w:rPr>
          <w:sz w:val="24"/>
          <w:szCs w:val="24"/>
        </w:rPr>
      </w:pPr>
      <w:r w:rsidRPr="00334782">
        <w:rPr>
          <w:sz w:val="24"/>
          <w:szCs w:val="24"/>
        </w:rPr>
        <w:t>Макарова Ирина Николаевна</w:t>
      </w:r>
      <w:r w:rsidR="004A63BB" w:rsidRPr="00334782">
        <w:rPr>
          <w:sz w:val="24"/>
          <w:szCs w:val="24"/>
        </w:rPr>
        <w:t>, председатель Совета молодых ученых</w:t>
      </w:r>
    </w:p>
    <w:p w:rsidR="004A63BB" w:rsidRPr="00334782" w:rsidRDefault="004A63BB" w:rsidP="004A63BB">
      <w:pPr>
        <w:ind w:firstLine="709"/>
        <w:jc w:val="both"/>
        <w:rPr>
          <w:sz w:val="24"/>
          <w:szCs w:val="24"/>
        </w:rPr>
      </w:pPr>
      <w:r w:rsidRPr="00334782">
        <w:rPr>
          <w:sz w:val="24"/>
          <w:szCs w:val="24"/>
        </w:rPr>
        <w:t>академик Рощевский Михаил Павлович, главный научный сотрудник сектора отечественной истории</w:t>
      </w:r>
    </w:p>
    <w:p w:rsidR="004A63BB" w:rsidRPr="00334782" w:rsidRDefault="004A63BB" w:rsidP="004A63BB">
      <w:pPr>
        <w:ind w:firstLine="709"/>
        <w:jc w:val="both"/>
        <w:rPr>
          <w:sz w:val="24"/>
          <w:szCs w:val="24"/>
        </w:rPr>
      </w:pPr>
      <w:r w:rsidRPr="00334782">
        <w:rPr>
          <w:sz w:val="24"/>
          <w:szCs w:val="24"/>
        </w:rPr>
        <w:t>к</w:t>
      </w:r>
      <w:proofErr w:type="gramStart"/>
      <w:r w:rsidRPr="00334782">
        <w:rPr>
          <w:sz w:val="24"/>
          <w:szCs w:val="24"/>
        </w:rPr>
        <w:t>.ф</w:t>
      </w:r>
      <w:proofErr w:type="gramEnd"/>
      <w:r w:rsidRPr="00334782">
        <w:rPr>
          <w:sz w:val="24"/>
          <w:szCs w:val="24"/>
        </w:rPr>
        <w:t>илол.н. Сажина Светлана Александровна, заведующий сектором языка</w:t>
      </w:r>
    </w:p>
    <w:p w:rsidR="004A63BB" w:rsidRPr="00334782" w:rsidRDefault="004A63BB" w:rsidP="004A63BB">
      <w:pPr>
        <w:ind w:firstLine="709"/>
        <w:jc w:val="both"/>
        <w:rPr>
          <w:sz w:val="24"/>
          <w:szCs w:val="24"/>
        </w:rPr>
      </w:pPr>
      <w:r w:rsidRPr="00334782">
        <w:rPr>
          <w:sz w:val="24"/>
          <w:szCs w:val="24"/>
        </w:rPr>
        <w:t>к.и.н. Таскаев Михаил Владимирович</w:t>
      </w:r>
      <w:r w:rsidRPr="00334782">
        <w:rPr>
          <w:rStyle w:val="ad"/>
          <w:b w:val="0"/>
          <w:sz w:val="24"/>
          <w:szCs w:val="24"/>
        </w:rPr>
        <w:t xml:space="preserve">, </w:t>
      </w:r>
      <w:r w:rsidRPr="00334782">
        <w:rPr>
          <w:sz w:val="24"/>
          <w:szCs w:val="24"/>
        </w:rPr>
        <w:t>заведующий отделом истории и этнографии</w:t>
      </w:r>
    </w:p>
    <w:p w:rsidR="004A63BB" w:rsidRPr="00334782" w:rsidRDefault="004A63BB" w:rsidP="004A63BB">
      <w:pPr>
        <w:ind w:firstLine="709"/>
        <w:jc w:val="both"/>
        <w:rPr>
          <w:sz w:val="24"/>
          <w:szCs w:val="24"/>
        </w:rPr>
      </w:pPr>
      <w:r w:rsidRPr="00334782">
        <w:rPr>
          <w:sz w:val="24"/>
          <w:szCs w:val="24"/>
        </w:rPr>
        <w:t>д.филол.н. Федюнёва Галина Валерьяновна</w:t>
      </w:r>
      <w:r w:rsidRPr="00334782">
        <w:rPr>
          <w:rStyle w:val="ad"/>
          <w:b w:val="0"/>
          <w:sz w:val="24"/>
          <w:szCs w:val="24"/>
        </w:rPr>
        <w:t xml:space="preserve">, </w:t>
      </w:r>
      <w:r w:rsidRPr="00334782">
        <w:rPr>
          <w:sz w:val="24"/>
          <w:szCs w:val="24"/>
        </w:rPr>
        <w:t>главный научный сотрудник сектора языка</w:t>
      </w:r>
    </w:p>
    <w:p w:rsidR="004A63BB" w:rsidRPr="00334782" w:rsidRDefault="004A63BB" w:rsidP="004A63BB">
      <w:pPr>
        <w:ind w:firstLine="709"/>
        <w:jc w:val="both"/>
        <w:rPr>
          <w:sz w:val="24"/>
          <w:szCs w:val="24"/>
        </w:rPr>
      </w:pPr>
      <w:r w:rsidRPr="00334782">
        <w:rPr>
          <w:sz w:val="24"/>
          <w:szCs w:val="24"/>
        </w:rPr>
        <w:t>д.и.н. Шабаев Юрий Петрович</w:t>
      </w:r>
      <w:r w:rsidRPr="00334782">
        <w:rPr>
          <w:rStyle w:val="ad"/>
          <w:b w:val="0"/>
          <w:sz w:val="24"/>
          <w:szCs w:val="24"/>
        </w:rPr>
        <w:t xml:space="preserve">, </w:t>
      </w:r>
      <w:r w:rsidRPr="00334782">
        <w:rPr>
          <w:sz w:val="24"/>
          <w:szCs w:val="24"/>
        </w:rPr>
        <w:t>заведующий сектором этнографии</w:t>
      </w:r>
    </w:p>
    <w:p w:rsidR="004A63BB" w:rsidRPr="00334782" w:rsidRDefault="004A63BB" w:rsidP="004A63BB">
      <w:pPr>
        <w:ind w:firstLine="709"/>
        <w:rPr>
          <w:sz w:val="24"/>
          <w:szCs w:val="24"/>
        </w:rPr>
      </w:pPr>
    </w:p>
    <w:p w:rsidR="004A63BB" w:rsidRPr="00334782" w:rsidRDefault="004A63BB" w:rsidP="004A63BB">
      <w:pPr>
        <w:jc w:val="center"/>
        <w:rPr>
          <w:sz w:val="24"/>
          <w:szCs w:val="24"/>
        </w:rPr>
      </w:pPr>
      <w:r w:rsidRPr="00334782">
        <w:rPr>
          <w:sz w:val="24"/>
          <w:szCs w:val="24"/>
        </w:rPr>
        <w:t>Почетные члены Ученого совета:</w:t>
      </w:r>
    </w:p>
    <w:p w:rsidR="004A63BB" w:rsidRPr="00334782" w:rsidRDefault="004A63BB" w:rsidP="004A63BB">
      <w:pPr>
        <w:rPr>
          <w:sz w:val="24"/>
          <w:szCs w:val="24"/>
        </w:rPr>
      </w:pPr>
    </w:p>
    <w:p w:rsidR="004A63BB" w:rsidRPr="00334782" w:rsidRDefault="004A63BB" w:rsidP="004A63BB">
      <w:pPr>
        <w:ind w:firstLine="709"/>
        <w:jc w:val="both"/>
        <w:rPr>
          <w:sz w:val="24"/>
          <w:szCs w:val="24"/>
        </w:rPr>
      </w:pPr>
      <w:r w:rsidRPr="00334782">
        <w:rPr>
          <w:sz w:val="24"/>
          <w:szCs w:val="24"/>
        </w:rPr>
        <w:t>к.и.н. Напалков Анатолий Дмитриевич</w:t>
      </w:r>
    </w:p>
    <w:p w:rsidR="004A63BB" w:rsidRPr="00334782" w:rsidRDefault="004A63BB" w:rsidP="004A63BB">
      <w:pPr>
        <w:ind w:firstLine="709"/>
        <w:jc w:val="both"/>
        <w:rPr>
          <w:sz w:val="24"/>
          <w:szCs w:val="24"/>
        </w:rPr>
      </w:pPr>
      <w:r w:rsidRPr="00334782">
        <w:rPr>
          <w:sz w:val="24"/>
          <w:szCs w:val="24"/>
        </w:rPr>
        <w:t>д.и.н. Савельева Элеонора Анатольевна</w:t>
      </w:r>
      <w:r w:rsidRPr="00334782">
        <w:rPr>
          <w:rStyle w:val="ad"/>
          <w:b w:val="0"/>
          <w:sz w:val="24"/>
          <w:szCs w:val="24"/>
        </w:rPr>
        <w:t xml:space="preserve">, </w:t>
      </w:r>
      <w:r w:rsidRPr="00334782">
        <w:rPr>
          <w:sz w:val="24"/>
          <w:szCs w:val="24"/>
        </w:rPr>
        <w:t>главный научный сотрудник сектора изучения культурной адаптации населения циркумполярной зоны европейского Северо-Востока по данным археологии</w:t>
      </w:r>
    </w:p>
    <w:p w:rsidR="004A63BB" w:rsidRPr="00334782" w:rsidRDefault="004A63BB" w:rsidP="004A63BB">
      <w:pPr>
        <w:ind w:firstLine="709"/>
        <w:jc w:val="both"/>
        <w:rPr>
          <w:sz w:val="24"/>
          <w:szCs w:val="24"/>
        </w:rPr>
      </w:pPr>
      <w:r w:rsidRPr="00334782">
        <w:rPr>
          <w:sz w:val="24"/>
          <w:szCs w:val="24"/>
        </w:rPr>
        <w:t>д.и.н. Турубанов Афанасий Николаевич, главный научный сотрудник сектора отечественной истории</w:t>
      </w:r>
    </w:p>
    <w:p w:rsidR="004A63BB" w:rsidRPr="00334782" w:rsidRDefault="004A63BB" w:rsidP="004A63BB">
      <w:pPr>
        <w:ind w:firstLine="709"/>
        <w:jc w:val="both"/>
        <w:rPr>
          <w:sz w:val="24"/>
          <w:szCs w:val="24"/>
        </w:rPr>
      </w:pPr>
      <w:r w:rsidRPr="00334782">
        <w:rPr>
          <w:sz w:val="24"/>
          <w:szCs w:val="24"/>
        </w:rPr>
        <w:t>д.и.н. Попов Александр Александрович, главный научный сотрудник сектора отечественной истории</w:t>
      </w:r>
    </w:p>
    <w:p w:rsidR="002F76DC" w:rsidRPr="00334782" w:rsidRDefault="002F76DC" w:rsidP="0078114F">
      <w:pPr>
        <w:ind w:firstLine="709"/>
        <w:jc w:val="both"/>
        <w:rPr>
          <w:sz w:val="24"/>
          <w:szCs w:val="24"/>
        </w:rPr>
      </w:pPr>
    </w:p>
    <w:p w:rsidR="0078114F" w:rsidRPr="00334782" w:rsidRDefault="0078114F" w:rsidP="0078114F">
      <w:pPr>
        <w:tabs>
          <w:tab w:val="left" w:pos="648"/>
          <w:tab w:val="left" w:pos="8208"/>
        </w:tabs>
        <w:ind w:firstLine="709"/>
        <w:jc w:val="both"/>
        <w:rPr>
          <w:b/>
          <w:sz w:val="24"/>
          <w:szCs w:val="24"/>
        </w:rPr>
      </w:pPr>
      <w:r w:rsidRPr="00334782">
        <w:rPr>
          <w:sz w:val="24"/>
          <w:szCs w:val="24"/>
        </w:rPr>
        <w:t xml:space="preserve">Ученому совету Института принадлежит важная роль в решении научных и организационных вопросов. </w:t>
      </w:r>
      <w:proofErr w:type="gramStart"/>
      <w:r w:rsidRPr="00334782">
        <w:rPr>
          <w:sz w:val="24"/>
          <w:szCs w:val="24"/>
        </w:rPr>
        <w:t xml:space="preserve">За отчетный период проведено </w:t>
      </w:r>
      <w:r w:rsidR="00151FA4" w:rsidRPr="00334782">
        <w:rPr>
          <w:sz w:val="24"/>
          <w:szCs w:val="24"/>
        </w:rPr>
        <w:t>10</w:t>
      </w:r>
      <w:r w:rsidRPr="00334782">
        <w:rPr>
          <w:sz w:val="24"/>
          <w:szCs w:val="24"/>
        </w:rPr>
        <w:t xml:space="preserve"> заседаний Ученого совета</w:t>
      </w:r>
      <w:r w:rsidR="00151FA4" w:rsidRPr="00334782">
        <w:rPr>
          <w:sz w:val="24"/>
          <w:szCs w:val="24"/>
        </w:rPr>
        <w:t xml:space="preserve"> (в очном и заочном форматах)</w:t>
      </w:r>
      <w:r w:rsidRPr="00334782">
        <w:rPr>
          <w:sz w:val="24"/>
          <w:szCs w:val="24"/>
        </w:rPr>
        <w:t>, на которых рассматривались вопросы, связанные с выполнением планов НИР и подготовкой основных заданий научно-исследовательской работы на следующий год, отчетами о научно-исследовательской деятельности отделов, подготовкой планов издательской деятельности, организацией конференций, выдвижением сотрудников на соискание грантов, государственных научных стипендий и государственных премий, обсуждением диссертаций и рукописей сборников статей, монографий</w:t>
      </w:r>
      <w:proofErr w:type="gramEnd"/>
      <w:r w:rsidRPr="00334782">
        <w:rPr>
          <w:sz w:val="24"/>
          <w:szCs w:val="24"/>
        </w:rPr>
        <w:t xml:space="preserve">, других работ, приемом и выпуском аспирантов, аттестацией аспирантов и соискателей. В расширенных заседаниях Ученого совета принимали участие члены Правительства Республики Коми, представители органов власти и управления различных уровней, ряд ведущих политических и общественных деятелей Республики Коми, работники науки, культуры и образования, представители средств массовой информации. </w:t>
      </w:r>
    </w:p>
    <w:p w:rsidR="0078114F" w:rsidRPr="00334782" w:rsidRDefault="0078114F" w:rsidP="00AD7C78">
      <w:pPr>
        <w:ind w:firstLine="709"/>
        <w:jc w:val="both"/>
        <w:rPr>
          <w:sz w:val="24"/>
          <w:szCs w:val="24"/>
        </w:rPr>
      </w:pPr>
    </w:p>
    <w:p w:rsidR="0076018B" w:rsidRPr="00334782" w:rsidRDefault="0076018B">
      <w:pPr>
        <w:overflowPunct/>
        <w:autoSpaceDE/>
        <w:autoSpaceDN/>
        <w:adjustRightInd/>
        <w:spacing w:after="200" w:line="276" w:lineRule="auto"/>
        <w:textAlignment w:val="auto"/>
        <w:rPr>
          <w:b/>
          <w:sz w:val="24"/>
          <w:szCs w:val="24"/>
        </w:rPr>
      </w:pPr>
      <w:r w:rsidRPr="00334782">
        <w:rPr>
          <w:b/>
          <w:sz w:val="24"/>
          <w:szCs w:val="24"/>
        </w:rPr>
        <w:br w:type="page"/>
      </w:r>
    </w:p>
    <w:p w:rsidR="004A63BB" w:rsidRPr="00334782" w:rsidRDefault="004A63BB" w:rsidP="004A63BB">
      <w:pPr>
        <w:tabs>
          <w:tab w:val="left" w:pos="647"/>
          <w:tab w:val="left" w:pos="8550"/>
        </w:tabs>
        <w:ind w:firstLine="646"/>
        <w:jc w:val="center"/>
        <w:rPr>
          <w:b/>
          <w:sz w:val="24"/>
          <w:szCs w:val="24"/>
        </w:rPr>
      </w:pPr>
      <w:r w:rsidRPr="00334782">
        <w:rPr>
          <w:b/>
          <w:sz w:val="24"/>
          <w:szCs w:val="24"/>
        </w:rPr>
        <w:lastRenderedPageBreak/>
        <w:t>6. Сведения об издательской и научно-информационной деятельности в 20</w:t>
      </w:r>
      <w:r w:rsidR="00F23567" w:rsidRPr="00334782">
        <w:rPr>
          <w:b/>
          <w:sz w:val="24"/>
          <w:szCs w:val="24"/>
        </w:rPr>
        <w:t>2</w:t>
      </w:r>
      <w:r w:rsidR="00151FA4" w:rsidRPr="00334782">
        <w:rPr>
          <w:b/>
          <w:sz w:val="24"/>
          <w:szCs w:val="24"/>
        </w:rPr>
        <w:t>1</w:t>
      </w:r>
      <w:r w:rsidR="00F23567" w:rsidRPr="00334782">
        <w:rPr>
          <w:b/>
          <w:sz w:val="24"/>
          <w:szCs w:val="24"/>
        </w:rPr>
        <w:t xml:space="preserve"> г</w:t>
      </w:r>
      <w:r w:rsidRPr="00334782">
        <w:rPr>
          <w:b/>
          <w:sz w:val="24"/>
          <w:szCs w:val="24"/>
        </w:rPr>
        <w:t>. Основные публикации</w:t>
      </w:r>
    </w:p>
    <w:p w:rsidR="004A63BB" w:rsidRPr="00334782" w:rsidRDefault="004A63BB" w:rsidP="004A63BB">
      <w:pPr>
        <w:ind w:firstLine="646"/>
        <w:jc w:val="center"/>
        <w:rPr>
          <w:b/>
          <w:sz w:val="24"/>
          <w:szCs w:val="24"/>
        </w:rPr>
      </w:pPr>
    </w:p>
    <w:p w:rsidR="004A63BB" w:rsidRPr="00334782" w:rsidRDefault="004A63BB" w:rsidP="004A63BB">
      <w:pPr>
        <w:ind w:firstLine="646"/>
        <w:jc w:val="both"/>
        <w:rPr>
          <w:sz w:val="24"/>
          <w:szCs w:val="24"/>
        </w:rPr>
      </w:pPr>
      <w:r w:rsidRPr="00334782">
        <w:rPr>
          <w:sz w:val="24"/>
          <w:szCs w:val="24"/>
        </w:rPr>
        <w:t>Анализ данных</w:t>
      </w:r>
      <w:r w:rsidR="00796004" w:rsidRPr="00334782">
        <w:rPr>
          <w:sz w:val="24"/>
          <w:szCs w:val="24"/>
        </w:rPr>
        <w:t>,</w:t>
      </w:r>
      <w:r w:rsidRPr="00334782">
        <w:rPr>
          <w:sz w:val="24"/>
          <w:szCs w:val="24"/>
        </w:rPr>
        <w:t xml:space="preserve"> приведенных в таблицах</w:t>
      </w:r>
      <w:r w:rsidR="00796004" w:rsidRPr="00334782">
        <w:rPr>
          <w:sz w:val="24"/>
          <w:szCs w:val="24"/>
        </w:rPr>
        <w:t>,</w:t>
      </w:r>
      <w:r w:rsidRPr="00334782">
        <w:rPr>
          <w:sz w:val="24"/>
          <w:szCs w:val="24"/>
        </w:rPr>
        <w:t xml:space="preserve"> свидетельствует о </w:t>
      </w:r>
      <w:r w:rsidR="00203FFB">
        <w:rPr>
          <w:sz w:val="24"/>
          <w:szCs w:val="24"/>
        </w:rPr>
        <w:t>достаточно высоком</w:t>
      </w:r>
      <w:r w:rsidR="00642E62" w:rsidRPr="00334782">
        <w:rPr>
          <w:sz w:val="24"/>
          <w:szCs w:val="24"/>
        </w:rPr>
        <w:t xml:space="preserve"> уровн</w:t>
      </w:r>
      <w:r w:rsidR="00203FFB">
        <w:rPr>
          <w:sz w:val="24"/>
          <w:szCs w:val="24"/>
        </w:rPr>
        <w:t>е</w:t>
      </w:r>
      <w:r w:rsidRPr="00334782">
        <w:rPr>
          <w:sz w:val="24"/>
          <w:szCs w:val="24"/>
        </w:rPr>
        <w:t xml:space="preserve"> публикационной ак</w:t>
      </w:r>
      <w:r w:rsidR="00642E62" w:rsidRPr="00334782">
        <w:rPr>
          <w:sz w:val="24"/>
          <w:szCs w:val="24"/>
        </w:rPr>
        <w:t>тивности сотрудников института. Таблица № 1 показывает, что о</w:t>
      </w:r>
      <w:r w:rsidRPr="00334782">
        <w:rPr>
          <w:sz w:val="24"/>
          <w:szCs w:val="24"/>
        </w:rPr>
        <w:t>бъем опубликованных работ 202</w:t>
      </w:r>
      <w:r w:rsidR="003B3904">
        <w:rPr>
          <w:sz w:val="24"/>
          <w:szCs w:val="24"/>
        </w:rPr>
        <w:t>1</w:t>
      </w:r>
      <w:r w:rsidRPr="00334782">
        <w:rPr>
          <w:sz w:val="24"/>
          <w:szCs w:val="24"/>
        </w:rPr>
        <w:t xml:space="preserve"> г. в печатных листах</w:t>
      </w:r>
      <w:r w:rsidR="00642E62" w:rsidRPr="00334782">
        <w:rPr>
          <w:sz w:val="24"/>
          <w:szCs w:val="24"/>
        </w:rPr>
        <w:t xml:space="preserve"> является наи</w:t>
      </w:r>
      <w:r w:rsidR="00B74133">
        <w:rPr>
          <w:sz w:val="24"/>
          <w:szCs w:val="24"/>
        </w:rPr>
        <w:t>большим</w:t>
      </w:r>
      <w:r w:rsidR="00642E62" w:rsidRPr="00334782">
        <w:rPr>
          <w:sz w:val="24"/>
          <w:szCs w:val="24"/>
        </w:rPr>
        <w:t>, относительно</w:t>
      </w:r>
      <w:r w:rsidRPr="00334782">
        <w:rPr>
          <w:sz w:val="24"/>
          <w:szCs w:val="24"/>
        </w:rPr>
        <w:t xml:space="preserve"> показател</w:t>
      </w:r>
      <w:r w:rsidR="00642E62" w:rsidRPr="00334782">
        <w:rPr>
          <w:sz w:val="24"/>
          <w:szCs w:val="24"/>
        </w:rPr>
        <w:t>ей</w:t>
      </w:r>
      <w:r w:rsidRPr="00334782">
        <w:rPr>
          <w:sz w:val="24"/>
          <w:szCs w:val="24"/>
        </w:rPr>
        <w:t xml:space="preserve"> </w:t>
      </w:r>
      <w:r w:rsidR="00642E62" w:rsidRPr="00334782">
        <w:rPr>
          <w:sz w:val="24"/>
          <w:szCs w:val="24"/>
        </w:rPr>
        <w:t>предыдущих лет</w:t>
      </w:r>
      <w:r w:rsidRPr="00334782">
        <w:rPr>
          <w:sz w:val="24"/>
          <w:szCs w:val="24"/>
        </w:rPr>
        <w:t xml:space="preserve">. При этом количество основных публикаций в целом </w:t>
      </w:r>
      <w:r w:rsidR="00B74133" w:rsidRPr="00203FFB">
        <w:rPr>
          <w:sz w:val="24"/>
          <w:szCs w:val="24"/>
        </w:rPr>
        <w:t>соответствует с</w:t>
      </w:r>
      <w:r w:rsidR="00642E62" w:rsidRPr="00203FFB">
        <w:rPr>
          <w:sz w:val="24"/>
          <w:szCs w:val="24"/>
        </w:rPr>
        <w:t>редни</w:t>
      </w:r>
      <w:r w:rsidR="00B74133" w:rsidRPr="00203FFB">
        <w:rPr>
          <w:sz w:val="24"/>
          <w:szCs w:val="24"/>
        </w:rPr>
        <w:t>м</w:t>
      </w:r>
      <w:r w:rsidR="00642E62" w:rsidRPr="00203FFB">
        <w:rPr>
          <w:sz w:val="24"/>
          <w:szCs w:val="24"/>
        </w:rPr>
        <w:t xml:space="preserve"> значени</w:t>
      </w:r>
      <w:r w:rsidR="00B74133" w:rsidRPr="00203FFB">
        <w:rPr>
          <w:sz w:val="24"/>
          <w:szCs w:val="24"/>
        </w:rPr>
        <w:t>ям</w:t>
      </w:r>
      <w:r w:rsidR="00796004" w:rsidRPr="00334782">
        <w:rPr>
          <w:sz w:val="24"/>
          <w:szCs w:val="24"/>
        </w:rPr>
        <w:t xml:space="preserve"> </w:t>
      </w:r>
      <w:r w:rsidRPr="00334782">
        <w:rPr>
          <w:sz w:val="24"/>
          <w:szCs w:val="24"/>
        </w:rPr>
        <w:t xml:space="preserve">(Табл. 2). </w:t>
      </w:r>
      <w:r w:rsidR="00796004" w:rsidRPr="00334782">
        <w:rPr>
          <w:sz w:val="24"/>
          <w:szCs w:val="24"/>
        </w:rPr>
        <w:t xml:space="preserve">В то же время количество высокорейтинговых рецензируемых научных </w:t>
      </w:r>
      <w:r w:rsidRPr="00334782">
        <w:rPr>
          <w:sz w:val="24"/>
          <w:szCs w:val="24"/>
        </w:rPr>
        <w:t>статей, индексируемых в зарубежных базах данных научного цитирования</w:t>
      </w:r>
      <w:r w:rsidR="00796004" w:rsidRPr="00334782">
        <w:rPr>
          <w:sz w:val="24"/>
          <w:szCs w:val="24"/>
        </w:rPr>
        <w:t xml:space="preserve"> </w:t>
      </w:r>
      <w:r w:rsidR="00203FFB">
        <w:rPr>
          <w:sz w:val="24"/>
          <w:szCs w:val="24"/>
        </w:rPr>
        <w:t>год от года растет и на 2021 г. является наивысшим.</w:t>
      </w:r>
      <w:r w:rsidRPr="00334782">
        <w:rPr>
          <w:sz w:val="24"/>
          <w:szCs w:val="24"/>
        </w:rPr>
        <w:t xml:space="preserve"> </w:t>
      </w:r>
    </w:p>
    <w:p w:rsidR="004A63BB" w:rsidRPr="00334782" w:rsidRDefault="004A63BB" w:rsidP="004A63BB">
      <w:pPr>
        <w:ind w:firstLine="646"/>
        <w:jc w:val="both"/>
        <w:rPr>
          <w:sz w:val="24"/>
          <w:szCs w:val="24"/>
        </w:rPr>
      </w:pPr>
      <w:r w:rsidRPr="00334782">
        <w:rPr>
          <w:sz w:val="24"/>
          <w:szCs w:val="24"/>
        </w:rPr>
        <w:t xml:space="preserve">Детальная динамика публикаций по категориям за последние </w:t>
      </w:r>
      <w:r w:rsidR="00964604" w:rsidRPr="00334782">
        <w:rPr>
          <w:sz w:val="24"/>
          <w:szCs w:val="24"/>
        </w:rPr>
        <w:t>девять</w:t>
      </w:r>
      <w:r w:rsidRPr="00334782">
        <w:rPr>
          <w:sz w:val="24"/>
          <w:szCs w:val="24"/>
        </w:rPr>
        <w:t xml:space="preserve"> лет приведена в таблице № 3. Полный список публикаций сотрудников ИЯЛИ приведен в Приложении.</w:t>
      </w:r>
    </w:p>
    <w:p w:rsidR="004A63BB" w:rsidRPr="00334782" w:rsidRDefault="004A63BB" w:rsidP="004A63BB">
      <w:pPr>
        <w:ind w:firstLine="646"/>
        <w:jc w:val="both"/>
        <w:rPr>
          <w:b/>
          <w:sz w:val="24"/>
          <w:szCs w:val="24"/>
        </w:rPr>
      </w:pPr>
    </w:p>
    <w:p w:rsidR="004A63BB" w:rsidRPr="00334782" w:rsidRDefault="004A63BB" w:rsidP="004A63BB">
      <w:pPr>
        <w:jc w:val="center"/>
        <w:rPr>
          <w:b/>
          <w:sz w:val="24"/>
          <w:szCs w:val="24"/>
        </w:rPr>
      </w:pPr>
      <w:r w:rsidRPr="00334782">
        <w:rPr>
          <w:b/>
          <w:sz w:val="24"/>
          <w:szCs w:val="24"/>
        </w:rPr>
        <w:t xml:space="preserve">Табл. 1 Объем опубликованных работ сотрудников ИЯЛИ </w:t>
      </w:r>
    </w:p>
    <w:p w:rsidR="004A63BB" w:rsidRPr="00334782" w:rsidRDefault="004A63BB" w:rsidP="004A63BB">
      <w:pPr>
        <w:jc w:val="center"/>
        <w:rPr>
          <w:b/>
          <w:sz w:val="24"/>
          <w:szCs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992"/>
        <w:gridCol w:w="992"/>
        <w:gridCol w:w="1134"/>
        <w:gridCol w:w="992"/>
        <w:gridCol w:w="993"/>
        <w:gridCol w:w="1134"/>
        <w:gridCol w:w="1134"/>
        <w:gridCol w:w="1134"/>
      </w:tblGrid>
      <w:tr w:rsidR="00EF2C28" w:rsidRPr="00334782" w:rsidTr="00EF2C28">
        <w:tc>
          <w:tcPr>
            <w:tcW w:w="1340" w:type="dxa"/>
            <w:vAlign w:val="center"/>
          </w:tcPr>
          <w:p w:rsidR="00EF2C28" w:rsidRPr="00334782" w:rsidRDefault="00EF2C28" w:rsidP="007326CB">
            <w:pPr>
              <w:jc w:val="center"/>
              <w:rPr>
                <w:b/>
                <w:sz w:val="24"/>
                <w:szCs w:val="24"/>
              </w:rPr>
            </w:pPr>
          </w:p>
        </w:tc>
        <w:tc>
          <w:tcPr>
            <w:tcW w:w="992" w:type="dxa"/>
            <w:vAlign w:val="center"/>
          </w:tcPr>
          <w:p w:rsidR="00EF2C28" w:rsidRPr="00334782" w:rsidRDefault="00EF2C28" w:rsidP="007326CB">
            <w:pPr>
              <w:pStyle w:val="ac"/>
              <w:jc w:val="center"/>
            </w:pPr>
            <w:r w:rsidRPr="00334782">
              <w:rPr>
                <w:b/>
                <w:bCs/>
                <w:kern w:val="24"/>
              </w:rPr>
              <w:t>2014</w:t>
            </w:r>
          </w:p>
        </w:tc>
        <w:tc>
          <w:tcPr>
            <w:tcW w:w="992" w:type="dxa"/>
            <w:vAlign w:val="center"/>
          </w:tcPr>
          <w:p w:rsidR="00EF2C28" w:rsidRPr="00334782" w:rsidRDefault="00EF2C28" w:rsidP="007326CB">
            <w:pPr>
              <w:pStyle w:val="ac"/>
              <w:jc w:val="center"/>
            </w:pPr>
            <w:r w:rsidRPr="00334782">
              <w:rPr>
                <w:b/>
                <w:bCs/>
                <w:kern w:val="24"/>
              </w:rPr>
              <w:t>2015</w:t>
            </w:r>
          </w:p>
        </w:tc>
        <w:tc>
          <w:tcPr>
            <w:tcW w:w="1134" w:type="dxa"/>
            <w:vAlign w:val="center"/>
          </w:tcPr>
          <w:p w:rsidR="00EF2C28" w:rsidRPr="00334782" w:rsidRDefault="00EF2C28" w:rsidP="007326CB">
            <w:pPr>
              <w:pStyle w:val="ac"/>
              <w:jc w:val="center"/>
            </w:pPr>
            <w:r w:rsidRPr="00334782">
              <w:rPr>
                <w:b/>
                <w:bCs/>
                <w:kern w:val="24"/>
              </w:rPr>
              <w:t>2016</w:t>
            </w:r>
          </w:p>
        </w:tc>
        <w:tc>
          <w:tcPr>
            <w:tcW w:w="992" w:type="dxa"/>
            <w:vAlign w:val="center"/>
          </w:tcPr>
          <w:p w:rsidR="00EF2C28" w:rsidRPr="00334782" w:rsidRDefault="00EF2C28" w:rsidP="007326CB">
            <w:pPr>
              <w:pStyle w:val="ac"/>
              <w:jc w:val="center"/>
            </w:pPr>
            <w:r w:rsidRPr="00334782">
              <w:rPr>
                <w:b/>
                <w:bCs/>
                <w:kern w:val="24"/>
              </w:rPr>
              <w:t>2017</w:t>
            </w:r>
          </w:p>
        </w:tc>
        <w:tc>
          <w:tcPr>
            <w:tcW w:w="993" w:type="dxa"/>
          </w:tcPr>
          <w:p w:rsidR="00EF2C28" w:rsidRPr="00334782" w:rsidRDefault="00EF2C28" w:rsidP="007326CB">
            <w:pPr>
              <w:pStyle w:val="ac"/>
              <w:jc w:val="center"/>
              <w:rPr>
                <w:b/>
                <w:bCs/>
                <w:kern w:val="24"/>
              </w:rPr>
            </w:pPr>
            <w:r w:rsidRPr="00334782">
              <w:rPr>
                <w:b/>
                <w:bCs/>
                <w:kern w:val="24"/>
              </w:rPr>
              <w:t>2018</w:t>
            </w:r>
          </w:p>
        </w:tc>
        <w:tc>
          <w:tcPr>
            <w:tcW w:w="1134" w:type="dxa"/>
          </w:tcPr>
          <w:p w:rsidR="00EF2C28" w:rsidRPr="00334782" w:rsidRDefault="00EF2C28" w:rsidP="007326CB">
            <w:pPr>
              <w:pStyle w:val="ac"/>
              <w:jc w:val="center"/>
              <w:rPr>
                <w:b/>
                <w:bCs/>
                <w:kern w:val="24"/>
              </w:rPr>
            </w:pPr>
            <w:r w:rsidRPr="00334782">
              <w:rPr>
                <w:b/>
                <w:bCs/>
                <w:kern w:val="24"/>
              </w:rPr>
              <w:t>2019</w:t>
            </w:r>
          </w:p>
        </w:tc>
        <w:tc>
          <w:tcPr>
            <w:tcW w:w="1134" w:type="dxa"/>
          </w:tcPr>
          <w:p w:rsidR="00EF2C28" w:rsidRPr="00334782" w:rsidRDefault="00EF2C28" w:rsidP="007326CB">
            <w:pPr>
              <w:pStyle w:val="ac"/>
              <w:jc w:val="center"/>
              <w:rPr>
                <w:b/>
                <w:bCs/>
                <w:kern w:val="24"/>
              </w:rPr>
            </w:pPr>
            <w:r w:rsidRPr="00334782">
              <w:rPr>
                <w:b/>
                <w:bCs/>
                <w:kern w:val="24"/>
              </w:rPr>
              <w:t>2020</w:t>
            </w:r>
          </w:p>
        </w:tc>
        <w:tc>
          <w:tcPr>
            <w:tcW w:w="1134" w:type="dxa"/>
          </w:tcPr>
          <w:p w:rsidR="00EF2C28" w:rsidRPr="00EF2C28" w:rsidRDefault="00EF2C28" w:rsidP="007326CB">
            <w:pPr>
              <w:pStyle w:val="ac"/>
              <w:jc w:val="center"/>
              <w:rPr>
                <w:b/>
                <w:bCs/>
                <w:kern w:val="24"/>
                <w:lang w:val="en-US"/>
              </w:rPr>
            </w:pPr>
            <w:r>
              <w:rPr>
                <w:b/>
                <w:bCs/>
                <w:kern w:val="24"/>
                <w:lang w:val="en-US"/>
              </w:rPr>
              <w:t>2021</w:t>
            </w:r>
          </w:p>
        </w:tc>
      </w:tr>
      <w:tr w:rsidR="00EF2C28" w:rsidRPr="00334782" w:rsidTr="00BB6C8B">
        <w:tc>
          <w:tcPr>
            <w:tcW w:w="1340" w:type="dxa"/>
            <w:vAlign w:val="center"/>
          </w:tcPr>
          <w:p w:rsidR="00EF2C28" w:rsidRPr="00334782" w:rsidRDefault="00EF2C28" w:rsidP="007326CB">
            <w:pPr>
              <w:pStyle w:val="ac"/>
              <w:jc w:val="center"/>
            </w:pPr>
            <w:r w:rsidRPr="00334782">
              <w:rPr>
                <w:b/>
                <w:bCs/>
                <w:kern w:val="24"/>
              </w:rPr>
              <w:t>Общий объем (п.</w:t>
            </w:r>
            <w:proofErr w:type="gramStart"/>
            <w:r w:rsidRPr="00334782">
              <w:rPr>
                <w:b/>
                <w:bCs/>
                <w:kern w:val="24"/>
              </w:rPr>
              <w:t>л</w:t>
            </w:r>
            <w:proofErr w:type="gramEnd"/>
            <w:r w:rsidRPr="00334782">
              <w:rPr>
                <w:b/>
                <w:bCs/>
                <w:kern w:val="24"/>
              </w:rPr>
              <w:t>.)</w:t>
            </w:r>
          </w:p>
        </w:tc>
        <w:tc>
          <w:tcPr>
            <w:tcW w:w="992" w:type="dxa"/>
            <w:vAlign w:val="center"/>
          </w:tcPr>
          <w:p w:rsidR="00EF2C28" w:rsidRPr="00334782" w:rsidRDefault="00EF2C28" w:rsidP="007326CB">
            <w:pPr>
              <w:pStyle w:val="ac"/>
              <w:jc w:val="center"/>
            </w:pPr>
            <w:r w:rsidRPr="00334782">
              <w:rPr>
                <w:b/>
                <w:bCs/>
                <w:kern w:val="24"/>
              </w:rPr>
              <w:t>517</w:t>
            </w:r>
          </w:p>
        </w:tc>
        <w:tc>
          <w:tcPr>
            <w:tcW w:w="992" w:type="dxa"/>
            <w:vAlign w:val="center"/>
          </w:tcPr>
          <w:p w:rsidR="00EF2C28" w:rsidRPr="00334782" w:rsidRDefault="00EF2C28" w:rsidP="007326CB">
            <w:pPr>
              <w:pStyle w:val="ac"/>
              <w:jc w:val="center"/>
            </w:pPr>
            <w:r w:rsidRPr="00334782">
              <w:rPr>
                <w:b/>
                <w:bCs/>
                <w:kern w:val="24"/>
              </w:rPr>
              <w:t>527</w:t>
            </w:r>
          </w:p>
        </w:tc>
        <w:tc>
          <w:tcPr>
            <w:tcW w:w="1134" w:type="dxa"/>
            <w:vAlign w:val="center"/>
          </w:tcPr>
          <w:p w:rsidR="00EF2C28" w:rsidRPr="00334782" w:rsidRDefault="00EF2C28" w:rsidP="007326CB">
            <w:pPr>
              <w:pStyle w:val="ac"/>
              <w:jc w:val="center"/>
            </w:pPr>
            <w:r w:rsidRPr="00334782">
              <w:rPr>
                <w:b/>
                <w:bCs/>
                <w:kern w:val="24"/>
              </w:rPr>
              <w:t>424</w:t>
            </w:r>
          </w:p>
        </w:tc>
        <w:tc>
          <w:tcPr>
            <w:tcW w:w="992" w:type="dxa"/>
            <w:vAlign w:val="center"/>
          </w:tcPr>
          <w:p w:rsidR="00EF2C28" w:rsidRPr="00334782" w:rsidRDefault="00EF2C28" w:rsidP="007326CB">
            <w:pPr>
              <w:pStyle w:val="ac"/>
              <w:jc w:val="center"/>
            </w:pPr>
            <w:r w:rsidRPr="00334782">
              <w:rPr>
                <w:b/>
                <w:bCs/>
                <w:kern w:val="24"/>
              </w:rPr>
              <w:t>436</w:t>
            </w:r>
          </w:p>
        </w:tc>
        <w:tc>
          <w:tcPr>
            <w:tcW w:w="993" w:type="dxa"/>
            <w:vAlign w:val="center"/>
          </w:tcPr>
          <w:p w:rsidR="00EF2C28" w:rsidRPr="00334782" w:rsidRDefault="00EF2C28" w:rsidP="007326CB">
            <w:pPr>
              <w:pStyle w:val="ac"/>
              <w:jc w:val="center"/>
              <w:rPr>
                <w:b/>
                <w:bCs/>
                <w:kern w:val="24"/>
              </w:rPr>
            </w:pPr>
            <w:r w:rsidRPr="00334782">
              <w:rPr>
                <w:b/>
                <w:bCs/>
                <w:kern w:val="24"/>
              </w:rPr>
              <w:t>438</w:t>
            </w:r>
          </w:p>
        </w:tc>
        <w:tc>
          <w:tcPr>
            <w:tcW w:w="1134" w:type="dxa"/>
            <w:vAlign w:val="center"/>
          </w:tcPr>
          <w:p w:rsidR="00EF2C28" w:rsidRPr="00334782" w:rsidRDefault="00EF2C28" w:rsidP="004A63BB">
            <w:pPr>
              <w:pStyle w:val="ac"/>
              <w:jc w:val="center"/>
              <w:rPr>
                <w:b/>
                <w:bCs/>
                <w:kern w:val="24"/>
              </w:rPr>
            </w:pPr>
            <w:r w:rsidRPr="00334782">
              <w:rPr>
                <w:b/>
                <w:bCs/>
                <w:kern w:val="24"/>
              </w:rPr>
              <w:t>437,5</w:t>
            </w:r>
          </w:p>
        </w:tc>
        <w:tc>
          <w:tcPr>
            <w:tcW w:w="1134" w:type="dxa"/>
            <w:vAlign w:val="center"/>
          </w:tcPr>
          <w:p w:rsidR="00EF2C28" w:rsidRPr="00334782" w:rsidRDefault="00EF2C28" w:rsidP="00A619E6">
            <w:pPr>
              <w:pStyle w:val="ac"/>
              <w:jc w:val="center"/>
              <w:rPr>
                <w:b/>
                <w:bCs/>
                <w:kern w:val="24"/>
              </w:rPr>
            </w:pPr>
            <w:r w:rsidRPr="00334782">
              <w:rPr>
                <w:b/>
                <w:bCs/>
                <w:kern w:val="24"/>
              </w:rPr>
              <w:t>372,6</w:t>
            </w:r>
          </w:p>
        </w:tc>
        <w:tc>
          <w:tcPr>
            <w:tcW w:w="1134" w:type="dxa"/>
            <w:vAlign w:val="center"/>
          </w:tcPr>
          <w:p w:rsidR="00BB6C8B" w:rsidRPr="00334782" w:rsidRDefault="00BB6C8B" w:rsidP="00BB6C8B">
            <w:pPr>
              <w:pStyle w:val="ac"/>
              <w:jc w:val="center"/>
              <w:rPr>
                <w:b/>
                <w:bCs/>
                <w:kern w:val="24"/>
              </w:rPr>
            </w:pPr>
            <w:r>
              <w:rPr>
                <w:b/>
                <w:bCs/>
                <w:kern w:val="24"/>
              </w:rPr>
              <w:t>531</w:t>
            </w:r>
          </w:p>
        </w:tc>
      </w:tr>
    </w:tbl>
    <w:p w:rsidR="004A63BB" w:rsidRPr="00334782" w:rsidRDefault="004A63BB" w:rsidP="004A63BB">
      <w:pPr>
        <w:jc w:val="center"/>
        <w:rPr>
          <w:b/>
          <w:sz w:val="24"/>
          <w:szCs w:val="24"/>
        </w:rPr>
      </w:pPr>
    </w:p>
    <w:p w:rsidR="004A63BB" w:rsidRPr="00334782" w:rsidRDefault="004A63BB" w:rsidP="004A63BB">
      <w:pPr>
        <w:jc w:val="center"/>
        <w:rPr>
          <w:b/>
          <w:sz w:val="24"/>
          <w:szCs w:val="24"/>
        </w:rPr>
      </w:pPr>
      <w:r w:rsidRPr="00334782">
        <w:rPr>
          <w:b/>
          <w:sz w:val="24"/>
          <w:szCs w:val="24"/>
        </w:rPr>
        <w:t>Табл. 2 Основные публикации</w:t>
      </w:r>
    </w:p>
    <w:p w:rsidR="004A63BB" w:rsidRPr="00334782" w:rsidRDefault="004A63BB" w:rsidP="004A63BB">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5"/>
        <w:gridCol w:w="1707"/>
        <w:gridCol w:w="1978"/>
        <w:gridCol w:w="1701"/>
        <w:gridCol w:w="2127"/>
      </w:tblGrid>
      <w:tr w:rsidR="004A63BB" w:rsidRPr="00334782" w:rsidTr="007326CB">
        <w:tc>
          <w:tcPr>
            <w:tcW w:w="828" w:type="dxa"/>
            <w:vAlign w:val="center"/>
          </w:tcPr>
          <w:p w:rsidR="004A63BB" w:rsidRPr="00334782" w:rsidRDefault="004A63BB" w:rsidP="007326CB">
            <w:pPr>
              <w:jc w:val="center"/>
              <w:rPr>
                <w:sz w:val="24"/>
                <w:szCs w:val="24"/>
              </w:rPr>
            </w:pPr>
            <w:r w:rsidRPr="00334782">
              <w:rPr>
                <w:bCs/>
                <w:sz w:val="24"/>
                <w:szCs w:val="24"/>
              </w:rPr>
              <w:t>Год</w:t>
            </w:r>
          </w:p>
        </w:tc>
        <w:tc>
          <w:tcPr>
            <w:tcW w:w="1265" w:type="dxa"/>
            <w:vAlign w:val="center"/>
          </w:tcPr>
          <w:p w:rsidR="004A63BB" w:rsidRPr="00334782" w:rsidRDefault="004A63BB" w:rsidP="007326CB">
            <w:pPr>
              <w:jc w:val="center"/>
              <w:rPr>
                <w:sz w:val="24"/>
                <w:szCs w:val="24"/>
              </w:rPr>
            </w:pPr>
            <w:r w:rsidRPr="00334782">
              <w:rPr>
                <w:bCs/>
                <w:sz w:val="24"/>
                <w:szCs w:val="24"/>
              </w:rPr>
              <w:t>Монографии</w:t>
            </w:r>
          </w:p>
        </w:tc>
        <w:tc>
          <w:tcPr>
            <w:tcW w:w="1707" w:type="dxa"/>
            <w:vAlign w:val="center"/>
          </w:tcPr>
          <w:p w:rsidR="004A63BB" w:rsidRPr="00334782" w:rsidRDefault="004A63BB" w:rsidP="007326CB">
            <w:pPr>
              <w:jc w:val="center"/>
              <w:rPr>
                <w:sz w:val="24"/>
                <w:szCs w:val="24"/>
              </w:rPr>
            </w:pPr>
            <w:r w:rsidRPr="00334782">
              <w:rPr>
                <w:bCs/>
                <w:sz w:val="24"/>
                <w:szCs w:val="24"/>
              </w:rPr>
              <w:t>Справочники, атласы</w:t>
            </w:r>
          </w:p>
        </w:tc>
        <w:tc>
          <w:tcPr>
            <w:tcW w:w="1978" w:type="dxa"/>
            <w:vAlign w:val="center"/>
          </w:tcPr>
          <w:p w:rsidR="004A63BB" w:rsidRPr="00334782" w:rsidRDefault="004A63BB" w:rsidP="007326CB">
            <w:pPr>
              <w:jc w:val="center"/>
              <w:rPr>
                <w:sz w:val="24"/>
                <w:szCs w:val="24"/>
              </w:rPr>
            </w:pPr>
            <w:r w:rsidRPr="00334782">
              <w:rPr>
                <w:bCs/>
                <w:sz w:val="24"/>
                <w:szCs w:val="24"/>
              </w:rPr>
              <w:t>Статьи в отечественных рецензируемых журналах</w:t>
            </w:r>
          </w:p>
        </w:tc>
        <w:tc>
          <w:tcPr>
            <w:tcW w:w="1701" w:type="dxa"/>
            <w:vAlign w:val="center"/>
          </w:tcPr>
          <w:p w:rsidR="004A63BB" w:rsidRPr="00334782" w:rsidRDefault="004A63BB" w:rsidP="007326CB">
            <w:pPr>
              <w:jc w:val="center"/>
              <w:rPr>
                <w:sz w:val="24"/>
                <w:szCs w:val="24"/>
              </w:rPr>
            </w:pPr>
            <w:r w:rsidRPr="00334782">
              <w:rPr>
                <w:bCs/>
                <w:sz w:val="24"/>
                <w:szCs w:val="24"/>
              </w:rPr>
              <w:t xml:space="preserve">Всего публикаций в БД WoS и </w:t>
            </w:r>
            <w:r w:rsidRPr="00334782">
              <w:rPr>
                <w:bCs/>
                <w:sz w:val="24"/>
                <w:szCs w:val="24"/>
                <w:lang w:val="en-US"/>
              </w:rPr>
              <w:t>Scopus</w:t>
            </w:r>
          </w:p>
        </w:tc>
        <w:tc>
          <w:tcPr>
            <w:tcW w:w="2127" w:type="dxa"/>
            <w:vAlign w:val="center"/>
          </w:tcPr>
          <w:p w:rsidR="004A63BB" w:rsidRPr="00334782" w:rsidRDefault="004A63BB" w:rsidP="007326CB">
            <w:pPr>
              <w:jc w:val="center"/>
              <w:rPr>
                <w:sz w:val="24"/>
                <w:szCs w:val="24"/>
              </w:rPr>
            </w:pPr>
            <w:r w:rsidRPr="00334782">
              <w:rPr>
                <w:bCs/>
                <w:sz w:val="24"/>
                <w:szCs w:val="24"/>
              </w:rPr>
              <w:t>Общее число основных публикаций*</w:t>
            </w:r>
          </w:p>
        </w:tc>
      </w:tr>
      <w:tr w:rsidR="004A63BB" w:rsidRPr="00334782" w:rsidTr="007326CB">
        <w:tc>
          <w:tcPr>
            <w:tcW w:w="828" w:type="dxa"/>
            <w:vAlign w:val="center"/>
          </w:tcPr>
          <w:p w:rsidR="004A63BB" w:rsidRPr="00334782" w:rsidRDefault="004A63BB" w:rsidP="007326CB">
            <w:pPr>
              <w:jc w:val="center"/>
              <w:rPr>
                <w:b/>
                <w:sz w:val="24"/>
                <w:szCs w:val="24"/>
              </w:rPr>
            </w:pPr>
            <w:r w:rsidRPr="00334782">
              <w:rPr>
                <w:b/>
                <w:sz w:val="24"/>
                <w:szCs w:val="24"/>
              </w:rPr>
              <w:t>2014</w:t>
            </w:r>
          </w:p>
        </w:tc>
        <w:tc>
          <w:tcPr>
            <w:tcW w:w="1265" w:type="dxa"/>
            <w:vAlign w:val="center"/>
          </w:tcPr>
          <w:p w:rsidR="004A63BB" w:rsidRPr="00334782" w:rsidRDefault="004A63BB" w:rsidP="007326CB">
            <w:pPr>
              <w:jc w:val="center"/>
              <w:rPr>
                <w:b/>
                <w:sz w:val="24"/>
                <w:szCs w:val="24"/>
              </w:rPr>
            </w:pPr>
            <w:r w:rsidRPr="00334782">
              <w:rPr>
                <w:b/>
                <w:sz w:val="24"/>
                <w:szCs w:val="24"/>
              </w:rPr>
              <w:t>14</w:t>
            </w:r>
          </w:p>
        </w:tc>
        <w:tc>
          <w:tcPr>
            <w:tcW w:w="1707" w:type="dxa"/>
            <w:vAlign w:val="center"/>
          </w:tcPr>
          <w:p w:rsidR="004A63BB" w:rsidRPr="00334782" w:rsidRDefault="004A63BB" w:rsidP="007326CB">
            <w:pPr>
              <w:jc w:val="center"/>
              <w:rPr>
                <w:b/>
                <w:sz w:val="24"/>
                <w:szCs w:val="24"/>
              </w:rPr>
            </w:pPr>
            <w:r w:rsidRPr="00334782">
              <w:rPr>
                <w:b/>
                <w:sz w:val="24"/>
                <w:szCs w:val="24"/>
              </w:rPr>
              <w:t>0</w:t>
            </w:r>
          </w:p>
        </w:tc>
        <w:tc>
          <w:tcPr>
            <w:tcW w:w="1978" w:type="dxa"/>
            <w:vAlign w:val="center"/>
          </w:tcPr>
          <w:p w:rsidR="004A63BB" w:rsidRPr="00334782" w:rsidRDefault="004A63BB" w:rsidP="007326CB">
            <w:pPr>
              <w:jc w:val="center"/>
              <w:rPr>
                <w:b/>
                <w:sz w:val="24"/>
                <w:szCs w:val="24"/>
              </w:rPr>
            </w:pPr>
            <w:r w:rsidRPr="00334782">
              <w:rPr>
                <w:b/>
                <w:sz w:val="24"/>
                <w:szCs w:val="24"/>
              </w:rPr>
              <w:t>47</w:t>
            </w:r>
          </w:p>
        </w:tc>
        <w:tc>
          <w:tcPr>
            <w:tcW w:w="1701" w:type="dxa"/>
            <w:vAlign w:val="center"/>
          </w:tcPr>
          <w:p w:rsidR="004A63BB" w:rsidRPr="00334782" w:rsidRDefault="004A63BB" w:rsidP="007326CB">
            <w:pPr>
              <w:jc w:val="center"/>
              <w:rPr>
                <w:b/>
                <w:sz w:val="24"/>
                <w:szCs w:val="24"/>
              </w:rPr>
            </w:pPr>
            <w:r w:rsidRPr="00334782">
              <w:rPr>
                <w:b/>
                <w:sz w:val="24"/>
                <w:szCs w:val="24"/>
              </w:rPr>
              <w:t>7</w:t>
            </w:r>
          </w:p>
        </w:tc>
        <w:tc>
          <w:tcPr>
            <w:tcW w:w="2127" w:type="dxa"/>
            <w:vAlign w:val="center"/>
          </w:tcPr>
          <w:p w:rsidR="004A63BB" w:rsidRPr="00334782" w:rsidRDefault="004A63BB" w:rsidP="007326CB">
            <w:pPr>
              <w:jc w:val="center"/>
              <w:rPr>
                <w:b/>
                <w:sz w:val="24"/>
                <w:szCs w:val="24"/>
              </w:rPr>
            </w:pPr>
            <w:r w:rsidRPr="00334782">
              <w:rPr>
                <w:b/>
                <w:sz w:val="24"/>
                <w:szCs w:val="24"/>
              </w:rPr>
              <w:t>68</w:t>
            </w:r>
          </w:p>
        </w:tc>
      </w:tr>
      <w:tr w:rsidR="004A63BB" w:rsidRPr="00334782" w:rsidTr="007326CB">
        <w:tc>
          <w:tcPr>
            <w:tcW w:w="828" w:type="dxa"/>
            <w:vAlign w:val="center"/>
          </w:tcPr>
          <w:p w:rsidR="004A63BB" w:rsidRPr="00334782" w:rsidRDefault="004A63BB" w:rsidP="007326CB">
            <w:pPr>
              <w:jc w:val="center"/>
              <w:rPr>
                <w:b/>
                <w:sz w:val="24"/>
                <w:szCs w:val="24"/>
              </w:rPr>
            </w:pPr>
            <w:r w:rsidRPr="00334782">
              <w:rPr>
                <w:b/>
                <w:bCs/>
                <w:sz w:val="24"/>
                <w:szCs w:val="24"/>
              </w:rPr>
              <w:t>2015</w:t>
            </w:r>
          </w:p>
        </w:tc>
        <w:tc>
          <w:tcPr>
            <w:tcW w:w="1265" w:type="dxa"/>
            <w:vAlign w:val="center"/>
          </w:tcPr>
          <w:p w:rsidR="004A63BB" w:rsidRPr="00334782" w:rsidRDefault="004A63BB" w:rsidP="007326CB">
            <w:pPr>
              <w:jc w:val="center"/>
              <w:rPr>
                <w:b/>
                <w:sz w:val="24"/>
                <w:szCs w:val="24"/>
              </w:rPr>
            </w:pPr>
            <w:r w:rsidRPr="00334782">
              <w:rPr>
                <w:b/>
                <w:sz w:val="24"/>
                <w:szCs w:val="24"/>
              </w:rPr>
              <w:t>8</w:t>
            </w:r>
          </w:p>
        </w:tc>
        <w:tc>
          <w:tcPr>
            <w:tcW w:w="1707" w:type="dxa"/>
            <w:vAlign w:val="center"/>
          </w:tcPr>
          <w:p w:rsidR="004A63BB" w:rsidRPr="00334782" w:rsidRDefault="004A63BB" w:rsidP="007326CB">
            <w:pPr>
              <w:jc w:val="center"/>
              <w:rPr>
                <w:b/>
                <w:sz w:val="24"/>
                <w:szCs w:val="24"/>
              </w:rPr>
            </w:pPr>
            <w:r w:rsidRPr="00334782">
              <w:rPr>
                <w:b/>
                <w:sz w:val="24"/>
                <w:szCs w:val="24"/>
              </w:rPr>
              <w:t>2</w:t>
            </w:r>
          </w:p>
        </w:tc>
        <w:tc>
          <w:tcPr>
            <w:tcW w:w="1978" w:type="dxa"/>
            <w:vAlign w:val="center"/>
          </w:tcPr>
          <w:p w:rsidR="004A63BB" w:rsidRPr="00334782" w:rsidRDefault="004A63BB" w:rsidP="007326CB">
            <w:pPr>
              <w:jc w:val="center"/>
              <w:rPr>
                <w:b/>
                <w:sz w:val="24"/>
                <w:szCs w:val="24"/>
              </w:rPr>
            </w:pPr>
            <w:r w:rsidRPr="00334782">
              <w:rPr>
                <w:b/>
                <w:sz w:val="24"/>
                <w:szCs w:val="24"/>
              </w:rPr>
              <w:t>69</w:t>
            </w:r>
          </w:p>
        </w:tc>
        <w:tc>
          <w:tcPr>
            <w:tcW w:w="1701" w:type="dxa"/>
            <w:vAlign w:val="center"/>
          </w:tcPr>
          <w:p w:rsidR="004A63BB" w:rsidRPr="00334782" w:rsidRDefault="004A63BB" w:rsidP="007326CB">
            <w:pPr>
              <w:jc w:val="center"/>
              <w:rPr>
                <w:b/>
                <w:sz w:val="24"/>
                <w:szCs w:val="24"/>
              </w:rPr>
            </w:pPr>
            <w:r w:rsidRPr="00334782">
              <w:rPr>
                <w:b/>
                <w:sz w:val="24"/>
                <w:szCs w:val="24"/>
              </w:rPr>
              <w:t>11</w:t>
            </w:r>
          </w:p>
        </w:tc>
        <w:tc>
          <w:tcPr>
            <w:tcW w:w="2127" w:type="dxa"/>
            <w:vAlign w:val="center"/>
          </w:tcPr>
          <w:p w:rsidR="004A63BB" w:rsidRPr="00334782" w:rsidRDefault="004A63BB" w:rsidP="007326CB">
            <w:pPr>
              <w:jc w:val="center"/>
              <w:rPr>
                <w:b/>
                <w:sz w:val="24"/>
                <w:szCs w:val="24"/>
              </w:rPr>
            </w:pPr>
            <w:r w:rsidRPr="00334782">
              <w:rPr>
                <w:b/>
                <w:sz w:val="24"/>
                <w:szCs w:val="24"/>
              </w:rPr>
              <w:t>98</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2016</w:t>
            </w:r>
          </w:p>
        </w:tc>
        <w:tc>
          <w:tcPr>
            <w:tcW w:w="1265" w:type="dxa"/>
            <w:vAlign w:val="center"/>
          </w:tcPr>
          <w:p w:rsidR="004A63BB" w:rsidRPr="00334782" w:rsidRDefault="004A63BB" w:rsidP="007326CB">
            <w:pPr>
              <w:jc w:val="center"/>
              <w:rPr>
                <w:b/>
                <w:sz w:val="24"/>
                <w:szCs w:val="24"/>
              </w:rPr>
            </w:pPr>
            <w:r w:rsidRPr="00334782">
              <w:rPr>
                <w:b/>
                <w:sz w:val="24"/>
                <w:szCs w:val="24"/>
              </w:rPr>
              <w:t>9</w:t>
            </w:r>
          </w:p>
        </w:tc>
        <w:tc>
          <w:tcPr>
            <w:tcW w:w="1707" w:type="dxa"/>
            <w:vAlign w:val="center"/>
          </w:tcPr>
          <w:p w:rsidR="004A63BB" w:rsidRPr="00334782" w:rsidRDefault="004A63BB" w:rsidP="007326CB">
            <w:pPr>
              <w:jc w:val="center"/>
              <w:rPr>
                <w:b/>
                <w:sz w:val="24"/>
                <w:szCs w:val="24"/>
              </w:rPr>
            </w:pPr>
            <w:r w:rsidRPr="00334782">
              <w:rPr>
                <w:b/>
                <w:sz w:val="24"/>
                <w:szCs w:val="24"/>
              </w:rPr>
              <w:t>1</w:t>
            </w:r>
          </w:p>
        </w:tc>
        <w:tc>
          <w:tcPr>
            <w:tcW w:w="1978" w:type="dxa"/>
            <w:vAlign w:val="center"/>
          </w:tcPr>
          <w:p w:rsidR="004A63BB" w:rsidRPr="00334782" w:rsidRDefault="004A63BB" w:rsidP="007326CB">
            <w:pPr>
              <w:jc w:val="center"/>
              <w:rPr>
                <w:b/>
                <w:sz w:val="24"/>
                <w:szCs w:val="24"/>
              </w:rPr>
            </w:pPr>
            <w:r w:rsidRPr="00334782">
              <w:rPr>
                <w:b/>
                <w:sz w:val="24"/>
                <w:szCs w:val="24"/>
              </w:rPr>
              <w:t>72</w:t>
            </w:r>
          </w:p>
        </w:tc>
        <w:tc>
          <w:tcPr>
            <w:tcW w:w="1701" w:type="dxa"/>
            <w:vAlign w:val="center"/>
          </w:tcPr>
          <w:p w:rsidR="004A63BB" w:rsidRPr="00334782" w:rsidRDefault="004A63BB" w:rsidP="007326CB">
            <w:pPr>
              <w:jc w:val="center"/>
              <w:rPr>
                <w:b/>
                <w:sz w:val="24"/>
                <w:szCs w:val="24"/>
              </w:rPr>
            </w:pPr>
            <w:r w:rsidRPr="00334782">
              <w:rPr>
                <w:b/>
                <w:sz w:val="24"/>
                <w:szCs w:val="24"/>
              </w:rPr>
              <w:t>16</w:t>
            </w:r>
          </w:p>
        </w:tc>
        <w:tc>
          <w:tcPr>
            <w:tcW w:w="2127" w:type="dxa"/>
            <w:vAlign w:val="center"/>
          </w:tcPr>
          <w:p w:rsidR="004A63BB" w:rsidRPr="00334782" w:rsidRDefault="004A63BB" w:rsidP="007326CB">
            <w:pPr>
              <w:jc w:val="center"/>
              <w:rPr>
                <w:b/>
                <w:sz w:val="24"/>
                <w:szCs w:val="24"/>
              </w:rPr>
            </w:pPr>
            <w:r w:rsidRPr="00334782">
              <w:rPr>
                <w:b/>
                <w:sz w:val="24"/>
                <w:szCs w:val="24"/>
              </w:rPr>
              <w:t>98</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2017</w:t>
            </w:r>
          </w:p>
        </w:tc>
        <w:tc>
          <w:tcPr>
            <w:tcW w:w="1265" w:type="dxa"/>
            <w:vAlign w:val="center"/>
          </w:tcPr>
          <w:p w:rsidR="004A63BB" w:rsidRPr="00334782" w:rsidRDefault="004A63BB" w:rsidP="007326CB">
            <w:pPr>
              <w:jc w:val="center"/>
              <w:rPr>
                <w:b/>
                <w:sz w:val="24"/>
                <w:szCs w:val="24"/>
              </w:rPr>
            </w:pPr>
            <w:r w:rsidRPr="00334782">
              <w:rPr>
                <w:b/>
                <w:sz w:val="24"/>
                <w:szCs w:val="24"/>
              </w:rPr>
              <w:t>8</w:t>
            </w:r>
          </w:p>
        </w:tc>
        <w:tc>
          <w:tcPr>
            <w:tcW w:w="1707" w:type="dxa"/>
            <w:vAlign w:val="center"/>
          </w:tcPr>
          <w:p w:rsidR="004A63BB" w:rsidRPr="00334782" w:rsidRDefault="004A63BB" w:rsidP="007326CB">
            <w:pPr>
              <w:jc w:val="center"/>
              <w:rPr>
                <w:b/>
                <w:sz w:val="24"/>
                <w:szCs w:val="24"/>
              </w:rPr>
            </w:pPr>
            <w:r w:rsidRPr="00334782">
              <w:rPr>
                <w:b/>
                <w:sz w:val="24"/>
                <w:szCs w:val="24"/>
              </w:rPr>
              <w:t>10</w:t>
            </w:r>
          </w:p>
        </w:tc>
        <w:tc>
          <w:tcPr>
            <w:tcW w:w="1978" w:type="dxa"/>
            <w:vAlign w:val="center"/>
          </w:tcPr>
          <w:p w:rsidR="004A63BB" w:rsidRPr="00334782" w:rsidRDefault="004A63BB" w:rsidP="007326CB">
            <w:pPr>
              <w:jc w:val="center"/>
              <w:rPr>
                <w:b/>
                <w:sz w:val="24"/>
                <w:szCs w:val="24"/>
              </w:rPr>
            </w:pPr>
            <w:r w:rsidRPr="00334782">
              <w:rPr>
                <w:b/>
                <w:sz w:val="24"/>
                <w:szCs w:val="24"/>
              </w:rPr>
              <w:t>68</w:t>
            </w:r>
          </w:p>
        </w:tc>
        <w:tc>
          <w:tcPr>
            <w:tcW w:w="1701" w:type="dxa"/>
            <w:vAlign w:val="center"/>
          </w:tcPr>
          <w:p w:rsidR="004A63BB" w:rsidRPr="00334782" w:rsidRDefault="004A63BB" w:rsidP="007326CB">
            <w:pPr>
              <w:jc w:val="center"/>
              <w:rPr>
                <w:b/>
                <w:sz w:val="24"/>
                <w:szCs w:val="24"/>
              </w:rPr>
            </w:pPr>
            <w:r w:rsidRPr="00334782">
              <w:rPr>
                <w:b/>
                <w:sz w:val="24"/>
                <w:szCs w:val="24"/>
              </w:rPr>
              <w:t>30</w:t>
            </w:r>
          </w:p>
        </w:tc>
        <w:tc>
          <w:tcPr>
            <w:tcW w:w="2127" w:type="dxa"/>
            <w:vAlign w:val="center"/>
          </w:tcPr>
          <w:p w:rsidR="004A63BB" w:rsidRPr="00334782" w:rsidRDefault="004A63BB" w:rsidP="007326CB">
            <w:pPr>
              <w:jc w:val="center"/>
              <w:rPr>
                <w:b/>
                <w:sz w:val="24"/>
                <w:szCs w:val="24"/>
              </w:rPr>
            </w:pPr>
            <w:r w:rsidRPr="00334782">
              <w:rPr>
                <w:b/>
                <w:sz w:val="24"/>
                <w:szCs w:val="24"/>
              </w:rPr>
              <w:t>116</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2018</w:t>
            </w:r>
          </w:p>
        </w:tc>
        <w:tc>
          <w:tcPr>
            <w:tcW w:w="1265" w:type="dxa"/>
            <w:vAlign w:val="center"/>
          </w:tcPr>
          <w:p w:rsidR="004A63BB" w:rsidRPr="00334782" w:rsidRDefault="004A63BB" w:rsidP="007326CB">
            <w:pPr>
              <w:jc w:val="center"/>
              <w:rPr>
                <w:b/>
                <w:sz w:val="24"/>
                <w:szCs w:val="24"/>
              </w:rPr>
            </w:pPr>
            <w:r w:rsidRPr="00334782">
              <w:rPr>
                <w:b/>
                <w:sz w:val="24"/>
                <w:szCs w:val="24"/>
              </w:rPr>
              <w:t>3</w:t>
            </w:r>
          </w:p>
        </w:tc>
        <w:tc>
          <w:tcPr>
            <w:tcW w:w="1707" w:type="dxa"/>
            <w:vAlign w:val="center"/>
          </w:tcPr>
          <w:p w:rsidR="004A63BB" w:rsidRPr="00334782" w:rsidRDefault="004A63BB" w:rsidP="007326CB">
            <w:pPr>
              <w:jc w:val="center"/>
              <w:rPr>
                <w:b/>
                <w:sz w:val="24"/>
                <w:szCs w:val="24"/>
              </w:rPr>
            </w:pPr>
            <w:r w:rsidRPr="00334782">
              <w:rPr>
                <w:b/>
                <w:sz w:val="24"/>
                <w:szCs w:val="24"/>
              </w:rPr>
              <w:t>7</w:t>
            </w:r>
          </w:p>
        </w:tc>
        <w:tc>
          <w:tcPr>
            <w:tcW w:w="1978" w:type="dxa"/>
            <w:vAlign w:val="center"/>
          </w:tcPr>
          <w:p w:rsidR="004A63BB" w:rsidRPr="00334782" w:rsidRDefault="004A63BB" w:rsidP="007326CB">
            <w:pPr>
              <w:jc w:val="center"/>
              <w:rPr>
                <w:b/>
                <w:sz w:val="24"/>
                <w:szCs w:val="24"/>
              </w:rPr>
            </w:pPr>
            <w:r w:rsidRPr="00334782">
              <w:rPr>
                <w:b/>
                <w:sz w:val="24"/>
                <w:szCs w:val="24"/>
              </w:rPr>
              <w:t>50</w:t>
            </w:r>
          </w:p>
        </w:tc>
        <w:tc>
          <w:tcPr>
            <w:tcW w:w="1701" w:type="dxa"/>
            <w:vAlign w:val="center"/>
          </w:tcPr>
          <w:p w:rsidR="004A63BB" w:rsidRPr="00334782" w:rsidRDefault="004A63BB" w:rsidP="007326CB">
            <w:pPr>
              <w:jc w:val="center"/>
              <w:rPr>
                <w:b/>
                <w:sz w:val="24"/>
                <w:szCs w:val="24"/>
              </w:rPr>
            </w:pPr>
            <w:r w:rsidRPr="00334782">
              <w:rPr>
                <w:b/>
                <w:sz w:val="24"/>
                <w:szCs w:val="24"/>
              </w:rPr>
              <w:t>18</w:t>
            </w:r>
          </w:p>
        </w:tc>
        <w:tc>
          <w:tcPr>
            <w:tcW w:w="2127" w:type="dxa"/>
            <w:vAlign w:val="center"/>
          </w:tcPr>
          <w:p w:rsidR="004A63BB" w:rsidRPr="00334782" w:rsidRDefault="004A63BB" w:rsidP="007326CB">
            <w:pPr>
              <w:jc w:val="center"/>
              <w:rPr>
                <w:b/>
                <w:sz w:val="24"/>
                <w:szCs w:val="24"/>
              </w:rPr>
            </w:pPr>
            <w:r w:rsidRPr="00334782">
              <w:rPr>
                <w:b/>
                <w:sz w:val="24"/>
                <w:szCs w:val="24"/>
              </w:rPr>
              <w:t>78</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2019</w:t>
            </w:r>
          </w:p>
        </w:tc>
        <w:tc>
          <w:tcPr>
            <w:tcW w:w="1265" w:type="dxa"/>
            <w:vAlign w:val="center"/>
          </w:tcPr>
          <w:p w:rsidR="004A63BB" w:rsidRPr="00334782" w:rsidRDefault="004A63BB" w:rsidP="007326CB">
            <w:pPr>
              <w:jc w:val="center"/>
              <w:rPr>
                <w:b/>
                <w:sz w:val="24"/>
                <w:szCs w:val="24"/>
              </w:rPr>
            </w:pPr>
            <w:r w:rsidRPr="00334782">
              <w:rPr>
                <w:b/>
                <w:sz w:val="24"/>
                <w:szCs w:val="24"/>
              </w:rPr>
              <w:t>15</w:t>
            </w:r>
          </w:p>
        </w:tc>
        <w:tc>
          <w:tcPr>
            <w:tcW w:w="1707" w:type="dxa"/>
            <w:vAlign w:val="center"/>
          </w:tcPr>
          <w:p w:rsidR="004A63BB" w:rsidRPr="00334782" w:rsidRDefault="004A63BB" w:rsidP="007326CB">
            <w:pPr>
              <w:jc w:val="center"/>
              <w:rPr>
                <w:b/>
                <w:sz w:val="24"/>
                <w:szCs w:val="24"/>
              </w:rPr>
            </w:pPr>
            <w:r w:rsidRPr="00334782">
              <w:rPr>
                <w:b/>
                <w:sz w:val="24"/>
                <w:szCs w:val="24"/>
              </w:rPr>
              <w:t>2</w:t>
            </w:r>
          </w:p>
        </w:tc>
        <w:tc>
          <w:tcPr>
            <w:tcW w:w="1978" w:type="dxa"/>
            <w:vAlign w:val="center"/>
          </w:tcPr>
          <w:p w:rsidR="004A63BB" w:rsidRPr="00334782" w:rsidRDefault="004A63BB" w:rsidP="007326CB">
            <w:pPr>
              <w:jc w:val="center"/>
              <w:rPr>
                <w:b/>
                <w:sz w:val="24"/>
                <w:szCs w:val="24"/>
              </w:rPr>
            </w:pPr>
            <w:r w:rsidRPr="00334782">
              <w:rPr>
                <w:b/>
                <w:sz w:val="24"/>
                <w:szCs w:val="24"/>
              </w:rPr>
              <w:t>48</w:t>
            </w:r>
          </w:p>
        </w:tc>
        <w:tc>
          <w:tcPr>
            <w:tcW w:w="1701" w:type="dxa"/>
            <w:vAlign w:val="center"/>
          </w:tcPr>
          <w:p w:rsidR="004A63BB" w:rsidRPr="00334782" w:rsidRDefault="004A63BB" w:rsidP="007326CB">
            <w:pPr>
              <w:jc w:val="center"/>
              <w:rPr>
                <w:b/>
                <w:sz w:val="24"/>
                <w:szCs w:val="24"/>
              </w:rPr>
            </w:pPr>
            <w:r w:rsidRPr="00334782">
              <w:rPr>
                <w:b/>
                <w:sz w:val="24"/>
                <w:szCs w:val="24"/>
              </w:rPr>
              <w:t>36</w:t>
            </w:r>
          </w:p>
        </w:tc>
        <w:tc>
          <w:tcPr>
            <w:tcW w:w="2127" w:type="dxa"/>
            <w:vAlign w:val="center"/>
          </w:tcPr>
          <w:p w:rsidR="004A63BB" w:rsidRPr="00334782" w:rsidRDefault="004A63BB" w:rsidP="007326CB">
            <w:pPr>
              <w:jc w:val="center"/>
              <w:rPr>
                <w:b/>
                <w:sz w:val="24"/>
                <w:szCs w:val="24"/>
              </w:rPr>
            </w:pPr>
            <w:r w:rsidRPr="00334782">
              <w:rPr>
                <w:b/>
                <w:sz w:val="24"/>
                <w:szCs w:val="24"/>
              </w:rPr>
              <w:t>101</w:t>
            </w:r>
          </w:p>
        </w:tc>
      </w:tr>
      <w:tr w:rsidR="00964604" w:rsidRPr="00334782" w:rsidTr="007326CB">
        <w:tc>
          <w:tcPr>
            <w:tcW w:w="828" w:type="dxa"/>
            <w:vAlign w:val="center"/>
          </w:tcPr>
          <w:p w:rsidR="00964604" w:rsidRPr="00334782" w:rsidRDefault="00964604" w:rsidP="007326CB">
            <w:pPr>
              <w:jc w:val="center"/>
              <w:rPr>
                <w:b/>
                <w:bCs/>
                <w:sz w:val="24"/>
                <w:szCs w:val="24"/>
              </w:rPr>
            </w:pPr>
            <w:r w:rsidRPr="00334782">
              <w:rPr>
                <w:b/>
                <w:bCs/>
                <w:sz w:val="24"/>
                <w:szCs w:val="24"/>
              </w:rPr>
              <w:t>2020</w:t>
            </w:r>
          </w:p>
        </w:tc>
        <w:tc>
          <w:tcPr>
            <w:tcW w:w="1265" w:type="dxa"/>
            <w:vAlign w:val="center"/>
          </w:tcPr>
          <w:p w:rsidR="00964604" w:rsidRPr="00334782" w:rsidRDefault="00632D42" w:rsidP="007326CB">
            <w:pPr>
              <w:jc w:val="center"/>
              <w:rPr>
                <w:b/>
                <w:sz w:val="24"/>
                <w:szCs w:val="24"/>
              </w:rPr>
            </w:pPr>
            <w:r w:rsidRPr="00334782">
              <w:rPr>
                <w:b/>
                <w:sz w:val="24"/>
                <w:szCs w:val="24"/>
              </w:rPr>
              <w:t>8</w:t>
            </w:r>
          </w:p>
        </w:tc>
        <w:tc>
          <w:tcPr>
            <w:tcW w:w="1707" w:type="dxa"/>
            <w:vAlign w:val="center"/>
          </w:tcPr>
          <w:p w:rsidR="00964604" w:rsidRPr="00334782" w:rsidRDefault="00632D42" w:rsidP="007326CB">
            <w:pPr>
              <w:jc w:val="center"/>
              <w:rPr>
                <w:b/>
                <w:sz w:val="24"/>
                <w:szCs w:val="24"/>
              </w:rPr>
            </w:pPr>
            <w:r w:rsidRPr="00334782">
              <w:rPr>
                <w:b/>
                <w:sz w:val="24"/>
                <w:szCs w:val="24"/>
              </w:rPr>
              <w:t>2</w:t>
            </w:r>
          </w:p>
        </w:tc>
        <w:tc>
          <w:tcPr>
            <w:tcW w:w="1978" w:type="dxa"/>
            <w:vAlign w:val="center"/>
          </w:tcPr>
          <w:p w:rsidR="00964604" w:rsidRPr="00334782" w:rsidRDefault="00632D42" w:rsidP="007326CB">
            <w:pPr>
              <w:jc w:val="center"/>
              <w:rPr>
                <w:b/>
                <w:sz w:val="24"/>
                <w:szCs w:val="24"/>
              </w:rPr>
            </w:pPr>
            <w:r w:rsidRPr="00334782">
              <w:rPr>
                <w:b/>
                <w:sz w:val="24"/>
                <w:szCs w:val="24"/>
              </w:rPr>
              <w:t>31</w:t>
            </w:r>
          </w:p>
        </w:tc>
        <w:tc>
          <w:tcPr>
            <w:tcW w:w="1701" w:type="dxa"/>
            <w:vAlign w:val="center"/>
          </w:tcPr>
          <w:p w:rsidR="00964604" w:rsidRPr="00334782" w:rsidRDefault="00632D42" w:rsidP="007326CB">
            <w:pPr>
              <w:jc w:val="center"/>
              <w:rPr>
                <w:b/>
                <w:sz w:val="24"/>
                <w:szCs w:val="24"/>
              </w:rPr>
            </w:pPr>
            <w:r w:rsidRPr="00334782">
              <w:rPr>
                <w:b/>
                <w:sz w:val="24"/>
                <w:szCs w:val="24"/>
              </w:rPr>
              <w:t>37</w:t>
            </w:r>
          </w:p>
        </w:tc>
        <w:tc>
          <w:tcPr>
            <w:tcW w:w="2127" w:type="dxa"/>
            <w:vAlign w:val="center"/>
          </w:tcPr>
          <w:p w:rsidR="00964604" w:rsidRPr="00334782" w:rsidRDefault="00632D42" w:rsidP="007326CB">
            <w:pPr>
              <w:jc w:val="center"/>
              <w:rPr>
                <w:b/>
                <w:sz w:val="24"/>
                <w:szCs w:val="24"/>
              </w:rPr>
            </w:pPr>
            <w:r w:rsidRPr="00334782">
              <w:rPr>
                <w:b/>
                <w:sz w:val="24"/>
                <w:szCs w:val="24"/>
              </w:rPr>
              <w:t>78</w:t>
            </w:r>
          </w:p>
        </w:tc>
      </w:tr>
      <w:tr w:rsidR="00EF2C28" w:rsidRPr="00334782" w:rsidTr="007326CB">
        <w:tc>
          <w:tcPr>
            <w:tcW w:w="828" w:type="dxa"/>
            <w:vAlign w:val="center"/>
          </w:tcPr>
          <w:p w:rsidR="00EF2C28" w:rsidRPr="00EF2C28" w:rsidRDefault="00EF2C28" w:rsidP="007326CB">
            <w:pPr>
              <w:jc w:val="center"/>
              <w:rPr>
                <w:b/>
                <w:bCs/>
                <w:sz w:val="24"/>
                <w:szCs w:val="24"/>
                <w:lang w:val="en-US"/>
              </w:rPr>
            </w:pPr>
            <w:r>
              <w:rPr>
                <w:b/>
                <w:bCs/>
                <w:sz w:val="24"/>
                <w:szCs w:val="24"/>
                <w:lang w:val="en-US"/>
              </w:rPr>
              <w:t>2021</w:t>
            </w:r>
          </w:p>
        </w:tc>
        <w:tc>
          <w:tcPr>
            <w:tcW w:w="1265" w:type="dxa"/>
            <w:vAlign w:val="center"/>
          </w:tcPr>
          <w:p w:rsidR="00EF2C28" w:rsidRPr="00334782" w:rsidRDefault="00A90244" w:rsidP="007326CB">
            <w:pPr>
              <w:jc w:val="center"/>
              <w:rPr>
                <w:b/>
                <w:sz w:val="24"/>
                <w:szCs w:val="24"/>
              </w:rPr>
            </w:pPr>
            <w:r>
              <w:rPr>
                <w:b/>
                <w:sz w:val="24"/>
                <w:szCs w:val="24"/>
              </w:rPr>
              <w:t>10</w:t>
            </w:r>
          </w:p>
        </w:tc>
        <w:tc>
          <w:tcPr>
            <w:tcW w:w="1707" w:type="dxa"/>
            <w:vAlign w:val="center"/>
          </w:tcPr>
          <w:p w:rsidR="00EF2C28" w:rsidRPr="00334782" w:rsidRDefault="00412D0C" w:rsidP="007326CB">
            <w:pPr>
              <w:jc w:val="center"/>
              <w:rPr>
                <w:b/>
                <w:sz w:val="24"/>
                <w:szCs w:val="24"/>
              </w:rPr>
            </w:pPr>
            <w:r>
              <w:rPr>
                <w:b/>
                <w:sz w:val="24"/>
                <w:szCs w:val="24"/>
              </w:rPr>
              <w:t>5</w:t>
            </w:r>
          </w:p>
        </w:tc>
        <w:tc>
          <w:tcPr>
            <w:tcW w:w="1978" w:type="dxa"/>
            <w:vAlign w:val="center"/>
          </w:tcPr>
          <w:p w:rsidR="00EF2C28" w:rsidRPr="00334782" w:rsidRDefault="00D060D3" w:rsidP="007326CB">
            <w:pPr>
              <w:jc w:val="center"/>
              <w:rPr>
                <w:b/>
                <w:sz w:val="24"/>
                <w:szCs w:val="24"/>
              </w:rPr>
            </w:pPr>
            <w:r>
              <w:rPr>
                <w:b/>
                <w:sz w:val="24"/>
                <w:szCs w:val="24"/>
              </w:rPr>
              <w:t>28</w:t>
            </w:r>
          </w:p>
        </w:tc>
        <w:tc>
          <w:tcPr>
            <w:tcW w:w="1701" w:type="dxa"/>
            <w:vAlign w:val="center"/>
          </w:tcPr>
          <w:p w:rsidR="00EF2C28" w:rsidRPr="00334782" w:rsidRDefault="00D060D3" w:rsidP="007326CB">
            <w:pPr>
              <w:jc w:val="center"/>
              <w:rPr>
                <w:b/>
                <w:sz w:val="24"/>
                <w:szCs w:val="24"/>
              </w:rPr>
            </w:pPr>
            <w:r>
              <w:rPr>
                <w:b/>
                <w:sz w:val="24"/>
                <w:szCs w:val="24"/>
              </w:rPr>
              <w:t>41</w:t>
            </w:r>
          </w:p>
        </w:tc>
        <w:tc>
          <w:tcPr>
            <w:tcW w:w="2127" w:type="dxa"/>
            <w:vAlign w:val="center"/>
          </w:tcPr>
          <w:p w:rsidR="00EF2C28" w:rsidRPr="00334782" w:rsidRDefault="00D060D3" w:rsidP="007326CB">
            <w:pPr>
              <w:jc w:val="center"/>
              <w:rPr>
                <w:b/>
                <w:sz w:val="24"/>
                <w:szCs w:val="24"/>
              </w:rPr>
            </w:pPr>
            <w:r>
              <w:rPr>
                <w:b/>
                <w:sz w:val="24"/>
                <w:szCs w:val="24"/>
              </w:rPr>
              <w:t>84</w:t>
            </w:r>
          </w:p>
        </w:tc>
      </w:tr>
    </w:tbl>
    <w:p w:rsidR="004A63BB" w:rsidRPr="00334782" w:rsidRDefault="004A63BB" w:rsidP="004A63BB">
      <w:pPr>
        <w:rPr>
          <w:sz w:val="24"/>
          <w:szCs w:val="24"/>
        </w:rPr>
      </w:pPr>
      <w:r w:rsidRPr="00334782">
        <w:rPr>
          <w:sz w:val="24"/>
          <w:szCs w:val="24"/>
        </w:rPr>
        <w:t xml:space="preserve">* </w:t>
      </w:r>
      <w:r w:rsidRPr="00334782">
        <w:rPr>
          <w:b/>
          <w:bCs/>
          <w:sz w:val="24"/>
          <w:szCs w:val="24"/>
        </w:rPr>
        <w:t xml:space="preserve">- </w:t>
      </w:r>
      <w:r w:rsidRPr="00334782">
        <w:rPr>
          <w:sz w:val="24"/>
          <w:szCs w:val="24"/>
        </w:rPr>
        <w:t xml:space="preserve">монографии, публикации в российских изданиях перечня ВАК, публикации в зарубежных изданиях, входящие в БД WoS, </w:t>
      </w:r>
      <w:r w:rsidRPr="00334782">
        <w:rPr>
          <w:sz w:val="24"/>
          <w:szCs w:val="24"/>
          <w:lang w:val="en-US"/>
        </w:rPr>
        <w:t>Scopus</w:t>
      </w:r>
      <w:r w:rsidRPr="00334782">
        <w:rPr>
          <w:sz w:val="24"/>
          <w:szCs w:val="24"/>
        </w:rPr>
        <w:t>, справочно-аналитические издания.</w:t>
      </w:r>
    </w:p>
    <w:p w:rsidR="004A63BB" w:rsidRPr="00BB6C8B" w:rsidRDefault="004A63BB" w:rsidP="004A63BB">
      <w:pPr>
        <w:jc w:val="center"/>
        <w:rPr>
          <w:b/>
          <w:sz w:val="24"/>
          <w:szCs w:val="24"/>
        </w:rPr>
      </w:pPr>
    </w:p>
    <w:p w:rsidR="00EF2C28" w:rsidRDefault="00EF2C28" w:rsidP="00EF2C28">
      <w:pPr>
        <w:rPr>
          <w:sz w:val="24"/>
          <w:szCs w:val="24"/>
        </w:rPr>
      </w:pPr>
      <w:r w:rsidRPr="00D33479">
        <w:rPr>
          <w:sz w:val="24"/>
          <w:szCs w:val="24"/>
        </w:rPr>
        <w:t xml:space="preserve">Общий список публикаций приведен в </w:t>
      </w:r>
      <w:r w:rsidR="00D33479">
        <w:rPr>
          <w:sz w:val="24"/>
          <w:szCs w:val="24"/>
        </w:rPr>
        <w:t>П</w:t>
      </w:r>
      <w:r w:rsidRPr="00D33479">
        <w:rPr>
          <w:sz w:val="24"/>
          <w:szCs w:val="24"/>
        </w:rPr>
        <w:t>риложении</w:t>
      </w:r>
      <w:r w:rsidR="00D33479">
        <w:rPr>
          <w:sz w:val="24"/>
          <w:szCs w:val="24"/>
        </w:rPr>
        <w:t xml:space="preserve">. </w:t>
      </w:r>
    </w:p>
    <w:p w:rsidR="004A63BB" w:rsidRPr="00334782" w:rsidRDefault="004A63BB" w:rsidP="004A63BB">
      <w:pPr>
        <w:jc w:val="center"/>
        <w:rPr>
          <w:b/>
          <w:sz w:val="24"/>
          <w:szCs w:val="24"/>
        </w:rPr>
      </w:pPr>
      <w:r w:rsidRPr="00334782">
        <w:rPr>
          <w:b/>
          <w:sz w:val="24"/>
          <w:szCs w:val="24"/>
        </w:rPr>
        <w:br w:type="page"/>
      </w:r>
      <w:r w:rsidRPr="00334782">
        <w:rPr>
          <w:b/>
          <w:sz w:val="24"/>
          <w:szCs w:val="24"/>
        </w:rPr>
        <w:lastRenderedPageBreak/>
        <w:t>Периодические издания</w:t>
      </w:r>
    </w:p>
    <w:p w:rsidR="004A63BB" w:rsidRPr="00334782" w:rsidRDefault="004A63BB" w:rsidP="004A63BB">
      <w:pPr>
        <w:ind w:firstLine="709"/>
        <w:jc w:val="both"/>
        <w:rPr>
          <w:b/>
          <w:sz w:val="24"/>
          <w:szCs w:val="24"/>
        </w:rPr>
      </w:pPr>
    </w:p>
    <w:p w:rsidR="004A63BB" w:rsidRPr="00334782" w:rsidRDefault="004A63BB" w:rsidP="004A63BB">
      <w:pPr>
        <w:overflowPunct/>
        <w:autoSpaceDE/>
        <w:autoSpaceDN/>
        <w:adjustRightInd/>
        <w:ind w:firstLine="709"/>
        <w:jc w:val="both"/>
        <w:textAlignment w:val="auto"/>
        <w:rPr>
          <w:sz w:val="24"/>
          <w:szCs w:val="24"/>
        </w:rPr>
      </w:pPr>
      <w:r w:rsidRPr="00334782">
        <w:rPr>
          <w:sz w:val="24"/>
          <w:szCs w:val="24"/>
        </w:rPr>
        <w:t xml:space="preserve">Начиная с 2008 г. в Институте выпускается </w:t>
      </w:r>
      <w:r w:rsidRPr="003B3904">
        <w:rPr>
          <w:sz w:val="24"/>
          <w:szCs w:val="24"/>
        </w:rPr>
        <w:t>научный журнал «Историческая демография»</w:t>
      </w:r>
      <w:r w:rsidRPr="00334782">
        <w:rPr>
          <w:sz w:val="24"/>
          <w:szCs w:val="24"/>
        </w:rPr>
        <w:t xml:space="preserve">, организованный по инициативе сотрудников ИЯЛИ Коми НЦ УрО РАН. Журнал издаётся совместно с Научным советом РАН по исторической демографии и исторической географии, Институтом российской истории РАН, Институтом истории и археологии УрО РАН, Институтом истории Сибирского Отделения РАН. Главный редактор журнала </w:t>
      </w:r>
      <w:r w:rsidR="00A93EAC" w:rsidRPr="00334782">
        <w:rPr>
          <w:sz w:val="24"/>
          <w:szCs w:val="24"/>
        </w:rPr>
        <w:t xml:space="preserve">– </w:t>
      </w:r>
      <w:r w:rsidRPr="00334782">
        <w:rPr>
          <w:sz w:val="24"/>
          <w:szCs w:val="24"/>
        </w:rPr>
        <w:t xml:space="preserve">д.и.н. И.Л. Жеребцов. В журнале с периодичностью два выпуска в год публикуются статьи российских и зарубежных историков, этнографов, демографов и археологов, посвящённые актуальным проблемам изучения истории демографического развития различных народов, стран и регионов, а также современной этнодемографической ситуации. Публикациям присваивается </w:t>
      </w:r>
      <w:r w:rsidRPr="00334782">
        <w:rPr>
          <w:sz w:val="24"/>
          <w:szCs w:val="24"/>
          <w:lang w:val="en-US"/>
        </w:rPr>
        <w:t>DOI</w:t>
      </w:r>
      <w:r w:rsidRPr="00334782">
        <w:rPr>
          <w:sz w:val="24"/>
          <w:szCs w:val="24"/>
        </w:rPr>
        <w:t xml:space="preserve">. Электронная версия журнала доступна по ссылке </w:t>
      </w:r>
      <w:r w:rsidR="00A93EAC" w:rsidRPr="00334782">
        <w:rPr>
          <w:sz w:val="24"/>
          <w:szCs w:val="24"/>
        </w:rPr>
        <w:t>–</w:t>
      </w:r>
      <w:r w:rsidRPr="00334782">
        <w:rPr>
          <w:sz w:val="24"/>
          <w:szCs w:val="24"/>
        </w:rPr>
        <w:t xml:space="preserve"> http://illhkomisc.ru/library/nauchnye-zhurnaly </w:t>
      </w:r>
    </w:p>
    <w:p w:rsidR="004A63BB" w:rsidRPr="00334782" w:rsidRDefault="004A63BB" w:rsidP="004A63BB">
      <w:pPr>
        <w:ind w:firstLine="709"/>
        <w:jc w:val="both"/>
        <w:rPr>
          <w:sz w:val="24"/>
          <w:szCs w:val="24"/>
        </w:rPr>
      </w:pPr>
    </w:p>
    <w:p w:rsidR="004A63BB" w:rsidRPr="00334782" w:rsidRDefault="004A63BB" w:rsidP="004A63BB">
      <w:pPr>
        <w:ind w:firstLine="709"/>
        <w:jc w:val="both"/>
        <w:rPr>
          <w:sz w:val="24"/>
          <w:szCs w:val="24"/>
        </w:rPr>
      </w:pPr>
      <w:r w:rsidRPr="00334782">
        <w:rPr>
          <w:sz w:val="24"/>
          <w:szCs w:val="24"/>
        </w:rPr>
        <w:t xml:space="preserve">Сотрудником Института д.и.н. М.А. Мацуком с 2008 г. издается международный </w:t>
      </w:r>
      <w:r w:rsidRPr="003B3904">
        <w:rPr>
          <w:sz w:val="24"/>
          <w:szCs w:val="24"/>
        </w:rPr>
        <w:t>научный журнал «Вопросы истории и культуры северных стран и территорий».</w:t>
      </w:r>
      <w:r w:rsidRPr="00334782">
        <w:rPr>
          <w:sz w:val="24"/>
          <w:szCs w:val="24"/>
        </w:rPr>
        <w:t xml:space="preserve"> </w:t>
      </w:r>
      <w:proofErr w:type="gramStart"/>
      <w:r w:rsidRPr="00334782">
        <w:rPr>
          <w:sz w:val="24"/>
          <w:szCs w:val="24"/>
        </w:rPr>
        <w:t>(Учредитель – М.А. Мацук.</w:t>
      </w:r>
      <w:proofErr w:type="gramEnd"/>
      <w:r w:rsidRPr="00334782">
        <w:rPr>
          <w:sz w:val="24"/>
          <w:szCs w:val="24"/>
        </w:rPr>
        <w:t xml:space="preserve"> Главный редактор – М.А. Мацук). Издается на двух языках – русском и английском. В 20</w:t>
      </w:r>
      <w:r w:rsidR="00393A79" w:rsidRPr="00334782">
        <w:rPr>
          <w:sz w:val="24"/>
          <w:szCs w:val="24"/>
        </w:rPr>
        <w:t>2</w:t>
      </w:r>
      <w:r w:rsidR="00A614B3">
        <w:rPr>
          <w:sz w:val="24"/>
          <w:szCs w:val="24"/>
        </w:rPr>
        <w:t>1</w:t>
      </w:r>
      <w:r w:rsidRPr="00334782">
        <w:rPr>
          <w:sz w:val="24"/>
          <w:szCs w:val="24"/>
        </w:rPr>
        <w:t xml:space="preserve"> г. вышло </w:t>
      </w:r>
      <w:r w:rsidR="00657251" w:rsidRPr="00334782">
        <w:rPr>
          <w:sz w:val="24"/>
          <w:szCs w:val="24"/>
        </w:rPr>
        <w:t>три</w:t>
      </w:r>
      <w:r w:rsidRPr="00334782">
        <w:rPr>
          <w:sz w:val="24"/>
          <w:szCs w:val="24"/>
        </w:rPr>
        <w:t xml:space="preserve"> номера. Электронная версия журнала доступна по ссылке - http://www.hcpncr.com/  </w:t>
      </w:r>
    </w:p>
    <w:p w:rsidR="004A63BB" w:rsidRPr="00334782" w:rsidRDefault="004A63BB" w:rsidP="004A63BB">
      <w:pPr>
        <w:ind w:firstLine="709"/>
        <w:jc w:val="both"/>
        <w:rPr>
          <w:sz w:val="24"/>
          <w:szCs w:val="24"/>
        </w:rPr>
      </w:pPr>
    </w:p>
    <w:p w:rsidR="004A63BB" w:rsidRPr="00334782" w:rsidRDefault="00193B49" w:rsidP="00AD7C78">
      <w:pPr>
        <w:ind w:firstLine="709"/>
        <w:jc w:val="both"/>
        <w:rPr>
          <w:sz w:val="24"/>
          <w:szCs w:val="24"/>
        </w:rPr>
      </w:pPr>
      <w:r w:rsidRPr="00334782">
        <w:rPr>
          <w:sz w:val="24"/>
          <w:szCs w:val="24"/>
        </w:rPr>
        <w:t>В</w:t>
      </w:r>
      <w:r w:rsidR="00393A79" w:rsidRPr="00334782">
        <w:rPr>
          <w:sz w:val="24"/>
          <w:szCs w:val="24"/>
        </w:rPr>
        <w:t xml:space="preserve"> 2020 г. научный журнал </w:t>
      </w:r>
      <w:r w:rsidR="00393A79" w:rsidRPr="003B3904">
        <w:rPr>
          <w:sz w:val="24"/>
          <w:szCs w:val="24"/>
        </w:rPr>
        <w:t>«Известия Коми научного центра УрО РАН» (входит в список ВАК) был разделен на серии. В рамках серии «История и филология»</w:t>
      </w:r>
      <w:r w:rsidR="008E196D" w:rsidRPr="00334782">
        <w:rPr>
          <w:sz w:val="24"/>
          <w:szCs w:val="24"/>
        </w:rPr>
        <w:t xml:space="preserve"> </w:t>
      </w:r>
      <w:r w:rsidR="005B11B0">
        <w:rPr>
          <w:sz w:val="24"/>
          <w:szCs w:val="24"/>
        </w:rPr>
        <w:t xml:space="preserve">(по направлению «исторические науки» – входит в ВАК) </w:t>
      </w:r>
      <w:r w:rsidR="002A2E8E" w:rsidRPr="00334782">
        <w:rPr>
          <w:sz w:val="24"/>
          <w:szCs w:val="24"/>
        </w:rPr>
        <w:t>в отчетном году</w:t>
      </w:r>
      <w:r w:rsidR="00393A79" w:rsidRPr="00334782">
        <w:rPr>
          <w:sz w:val="24"/>
          <w:szCs w:val="24"/>
        </w:rPr>
        <w:t xml:space="preserve"> </w:t>
      </w:r>
      <w:r w:rsidR="002A2E8E" w:rsidRPr="00334782">
        <w:rPr>
          <w:sz w:val="24"/>
          <w:szCs w:val="24"/>
        </w:rPr>
        <w:t>вышел один</w:t>
      </w:r>
      <w:r w:rsidR="00393A79" w:rsidRPr="00334782">
        <w:rPr>
          <w:sz w:val="24"/>
          <w:szCs w:val="24"/>
        </w:rPr>
        <w:t xml:space="preserve"> номер журнала. </w:t>
      </w:r>
      <w:r w:rsidR="005B11B0">
        <w:rPr>
          <w:sz w:val="24"/>
          <w:szCs w:val="24"/>
        </w:rPr>
        <w:t>О</w:t>
      </w:r>
      <w:r w:rsidR="005B11B0" w:rsidRPr="00334782">
        <w:rPr>
          <w:sz w:val="24"/>
          <w:szCs w:val="24"/>
        </w:rPr>
        <w:t>тветственный редактор – д.и.н. И.Л. Жеребцов</w:t>
      </w:r>
      <w:r w:rsidR="005B11B0">
        <w:rPr>
          <w:sz w:val="24"/>
          <w:szCs w:val="24"/>
        </w:rPr>
        <w:t>.</w:t>
      </w:r>
      <w:r w:rsidR="005B11B0" w:rsidRPr="00334782">
        <w:rPr>
          <w:sz w:val="24"/>
          <w:szCs w:val="24"/>
        </w:rPr>
        <w:t xml:space="preserve"> </w:t>
      </w:r>
      <w:r w:rsidR="00393A79" w:rsidRPr="00334782">
        <w:rPr>
          <w:sz w:val="24"/>
          <w:szCs w:val="24"/>
        </w:rPr>
        <w:t xml:space="preserve">Электронная версия данной серии журнала доступна по ссылке </w:t>
      </w:r>
      <w:r w:rsidR="00A93EAC" w:rsidRPr="00334782">
        <w:rPr>
          <w:sz w:val="24"/>
          <w:szCs w:val="24"/>
        </w:rPr>
        <w:t>–</w:t>
      </w:r>
      <w:r w:rsidR="00393A79" w:rsidRPr="00334782">
        <w:rPr>
          <w:sz w:val="24"/>
          <w:szCs w:val="24"/>
        </w:rPr>
        <w:t xml:space="preserve"> https://illhkomisc.ru/library/nauchnye-zhurnaly </w:t>
      </w:r>
    </w:p>
    <w:p w:rsidR="006B665E" w:rsidRPr="00334782" w:rsidRDefault="006B665E" w:rsidP="00AD7C78">
      <w:pPr>
        <w:ind w:firstLine="709"/>
        <w:jc w:val="both"/>
        <w:rPr>
          <w:sz w:val="24"/>
          <w:szCs w:val="24"/>
        </w:rPr>
      </w:pPr>
    </w:p>
    <w:p w:rsidR="00657251" w:rsidRPr="00E27B9A" w:rsidRDefault="00657251">
      <w:pPr>
        <w:overflowPunct/>
        <w:autoSpaceDE/>
        <w:autoSpaceDN/>
        <w:adjustRightInd/>
        <w:spacing w:after="200" w:line="276" w:lineRule="auto"/>
        <w:textAlignment w:val="auto"/>
        <w:rPr>
          <w:b/>
          <w:sz w:val="24"/>
          <w:szCs w:val="24"/>
        </w:rPr>
      </w:pPr>
      <w:r w:rsidRPr="00E27B9A">
        <w:rPr>
          <w:b/>
          <w:sz w:val="24"/>
          <w:szCs w:val="24"/>
        </w:rPr>
        <w:br w:type="page"/>
      </w:r>
    </w:p>
    <w:p w:rsidR="006B665E" w:rsidRPr="00334782" w:rsidRDefault="006B665E" w:rsidP="006B665E">
      <w:pPr>
        <w:ind w:firstLine="567"/>
        <w:jc w:val="center"/>
        <w:rPr>
          <w:b/>
          <w:sz w:val="24"/>
          <w:szCs w:val="24"/>
        </w:rPr>
      </w:pPr>
      <w:r w:rsidRPr="00334782">
        <w:rPr>
          <w:b/>
          <w:sz w:val="24"/>
          <w:szCs w:val="24"/>
        </w:rPr>
        <w:lastRenderedPageBreak/>
        <w:t>7. Сотрудничество с академическими и другими научными учреждениями</w:t>
      </w:r>
    </w:p>
    <w:p w:rsidR="006B665E" w:rsidRPr="00334782" w:rsidRDefault="006B665E" w:rsidP="00AD7C78">
      <w:pPr>
        <w:ind w:firstLine="709"/>
        <w:jc w:val="both"/>
        <w:rPr>
          <w:sz w:val="24"/>
          <w:szCs w:val="24"/>
        </w:rPr>
      </w:pPr>
    </w:p>
    <w:p w:rsidR="006B665E" w:rsidRPr="00334782" w:rsidRDefault="006B665E" w:rsidP="006B665E">
      <w:pPr>
        <w:tabs>
          <w:tab w:val="left" w:pos="648"/>
          <w:tab w:val="left" w:pos="8208"/>
        </w:tabs>
        <w:ind w:firstLine="567"/>
        <w:jc w:val="both"/>
        <w:rPr>
          <w:sz w:val="24"/>
          <w:szCs w:val="24"/>
        </w:rPr>
      </w:pPr>
      <w:r w:rsidRPr="00334782">
        <w:rPr>
          <w:sz w:val="24"/>
          <w:szCs w:val="24"/>
        </w:rPr>
        <w:t>Институт на регулярной основе сотрудничает со многими научными и научно-образовательными учреждениями</w:t>
      </w:r>
      <w:r w:rsidR="00082BD8" w:rsidRPr="00223EE4">
        <w:rPr>
          <w:sz w:val="24"/>
          <w:szCs w:val="24"/>
        </w:rPr>
        <w:t xml:space="preserve">: </w:t>
      </w:r>
      <w:proofErr w:type="gramStart"/>
      <w:r w:rsidRPr="00223EE4">
        <w:rPr>
          <w:sz w:val="24"/>
          <w:szCs w:val="24"/>
        </w:rPr>
        <w:t>Институтом</w:t>
      </w:r>
      <w:r w:rsidRPr="00334782">
        <w:rPr>
          <w:sz w:val="24"/>
          <w:szCs w:val="24"/>
        </w:rPr>
        <w:t xml:space="preserve"> истории материальной культуры (Санкт-Петербург), Институтом гуманитарных исследований и проблем малочисленных народов Севера СО РАН (г. Якутск), Российским этнографическим музеем (Санкт-Петербург), Центром «Наследие» имени Питирима Сорокина, Вятским государственным гуманитарным университетом, Ямало-ненецким окружным музейно-выставочным комплексом им. И.С. Шемановского, Ненецким окружным этнографическим и краеведческим музеем, Национальным парком «Югыд ва» подписаны договора о сотрудничестве в области научных исследований.</w:t>
      </w:r>
      <w:proofErr w:type="gramEnd"/>
      <w:r w:rsidRPr="00334782">
        <w:rPr>
          <w:sz w:val="24"/>
          <w:szCs w:val="24"/>
        </w:rPr>
        <w:t xml:space="preserve"> </w:t>
      </w:r>
      <w:proofErr w:type="gramStart"/>
      <w:r w:rsidRPr="00334782">
        <w:rPr>
          <w:sz w:val="24"/>
          <w:szCs w:val="24"/>
        </w:rPr>
        <w:t>Поддерживаются научные контакты с Институтом российской истории РАН (Москва), Институтом археологии РАН (Москва), Институтом этнологии и антропологии (Москва), Геологическим институтом РАН (Москва), географическим факультетом МГУ, Институтом мировой литературы (Москва), Институтом русской литературы (Санкт-Петербург), ИЯЛИ Карельского НЦ РАН, институтами ФИЦ Коми научный центр УрО РАН (Сыктывкар)</w:t>
      </w:r>
      <w:r w:rsidR="00B269C9" w:rsidRPr="00334782">
        <w:rPr>
          <w:sz w:val="24"/>
          <w:szCs w:val="24"/>
        </w:rPr>
        <w:t>, Институтом истории материальной культуры РАН (СПб)</w:t>
      </w:r>
      <w:r w:rsidRPr="00334782">
        <w:rPr>
          <w:sz w:val="24"/>
          <w:szCs w:val="24"/>
        </w:rPr>
        <w:t xml:space="preserve"> и др.</w:t>
      </w:r>
      <w:proofErr w:type="gramEnd"/>
    </w:p>
    <w:p w:rsidR="006B665E" w:rsidRPr="00334782" w:rsidRDefault="006B665E" w:rsidP="008D7068">
      <w:pPr>
        <w:ind w:firstLine="709"/>
        <w:jc w:val="both"/>
        <w:rPr>
          <w:sz w:val="24"/>
          <w:szCs w:val="24"/>
        </w:rPr>
      </w:pPr>
      <w:r w:rsidRPr="00334782">
        <w:rPr>
          <w:sz w:val="24"/>
          <w:szCs w:val="24"/>
        </w:rPr>
        <w:t xml:space="preserve">Совместно с Научным советом по исторической демографии и исторической географии РАН, Институтом российской истории РАН, Институтом истории и археологии УрО РАН, Институтом истории СО РАН регулярно проводятся всероссийские и международные научные форумы по исторической демографии, издается журнал «Историческая демография» (гл. ред. д.и.н. И.Л.Жеребцов). Совместно с Удмуртским институтом истории, языка и литературы УрО РАН и некоторыми другими научными учреждениями планируется организовать издание научного журнала «Повседневная жизнь российской провинции» на основе </w:t>
      </w:r>
      <w:r w:rsidR="00082BD8" w:rsidRPr="00334782">
        <w:rPr>
          <w:sz w:val="24"/>
          <w:szCs w:val="24"/>
        </w:rPr>
        <w:t>серии научных сборников «Повседневная жизнь»</w:t>
      </w:r>
      <w:r w:rsidR="00082BD8">
        <w:rPr>
          <w:sz w:val="24"/>
          <w:szCs w:val="24"/>
        </w:rPr>
        <w:t xml:space="preserve">, </w:t>
      </w:r>
      <w:r w:rsidRPr="00334782">
        <w:rPr>
          <w:sz w:val="24"/>
          <w:szCs w:val="24"/>
        </w:rPr>
        <w:t xml:space="preserve">издающейся в ИЯЛИ Коми НЦ УрО РАН. </w:t>
      </w:r>
    </w:p>
    <w:p w:rsidR="006B665E" w:rsidRPr="00334782" w:rsidRDefault="006B665E" w:rsidP="008D7068">
      <w:pPr>
        <w:tabs>
          <w:tab w:val="left" w:pos="648"/>
          <w:tab w:val="left" w:pos="8208"/>
        </w:tabs>
        <w:ind w:firstLine="709"/>
        <w:jc w:val="both"/>
        <w:rPr>
          <w:sz w:val="24"/>
          <w:szCs w:val="24"/>
        </w:rPr>
      </w:pPr>
      <w:r w:rsidRPr="00334782">
        <w:rPr>
          <w:sz w:val="24"/>
          <w:szCs w:val="24"/>
        </w:rPr>
        <w:t xml:space="preserve">Сотрудники Института участвуют в научных проектах, выполняемых совместно с работниками других научных учреждений. </w:t>
      </w:r>
    </w:p>
    <w:p w:rsidR="006B665E" w:rsidRPr="00334782" w:rsidRDefault="006B665E" w:rsidP="008D7068">
      <w:pPr>
        <w:pStyle w:val="ac"/>
        <w:spacing w:before="0" w:beforeAutospacing="0" w:after="0" w:afterAutospacing="0"/>
        <w:ind w:firstLine="709"/>
        <w:jc w:val="both"/>
      </w:pPr>
      <w:r w:rsidRPr="00334782">
        <w:t xml:space="preserve">Большая работа проводится совместно с Национальным музеем Республики Коми. На площадке музея проходят совместные совещания, конференции, круглые столы. Ученые ИЯЛИ являются членами Ученого совета музея, выступают в роли экспертов, возглавляют или участвуют в работе различных научных, культурно-просветительских и краеведческих организаций и обществ, входят в состав редколлегий научных журналов. Д.и.н. Ю.П. Шабаев является региональным представителем международной Сети этнологического мониторинга и раннего предупреждения конфликтов, объединяющей ученых из стран России, Латвии, Эстонии, Украины, Белоруссии, Казахстана, Армении, возглавляемой директором Института этнологии и антропологии РАН академиком В.А. Тишковым. К.и.н. И.О. Васкул входит в Научно-методический совет по культурному наследию при управлении Республики Коми по охране объектов культурного наследия и в Общественный совет по вопросам культурного наследия Республики Коми. К.филол.н. А.Н. Рассыхаев – зам. председателя Общества изучения Коми края. </w:t>
      </w:r>
    </w:p>
    <w:p w:rsidR="006B665E" w:rsidRPr="00334782" w:rsidRDefault="006B665E" w:rsidP="006B665E">
      <w:pPr>
        <w:tabs>
          <w:tab w:val="left" w:pos="648"/>
          <w:tab w:val="left" w:pos="8208"/>
        </w:tabs>
        <w:ind w:firstLine="709"/>
        <w:jc w:val="both"/>
        <w:rPr>
          <w:sz w:val="24"/>
          <w:szCs w:val="24"/>
        </w:rPr>
      </w:pPr>
      <w:r w:rsidRPr="00334782">
        <w:rPr>
          <w:sz w:val="24"/>
          <w:szCs w:val="24"/>
        </w:rPr>
        <w:t xml:space="preserve">Членом редколлегии Международного журнала «Linguistica Uralica, издающегося в </w:t>
      </w:r>
      <w:proofErr w:type="gramStart"/>
      <w:r w:rsidRPr="00334782">
        <w:rPr>
          <w:sz w:val="24"/>
          <w:szCs w:val="24"/>
        </w:rPr>
        <w:t>г</w:t>
      </w:r>
      <w:proofErr w:type="gramEnd"/>
      <w:r w:rsidRPr="00334782">
        <w:rPr>
          <w:sz w:val="24"/>
          <w:szCs w:val="24"/>
        </w:rPr>
        <w:t>. Таллин в системе АН Эстонии, является д.филол.н. Е.А. Цыпанов. Членом редколлегии Международного журнала «Onomastiсa Uralica», издающегося в гг. Дебрецен, Венгрия; Хельсинки, Финляндия, является к</w:t>
      </w:r>
      <w:proofErr w:type="gramStart"/>
      <w:r w:rsidRPr="00334782">
        <w:rPr>
          <w:sz w:val="24"/>
          <w:szCs w:val="24"/>
        </w:rPr>
        <w:t>.ф</w:t>
      </w:r>
      <w:proofErr w:type="gramEnd"/>
      <w:r w:rsidRPr="00334782">
        <w:rPr>
          <w:sz w:val="24"/>
          <w:szCs w:val="24"/>
        </w:rPr>
        <w:t>илол.н. А.Г. Мусанов.</w:t>
      </w:r>
    </w:p>
    <w:p w:rsidR="006B665E" w:rsidRPr="00334782" w:rsidRDefault="006B665E" w:rsidP="006B665E">
      <w:pPr>
        <w:tabs>
          <w:tab w:val="left" w:pos="648"/>
          <w:tab w:val="left" w:pos="8208"/>
        </w:tabs>
        <w:ind w:firstLine="709"/>
        <w:jc w:val="both"/>
        <w:rPr>
          <w:sz w:val="24"/>
          <w:szCs w:val="24"/>
        </w:rPr>
      </w:pPr>
      <w:r w:rsidRPr="00334782">
        <w:rPr>
          <w:sz w:val="24"/>
          <w:szCs w:val="24"/>
        </w:rPr>
        <w:t xml:space="preserve">П.Ф. Лимеров – главный редактор журнала «Арт». </w:t>
      </w:r>
      <w:proofErr w:type="gramStart"/>
      <w:r w:rsidRPr="00334782">
        <w:rPr>
          <w:sz w:val="24"/>
          <w:szCs w:val="24"/>
        </w:rPr>
        <w:t xml:space="preserve">Членами редколлегии журнала «Известия Коми НЦ УрО РАН» являются д.и.н. И.Л.Жеребцов, к.и.н. И.О.Васкул, д.филол.н. Г.В.Федюнева, членом редколлегии научного журнала «Вестник НИИ гуманитраных наук при Правительстве Республики Мордовия» (Саранск), «Иднакар» (Ижевск) и «Наследие» (Сыктывкар) − д.и.н. И.Л.Жеребцов, членами редколлегии журнала «Финно-угорский мир» (Саранск) – д.и.н. И.Л.Жеребцов и д.и.н. А.А.Попов, членом редколлегии журнала «КЛИО» (Санкт-Петербург) − д.и.н. А.А.Попов, членом </w:t>
      </w:r>
      <w:r w:rsidRPr="00334782">
        <w:rPr>
          <w:sz w:val="24"/>
          <w:szCs w:val="24"/>
        </w:rPr>
        <w:lastRenderedPageBreak/>
        <w:t xml:space="preserve">редколлегии журнала </w:t>
      </w:r>
      <w:r w:rsidR="00422C55" w:rsidRPr="00334782">
        <w:rPr>
          <w:sz w:val="24"/>
          <w:szCs w:val="24"/>
        </w:rPr>
        <w:t>«</w:t>
      </w:r>
      <w:r w:rsidRPr="00334782">
        <w:rPr>
          <w:sz w:val="24"/>
          <w:szCs w:val="24"/>
        </w:rPr>
        <w:t>Финно-угроведение</w:t>
      </w:r>
      <w:r w:rsidR="00422C55" w:rsidRPr="00334782">
        <w:rPr>
          <w:sz w:val="24"/>
          <w:szCs w:val="24"/>
        </w:rPr>
        <w:t>»</w:t>
      </w:r>
      <w:r w:rsidRPr="00334782">
        <w:rPr>
          <w:sz w:val="24"/>
          <w:szCs w:val="24"/>
        </w:rPr>
        <w:t xml:space="preserve"> (Йошкар-Ола) − д.филол.н. А.Н.Ракин, членом редколлегии журнала </w:t>
      </w:r>
      <w:r w:rsidR="00422C55" w:rsidRPr="00334782">
        <w:rPr>
          <w:sz w:val="24"/>
          <w:szCs w:val="24"/>
        </w:rPr>
        <w:t>«</w:t>
      </w:r>
      <w:r w:rsidRPr="00334782">
        <w:rPr>
          <w:sz w:val="24"/>
          <w:szCs w:val="24"/>
        </w:rPr>
        <w:t>Финно-угрика</w:t>
      </w:r>
      <w:r w:rsidR="00422C55" w:rsidRPr="00334782">
        <w:rPr>
          <w:sz w:val="24"/>
          <w:szCs w:val="24"/>
        </w:rPr>
        <w:t>»</w:t>
      </w:r>
      <w:r w:rsidRPr="00334782">
        <w:rPr>
          <w:sz w:val="24"/>
          <w:szCs w:val="24"/>
        </w:rPr>
        <w:t xml:space="preserve"> (Казань), журнала «Арт» – д.и.н. Э.А. Савельева.</w:t>
      </w:r>
      <w:proofErr w:type="gramEnd"/>
      <w:r w:rsidRPr="00334782">
        <w:rPr>
          <w:sz w:val="24"/>
          <w:szCs w:val="24"/>
        </w:rPr>
        <w:t xml:space="preserve"> Д.и.н. Ю.П. Шабаев и </w:t>
      </w:r>
      <w:proofErr w:type="gramStart"/>
      <w:r w:rsidRPr="00334782">
        <w:rPr>
          <w:sz w:val="24"/>
          <w:szCs w:val="24"/>
        </w:rPr>
        <w:t>к</w:t>
      </w:r>
      <w:proofErr w:type="gramEnd"/>
      <w:r w:rsidRPr="00334782">
        <w:rPr>
          <w:sz w:val="24"/>
          <w:szCs w:val="24"/>
        </w:rPr>
        <w:t xml:space="preserve">.и.н. И.В. Ильина являются членами редколлегий научных журналов «Гуманитарные исследования», «Человек. Культура. Образование» и «Медицинская антропология и биоэтика».  </w:t>
      </w:r>
    </w:p>
    <w:p w:rsidR="006B665E" w:rsidRPr="00334782" w:rsidRDefault="006B665E" w:rsidP="006B665E">
      <w:pPr>
        <w:tabs>
          <w:tab w:val="left" w:pos="648"/>
          <w:tab w:val="left" w:pos="8208"/>
        </w:tabs>
        <w:ind w:firstLine="709"/>
        <w:jc w:val="both"/>
        <w:rPr>
          <w:sz w:val="24"/>
          <w:szCs w:val="24"/>
        </w:rPr>
      </w:pPr>
      <w:r w:rsidRPr="00334782">
        <w:rPr>
          <w:sz w:val="24"/>
          <w:szCs w:val="24"/>
        </w:rPr>
        <w:t>Институт традиционно ведет широкое и взаимовыгодное сотрудничество с Сыктывкарским государственным университетом им. Питирима Сорокина.</w:t>
      </w:r>
      <w:r w:rsidRPr="00334782">
        <w:rPr>
          <w:b/>
          <w:sz w:val="24"/>
          <w:szCs w:val="24"/>
        </w:rPr>
        <w:t xml:space="preserve"> </w:t>
      </w:r>
      <w:r w:rsidRPr="00334782">
        <w:rPr>
          <w:sz w:val="24"/>
          <w:szCs w:val="24"/>
        </w:rPr>
        <w:t xml:space="preserve">ИЯЛИ выступает базовым учреждением для прохождения археологической практики студентов университета. Сотрудники ИЯЛИ читают лекции, ведут занятия, проводят оппонирование квалификационных </w:t>
      </w:r>
      <w:proofErr w:type="gramStart"/>
      <w:r w:rsidRPr="00334782">
        <w:rPr>
          <w:sz w:val="24"/>
          <w:szCs w:val="24"/>
        </w:rPr>
        <w:t xml:space="preserve">работ студентов </w:t>
      </w:r>
      <w:r w:rsidR="0047128F">
        <w:rPr>
          <w:sz w:val="24"/>
          <w:szCs w:val="24"/>
        </w:rPr>
        <w:t>Сыктывкарского государственного университета имени Питирима</w:t>
      </w:r>
      <w:proofErr w:type="gramEnd"/>
      <w:r w:rsidR="0047128F">
        <w:rPr>
          <w:sz w:val="24"/>
          <w:szCs w:val="24"/>
        </w:rPr>
        <w:t xml:space="preserve"> Сорокина</w:t>
      </w:r>
      <w:r w:rsidRPr="00334782">
        <w:rPr>
          <w:sz w:val="24"/>
          <w:szCs w:val="24"/>
        </w:rPr>
        <w:t>, являются председателями и членами Государственных аттестационных комиссий. Совместными силами проводятся научные мероприятия: конференции, семинары, круглые столы. Ведется профориентационная работа для привлечения в аспирантуру талантливой молодежи.</w:t>
      </w:r>
    </w:p>
    <w:p w:rsidR="006B665E" w:rsidRPr="00334782" w:rsidRDefault="006B665E" w:rsidP="00AD7C78">
      <w:pPr>
        <w:ind w:firstLine="709"/>
        <w:jc w:val="both"/>
        <w:rPr>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DA7C72">
      <w:pPr>
        <w:tabs>
          <w:tab w:val="left" w:pos="647"/>
          <w:tab w:val="left" w:pos="8550"/>
        </w:tabs>
        <w:ind w:firstLine="646"/>
        <w:jc w:val="center"/>
        <w:rPr>
          <w:i/>
          <w:sz w:val="24"/>
          <w:szCs w:val="24"/>
        </w:rPr>
      </w:pPr>
      <w:r w:rsidRPr="00334782">
        <w:rPr>
          <w:b/>
          <w:sz w:val="24"/>
          <w:szCs w:val="24"/>
        </w:rPr>
        <w:lastRenderedPageBreak/>
        <w:t>8. Сведения о проведении научных мероприятий</w:t>
      </w:r>
    </w:p>
    <w:p w:rsidR="006B665E" w:rsidRPr="00334782" w:rsidRDefault="006B665E" w:rsidP="00AE60FB">
      <w:pPr>
        <w:ind w:firstLine="709"/>
        <w:jc w:val="both"/>
        <w:rPr>
          <w:sz w:val="24"/>
          <w:szCs w:val="24"/>
        </w:rPr>
      </w:pPr>
    </w:p>
    <w:p w:rsidR="00C01BD9" w:rsidRPr="00334782" w:rsidRDefault="003B3904" w:rsidP="00C01BD9">
      <w:pPr>
        <w:ind w:firstLine="709"/>
        <w:jc w:val="both"/>
        <w:rPr>
          <w:rStyle w:val="A80"/>
          <w:sz w:val="24"/>
          <w:szCs w:val="24"/>
        </w:rPr>
      </w:pPr>
      <w:r>
        <w:rPr>
          <w:sz w:val="24"/>
          <w:szCs w:val="24"/>
        </w:rPr>
        <w:t xml:space="preserve">8.1. </w:t>
      </w:r>
      <w:proofErr w:type="gramStart"/>
      <w:r w:rsidR="00C01BD9" w:rsidRPr="00334782">
        <w:rPr>
          <w:sz w:val="24"/>
          <w:szCs w:val="24"/>
        </w:rPr>
        <w:t xml:space="preserve">В рамках </w:t>
      </w:r>
      <w:r w:rsidR="00C01BD9" w:rsidRPr="00334782">
        <w:rPr>
          <w:sz w:val="24"/>
          <w:szCs w:val="24"/>
          <w:shd w:val="clear" w:color="auto" w:fill="FFFFFF"/>
          <w:lang w:val="en-US"/>
        </w:rPr>
        <w:t>XIV</w:t>
      </w:r>
      <w:r w:rsidR="00C01BD9" w:rsidRPr="00334782">
        <w:rPr>
          <w:sz w:val="24"/>
          <w:szCs w:val="24"/>
          <w:shd w:val="clear" w:color="auto" w:fill="FFFFFF"/>
        </w:rPr>
        <w:t xml:space="preserve"> Всероссийской научной конференции (с международным участием) «Политические, экономические и социокультурные аспекты регионального управления на Европейском Севере» (Сыктывкар 22–23 апреля 2021 г.) на базе Института ЯЛИ ФИЦ «Коми НЦ УрО РАН» 23 апреля был организован и проведен тематический </w:t>
      </w:r>
      <w:r w:rsidR="00C01BD9" w:rsidRPr="00334782">
        <w:rPr>
          <w:bCs/>
          <w:sz w:val="24"/>
          <w:szCs w:val="24"/>
        </w:rPr>
        <w:t xml:space="preserve">симпозиум по плановой теме НИР </w:t>
      </w:r>
      <w:r w:rsidR="00C01BD9" w:rsidRPr="00334782">
        <w:rPr>
          <w:sz w:val="24"/>
          <w:szCs w:val="24"/>
        </w:rPr>
        <w:t>«Социальные трансформации северного региона: исторический опыт и современность».</w:t>
      </w:r>
      <w:proofErr w:type="gramEnd"/>
      <w:r w:rsidR="00C01BD9" w:rsidRPr="00334782">
        <w:rPr>
          <w:sz w:val="24"/>
          <w:szCs w:val="24"/>
        </w:rPr>
        <w:t xml:space="preserve"> В его работе приняло участие более 30 человек из различных научных центров Российской Федерации.</w:t>
      </w:r>
      <w:r w:rsidR="00C01BD9" w:rsidRPr="00334782">
        <w:rPr>
          <w:i/>
          <w:sz w:val="24"/>
          <w:szCs w:val="24"/>
        </w:rPr>
        <w:t xml:space="preserve"> </w:t>
      </w:r>
      <w:proofErr w:type="gramStart"/>
      <w:r w:rsidR="00C01BD9" w:rsidRPr="00334782">
        <w:rPr>
          <w:rStyle w:val="A80"/>
          <w:sz w:val="24"/>
          <w:szCs w:val="24"/>
        </w:rPr>
        <w:t xml:space="preserve">На симпозиуме были рассмотрены конкретно-исторические аспекты социальных трансформаций на Европейском Северо-Востоке России: в процессе освоения территории за период </w:t>
      </w:r>
      <w:r w:rsidR="00C01BD9" w:rsidRPr="00334782">
        <w:rPr>
          <w:rStyle w:val="A80"/>
          <w:sz w:val="24"/>
          <w:szCs w:val="24"/>
          <w:lang w:val="en-US"/>
        </w:rPr>
        <w:t>XVII</w:t>
      </w:r>
      <w:r w:rsidR="00C01BD9" w:rsidRPr="00334782">
        <w:rPr>
          <w:rStyle w:val="A80"/>
          <w:sz w:val="24"/>
          <w:szCs w:val="24"/>
        </w:rPr>
        <w:t>–</w:t>
      </w:r>
      <w:r w:rsidR="00C01BD9" w:rsidRPr="00334782">
        <w:rPr>
          <w:rStyle w:val="A80"/>
          <w:sz w:val="24"/>
          <w:szCs w:val="24"/>
          <w:lang w:val="en-US"/>
        </w:rPr>
        <w:t>XIX</w:t>
      </w:r>
      <w:r w:rsidR="00C01BD9" w:rsidRPr="00334782">
        <w:rPr>
          <w:rStyle w:val="A80"/>
          <w:sz w:val="24"/>
          <w:szCs w:val="24"/>
        </w:rPr>
        <w:t xml:space="preserve"> вв., в ходе радикальных политических и социально-экономических преобразований в </w:t>
      </w:r>
      <w:r w:rsidR="00C01BD9" w:rsidRPr="00334782">
        <w:rPr>
          <w:rStyle w:val="A80"/>
          <w:sz w:val="24"/>
          <w:szCs w:val="24"/>
          <w:lang w:val="en-US"/>
        </w:rPr>
        <w:t>XX</w:t>
      </w:r>
      <w:r w:rsidR="00C01BD9" w:rsidRPr="00334782">
        <w:rPr>
          <w:rStyle w:val="A80"/>
          <w:sz w:val="24"/>
          <w:szCs w:val="24"/>
        </w:rPr>
        <w:t xml:space="preserve"> в. и в постсоветский период на рубеже </w:t>
      </w:r>
      <w:r w:rsidR="00C01BD9" w:rsidRPr="00334782">
        <w:rPr>
          <w:rStyle w:val="A80"/>
          <w:sz w:val="24"/>
          <w:szCs w:val="24"/>
          <w:lang w:val="en-US"/>
        </w:rPr>
        <w:t>XX</w:t>
      </w:r>
      <w:r w:rsidR="00C01BD9" w:rsidRPr="00334782">
        <w:rPr>
          <w:rStyle w:val="A80"/>
          <w:sz w:val="24"/>
          <w:szCs w:val="24"/>
        </w:rPr>
        <w:t>–</w:t>
      </w:r>
      <w:r w:rsidR="00C01BD9" w:rsidRPr="00334782">
        <w:rPr>
          <w:rStyle w:val="A80"/>
          <w:sz w:val="24"/>
          <w:szCs w:val="24"/>
          <w:lang w:val="en-US"/>
        </w:rPr>
        <w:t>XXI</w:t>
      </w:r>
      <w:r w:rsidR="00C01BD9" w:rsidRPr="00334782">
        <w:rPr>
          <w:rStyle w:val="A80"/>
          <w:sz w:val="24"/>
          <w:szCs w:val="24"/>
        </w:rPr>
        <w:t xml:space="preserve"> вв.</w:t>
      </w:r>
      <w:proofErr w:type="gramEnd"/>
    </w:p>
    <w:p w:rsidR="00C01BD9" w:rsidRPr="00334782" w:rsidRDefault="00C01BD9" w:rsidP="00C01BD9">
      <w:pPr>
        <w:ind w:firstLine="709"/>
        <w:jc w:val="both"/>
        <w:rPr>
          <w:rStyle w:val="A80"/>
          <w:sz w:val="24"/>
          <w:szCs w:val="24"/>
        </w:rPr>
      </w:pPr>
    </w:p>
    <w:p w:rsidR="00C01BD9" w:rsidRPr="00334782" w:rsidRDefault="003B3904" w:rsidP="00C01BD9">
      <w:pPr>
        <w:ind w:firstLine="709"/>
        <w:jc w:val="both"/>
        <w:rPr>
          <w:sz w:val="24"/>
          <w:szCs w:val="24"/>
        </w:rPr>
      </w:pPr>
      <w:r>
        <w:rPr>
          <w:sz w:val="24"/>
          <w:szCs w:val="24"/>
        </w:rPr>
        <w:t xml:space="preserve">8.2. </w:t>
      </w:r>
      <w:r w:rsidR="00C01BD9" w:rsidRPr="00334782">
        <w:rPr>
          <w:sz w:val="24"/>
          <w:szCs w:val="24"/>
        </w:rPr>
        <w:t>20 августа 2021 г. в Сыктывкаре состоялась Всероссийская научно-практическая конференция «Республика Коми – территория мира и согласия: история и современность». Инициаторами проведения данной конференции, посвященной 100-летию Республики Коми, выступили историки ИЯЛИ ФИЦ «Коми НЦ УрО РАН». В числе организаторов конференции были Правительство Республики Коми и ИЯЛИ ФИЦ Коми НЦ УрО РАН при поддержке Федерального агентства по делам национальностей. Работа конференции проходила в пленарном режиме. В ней приняли участие около 150 человек.</w:t>
      </w:r>
    </w:p>
    <w:p w:rsidR="00AE60FB" w:rsidRPr="00334782" w:rsidRDefault="00AE60FB" w:rsidP="00AD7C78">
      <w:pPr>
        <w:ind w:firstLine="709"/>
        <w:jc w:val="both"/>
        <w:rPr>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6B665E">
      <w:pPr>
        <w:tabs>
          <w:tab w:val="left" w:pos="647"/>
          <w:tab w:val="left" w:pos="8550"/>
        </w:tabs>
        <w:ind w:firstLine="646"/>
        <w:jc w:val="center"/>
        <w:rPr>
          <w:b/>
          <w:sz w:val="24"/>
          <w:szCs w:val="24"/>
        </w:rPr>
      </w:pPr>
      <w:r w:rsidRPr="00334782">
        <w:rPr>
          <w:b/>
          <w:sz w:val="24"/>
          <w:szCs w:val="24"/>
        </w:rPr>
        <w:lastRenderedPageBreak/>
        <w:t>9. Экспедиционные исследования</w:t>
      </w:r>
    </w:p>
    <w:p w:rsidR="00C7281B" w:rsidRPr="00C7281B" w:rsidRDefault="00C7281B" w:rsidP="00C7281B">
      <w:pPr>
        <w:ind w:firstLine="709"/>
        <w:jc w:val="both"/>
        <w:rPr>
          <w:sz w:val="24"/>
          <w:szCs w:val="24"/>
        </w:rPr>
      </w:pPr>
    </w:p>
    <w:p w:rsidR="006B665E" w:rsidRPr="00C06567" w:rsidRDefault="00C7281B" w:rsidP="00C7281B">
      <w:pPr>
        <w:ind w:firstLine="709"/>
        <w:jc w:val="both"/>
      </w:pPr>
      <w:r w:rsidRPr="00C7281B">
        <w:rPr>
          <w:sz w:val="24"/>
          <w:szCs w:val="24"/>
        </w:rPr>
        <w:t xml:space="preserve">Полевые исследования проводятся </w:t>
      </w:r>
      <w:r w:rsidR="00F17528">
        <w:rPr>
          <w:sz w:val="24"/>
          <w:szCs w:val="24"/>
        </w:rPr>
        <w:t xml:space="preserve">Институтом </w:t>
      </w:r>
      <w:r w:rsidRPr="00C7281B">
        <w:rPr>
          <w:sz w:val="24"/>
          <w:szCs w:val="24"/>
        </w:rPr>
        <w:t>в соответствии с базовыми</w:t>
      </w:r>
      <w:r w:rsidR="00F17528">
        <w:rPr>
          <w:sz w:val="24"/>
          <w:szCs w:val="24"/>
        </w:rPr>
        <w:t xml:space="preserve"> </w:t>
      </w:r>
      <w:r w:rsidRPr="00C7281B">
        <w:rPr>
          <w:sz w:val="24"/>
          <w:szCs w:val="24"/>
        </w:rPr>
        <w:t>темами НИР, конкурсными и хоздоговорными проектами</w:t>
      </w:r>
      <w:r w:rsidR="00F17528">
        <w:rPr>
          <w:sz w:val="24"/>
          <w:szCs w:val="24"/>
        </w:rPr>
        <w:t>.</w:t>
      </w:r>
      <w:r w:rsidRPr="00C7281B">
        <w:rPr>
          <w:sz w:val="24"/>
          <w:szCs w:val="24"/>
        </w:rPr>
        <w:t xml:space="preserve"> </w:t>
      </w:r>
      <w:r w:rsidR="0008257A" w:rsidRPr="00C7281B">
        <w:rPr>
          <w:sz w:val="24"/>
          <w:szCs w:val="24"/>
        </w:rPr>
        <w:t xml:space="preserve">В </w:t>
      </w:r>
      <w:r w:rsidR="006B665E" w:rsidRPr="00C7281B">
        <w:rPr>
          <w:sz w:val="24"/>
          <w:szCs w:val="24"/>
        </w:rPr>
        <w:t>20</w:t>
      </w:r>
      <w:r w:rsidR="00657251" w:rsidRPr="00C7281B">
        <w:rPr>
          <w:sz w:val="24"/>
          <w:szCs w:val="24"/>
        </w:rPr>
        <w:t>2</w:t>
      </w:r>
      <w:r w:rsidR="00C11AC3" w:rsidRPr="00C7281B">
        <w:rPr>
          <w:sz w:val="24"/>
          <w:szCs w:val="24"/>
        </w:rPr>
        <w:t>1</w:t>
      </w:r>
      <w:r w:rsidR="006B665E" w:rsidRPr="00C7281B">
        <w:rPr>
          <w:sz w:val="24"/>
          <w:szCs w:val="24"/>
        </w:rPr>
        <w:t xml:space="preserve"> г. в </w:t>
      </w:r>
      <w:r w:rsidR="00052F64">
        <w:rPr>
          <w:sz w:val="24"/>
          <w:szCs w:val="24"/>
        </w:rPr>
        <w:t>ИЯЛИ</w:t>
      </w:r>
      <w:r w:rsidR="006B665E" w:rsidRPr="00C7281B">
        <w:rPr>
          <w:sz w:val="24"/>
          <w:szCs w:val="24"/>
        </w:rPr>
        <w:t xml:space="preserve"> было организовано </w:t>
      </w:r>
      <w:r w:rsidR="00082BD8" w:rsidRPr="00C7281B">
        <w:rPr>
          <w:sz w:val="24"/>
          <w:szCs w:val="24"/>
        </w:rPr>
        <w:t>7</w:t>
      </w:r>
      <w:r w:rsidR="006B665E" w:rsidRPr="00C7281B">
        <w:rPr>
          <w:sz w:val="24"/>
          <w:szCs w:val="24"/>
        </w:rPr>
        <w:t xml:space="preserve"> экспедиционных отряд</w:t>
      </w:r>
      <w:r w:rsidR="00082BD8" w:rsidRPr="00C7281B">
        <w:rPr>
          <w:sz w:val="24"/>
          <w:szCs w:val="24"/>
        </w:rPr>
        <w:t>ов</w:t>
      </w:r>
      <w:r w:rsidR="006B665E" w:rsidRPr="00C7281B">
        <w:rPr>
          <w:sz w:val="24"/>
          <w:szCs w:val="24"/>
        </w:rPr>
        <w:t>. Финансирование полевых работ осуществлялось за счет госбюджетных средств, хозяйственных договоров, грантов РФФИ.</w:t>
      </w:r>
      <w:r w:rsidR="00657251" w:rsidRPr="00C7281B">
        <w:rPr>
          <w:sz w:val="24"/>
          <w:szCs w:val="24"/>
        </w:rPr>
        <w:t xml:space="preserve"> Полевая работа по остальным научным направлениям института была </w:t>
      </w:r>
      <w:r w:rsidR="0008257A" w:rsidRPr="00C7281B">
        <w:rPr>
          <w:sz w:val="24"/>
          <w:szCs w:val="24"/>
        </w:rPr>
        <w:t>приостановлена</w:t>
      </w:r>
      <w:r w:rsidR="00657251" w:rsidRPr="00C7281B">
        <w:rPr>
          <w:sz w:val="24"/>
          <w:szCs w:val="24"/>
        </w:rPr>
        <w:t xml:space="preserve">, в силу ограничительных карантинных мероприятий, связанных с пандемией </w:t>
      </w:r>
      <w:r w:rsidR="00657251" w:rsidRPr="00C7281B">
        <w:rPr>
          <w:sz w:val="24"/>
          <w:szCs w:val="24"/>
          <w:lang w:val="en-US"/>
        </w:rPr>
        <w:t>Covid</w:t>
      </w:r>
      <w:r w:rsidR="00657251" w:rsidRPr="00C7281B">
        <w:rPr>
          <w:sz w:val="24"/>
          <w:szCs w:val="24"/>
        </w:rPr>
        <w:t>-19.</w:t>
      </w:r>
    </w:p>
    <w:p w:rsidR="006B665E" w:rsidRPr="00C06567" w:rsidRDefault="006B665E" w:rsidP="00C06567">
      <w:pPr>
        <w:ind w:firstLine="709"/>
        <w:jc w:val="both"/>
        <w:rPr>
          <w:sz w:val="24"/>
          <w:szCs w:val="24"/>
        </w:rPr>
      </w:pPr>
    </w:p>
    <w:p w:rsidR="0000508F" w:rsidRPr="00C06567" w:rsidRDefault="00C70809" w:rsidP="00C06567">
      <w:pPr>
        <w:ind w:firstLine="709"/>
        <w:jc w:val="both"/>
        <w:rPr>
          <w:sz w:val="24"/>
          <w:szCs w:val="24"/>
        </w:rPr>
      </w:pPr>
      <w:r w:rsidRPr="00C06567">
        <w:rPr>
          <w:sz w:val="24"/>
          <w:szCs w:val="24"/>
        </w:rPr>
        <w:t xml:space="preserve">9.1. </w:t>
      </w:r>
      <w:r w:rsidR="0000508F" w:rsidRPr="00C06567">
        <w:rPr>
          <w:sz w:val="24"/>
          <w:szCs w:val="24"/>
        </w:rPr>
        <w:t xml:space="preserve">Фольклорно-этнографический материал </w:t>
      </w:r>
      <w:r w:rsidR="00C86870" w:rsidRPr="00C06567">
        <w:rPr>
          <w:sz w:val="24"/>
          <w:szCs w:val="24"/>
        </w:rPr>
        <w:t xml:space="preserve">собран </w:t>
      </w:r>
      <w:r w:rsidR="0000508F" w:rsidRPr="00C06567">
        <w:rPr>
          <w:sz w:val="24"/>
          <w:szCs w:val="24"/>
        </w:rPr>
        <w:t>сотрудниками сектора фольклора ИЯЛИ (н.с. Л.С. Лобанова, к</w:t>
      </w:r>
      <w:proofErr w:type="gramStart"/>
      <w:r w:rsidR="0000508F" w:rsidRPr="00C06567">
        <w:rPr>
          <w:sz w:val="24"/>
          <w:szCs w:val="24"/>
        </w:rPr>
        <w:t>.ф</w:t>
      </w:r>
      <w:proofErr w:type="gramEnd"/>
      <w:r w:rsidR="0000508F" w:rsidRPr="00C06567">
        <w:rPr>
          <w:sz w:val="24"/>
          <w:szCs w:val="24"/>
        </w:rPr>
        <w:t>илол.н., с.н.с. А.Н. Рассыхаев) с 1 по 7 июня 2021 г. в пос.</w:t>
      </w:r>
      <w:r w:rsidR="00C86870">
        <w:rPr>
          <w:sz w:val="24"/>
          <w:szCs w:val="24"/>
        </w:rPr>
        <w:t xml:space="preserve"> </w:t>
      </w:r>
      <w:r w:rsidR="0000508F" w:rsidRPr="00C06567">
        <w:rPr>
          <w:sz w:val="24"/>
          <w:szCs w:val="24"/>
        </w:rPr>
        <w:t>Приозерный и с.</w:t>
      </w:r>
      <w:r w:rsidR="00C86870">
        <w:rPr>
          <w:sz w:val="24"/>
          <w:szCs w:val="24"/>
        </w:rPr>
        <w:t xml:space="preserve"> </w:t>
      </w:r>
      <w:r w:rsidR="0000508F" w:rsidRPr="00C06567">
        <w:rPr>
          <w:sz w:val="24"/>
          <w:szCs w:val="24"/>
        </w:rPr>
        <w:t xml:space="preserve">Маджа Корткеросского р-на Республики Коми. </w:t>
      </w:r>
    </w:p>
    <w:p w:rsidR="0000508F" w:rsidRPr="00C06567" w:rsidRDefault="0000508F" w:rsidP="00C06567">
      <w:pPr>
        <w:ind w:firstLine="709"/>
        <w:jc w:val="both"/>
        <w:rPr>
          <w:sz w:val="24"/>
          <w:szCs w:val="24"/>
        </w:rPr>
      </w:pPr>
      <w:r w:rsidRPr="00780A58">
        <w:rPr>
          <w:bCs/>
          <w:sz w:val="24"/>
          <w:szCs w:val="24"/>
        </w:rPr>
        <w:t>Полевыми исс</w:t>
      </w:r>
      <w:r w:rsidRPr="00780A58">
        <w:rPr>
          <w:sz w:val="24"/>
          <w:szCs w:val="24"/>
        </w:rPr>
        <w:t xml:space="preserve">ледованиями были охвачены населенные пункты Корткеросского района Республики Коми, </w:t>
      </w:r>
      <w:r w:rsidR="00780A58" w:rsidRPr="00780A58">
        <w:rPr>
          <w:sz w:val="24"/>
          <w:szCs w:val="24"/>
        </w:rPr>
        <w:t>имеющие отношение</w:t>
      </w:r>
      <w:r w:rsidRPr="00780A58">
        <w:rPr>
          <w:sz w:val="24"/>
          <w:szCs w:val="24"/>
        </w:rPr>
        <w:t xml:space="preserve"> к локальной традиции вишерских коми,</w:t>
      </w:r>
      <w:r w:rsidRPr="00C06567">
        <w:rPr>
          <w:sz w:val="24"/>
          <w:szCs w:val="24"/>
        </w:rPr>
        <w:t xml:space="preserve"> изучение которой начато группой сотрудников сектора фольклора в 2012 г. Выбор этого ареала продиктован необходимостью сбора материала по устной несказочной прозе вычегодских коми и сравнения с вишерской традицией.</w:t>
      </w:r>
    </w:p>
    <w:p w:rsidR="0000508F" w:rsidRPr="00C06567" w:rsidRDefault="0000508F" w:rsidP="00C06567">
      <w:pPr>
        <w:ind w:firstLine="709"/>
        <w:jc w:val="both"/>
        <w:rPr>
          <w:sz w:val="24"/>
          <w:szCs w:val="24"/>
        </w:rPr>
      </w:pPr>
      <w:r w:rsidRPr="00C06567">
        <w:rPr>
          <w:sz w:val="24"/>
          <w:szCs w:val="24"/>
        </w:rPr>
        <w:t>Цель</w:t>
      </w:r>
      <w:r w:rsidRPr="00C06567">
        <w:rPr>
          <w:bCs/>
          <w:sz w:val="24"/>
          <w:szCs w:val="24"/>
        </w:rPr>
        <w:t xml:space="preserve"> проведения экспедиции </w:t>
      </w:r>
      <w:r w:rsidRPr="00C06567">
        <w:rPr>
          <w:sz w:val="24"/>
          <w:szCs w:val="24"/>
        </w:rPr>
        <w:t>– фиксация полевого фольклорного материала путем интервьюирования информантов преимущественно по устной несказочной прозе коми. Планировалось опросить информантов старшего и среднего возрастов.</w:t>
      </w:r>
    </w:p>
    <w:p w:rsidR="0000508F" w:rsidRPr="009329F1" w:rsidRDefault="0000508F" w:rsidP="009329F1">
      <w:pPr>
        <w:ind w:firstLine="709"/>
        <w:jc w:val="both"/>
        <w:rPr>
          <w:sz w:val="24"/>
          <w:szCs w:val="24"/>
        </w:rPr>
      </w:pPr>
      <w:r w:rsidRPr="00C06567">
        <w:rPr>
          <w:sz w:val="24"/>
          <w:szCs w:val="24"/>
        </w:rPr>
        <w:t xml:space="preserve">Собранный в поселке фольклорный материал отражает важкурскую традицию. По устной прозе </w:t>
      </w:r>
      <w:proofErr w:type="gramStart"/>
      <w:r w:rsidRPr="00C06567">
        <w:rPr>
          <w:sz w:val="24"/>
          <w:szCs w:val="24"/>
        </w:rPr>
        <w:t>записаны</w:t>
      </w:r>
      <w:proofErr w:type="gramEnd"/>
      <w:r w:rsidRPr="00C06567">
        <w:rPr>
          <w:sz w:val="24"/>
          <w:szCs w:val="24"/>
        </w:rPr>
        <w:t xml:space="preserve"> предание о магическом состязании двух колдунов, наративы о невеселых заброшенных домах, знающих, шеве, предсказаниях будущего (железных птицах и конях). </w:t>
      </w:r>
      <w:r w:rsidRPr="009329F1">
        <w:rPr>
          <w:sz w:val="24"/>
          <w:szCs w:val="24"/>
        </w:rPr>
        <w:t>Зафиксированы рассказы о сновидениях</w:t>
      </w:r>
      <w:proofErr w:type="gramStart"/>
      <w:r w:rsidRPr="009329F1">
        <w:rPr>
          <w:sz w:val="24"/>
          <w:szCs w:val="24"/>
        </w:rPr>
        <w:t>.</w:t>
      </w:r>
      <w:proofErr w:type="gramEnd"/>
      <w:r w:rsidR="009329F1" w:rsidRPr="009329F1">
        <w:rPr>
          <w:sz w:val="24"/>
          <w:szCs w:val="24"/>
        </w:rPr>
        <w:t xml:space="preserve"> </w:t>
      </w:r>
      <w:proofErr w:type="gramStart"/>
      <w:r w:rsidR="009329F1" w:rsidRPr="009329F1">
        <w:rPr>
          <w:sz w:val="24"/>
          <w:szCs w:val="24"/>
        </w:rPr>
        <w:t>п</w:t>
      </w:r>
      <w:proofErr w:type="gramEnd"/>
      <w:r w:rsidR="009329F1" w:rsidRPr="009329F1">
        <w:rPr>
          <w:sz w:val="24"/>
          <w:szCs w:val="24"/>
        </w:rPr>
        <w:t>овествования</w:t>
      </w:r>
      <w:r w:rsidRPr="009329F1">
        <w:rPr>
          <w:sz w:val="24"/>
          <w:szCs w:val="24"/>
        </w:rPr>
        <w:t xml:space="preserve"> о водяном (</w:t>
      </w:r>
      <w:r w:rsidRPr="009329F1">
        <w:rPr>
          <w:i/>
          <w:iCs/>
          <w:sz w:val="24"/>
          <w:szCs w:val="24"/>
        </w:rPr>
        <w:t>вакуль</w:t>
      </w:r>
      <w:r w:rsidRPr="009329F1">
        <w:rPr>
          <w:sz w:val="24"/>
          <w:szCs w:val="24"/>
        </w:rPr>
        <w:t>) и ее семье</w:t>
      </w:r>
      <w:r w:rsidR="009329F1">
        <w:rPr>
          <w:sz w:val="24"/>
          <w:szCs w:val="24"/>
        </w:rPr>
        <w:t xml:space="preserve"> и др</w:t>
      </w:r>
      <w:r w:rsidRPr="009329F1">
        <w:rPr>
          <w:sz w:val="24"/>
          <w:szCs w:val="24"/>
        </w:rPr>
        <w:t>.</w:t>
      </w:r>
    </w:p>
    <w:p w:rsidR="0000508F" w:rsidRPr="007614B4" w:rsidRDefault="0000508F" w:rsidP="00C06567">
      <w:pPr>
        <w:ind w:firstLine="709"/>
        <w:jc w:val="both"/>
        <w:rPr>
          <w:strike/>
          <w:sz w:val="24"/>
          <w:szCs w:val="24"/>
        </w:rPr>
      </w:pPr>
      <w:r w:rsidRPr="00C06567">
        <w:rPr>
          <w:sz w:val="24"/>
          <w:szCs w:val="24"/>
        </w:rPr>
        <w:t xml:space="preserve">По этнографии детства </w:t>
      </w:r>
      <w:r w:rsidR="007614B4" w:rsidRPr="00C06567">
        <w:rPr>
          <w:sz w:val="24"/>
          <w:szCs w:val="24"/>
        </w:rPr>
        <w:t>отмечены</w:t>
      </w:r>
      <w:r w:rsidRPr="00C06567">
        <w:rPr>
          <w:sz w:val="24"/>
          <w:szCs w:val="24"/>
        </w:rPr>
        <w:t xml:space="preserve"> традиционные запугивани</w:t>
      </w:r>
      <w:r w:rsidR="007614B4">
        <w:rPr>
          <w:sz w:val="24"/>
          <w:szCs w:val="24"/>
        </w:rPr>
        <w:t>я</w:t>
      </w:r>
      <w:r w:rsidRPr="00C06567">
        <w:rPr>
          <w:sz w:val="24"/>
          <w:szCs w:val="24"/>
        </w:rPr>
        <w:t xml:space="preserve"> детей мифологическими персонажами (домовым, водяным, святочным духом), имянаречени</w:t>
      </w:r>
      <w:r w:rsidR="007614B4">
        <w:rPr>
          <w:sz w:val="24"/>
          <w:szCs w:val="24"/>
        </w:rPr>
        <w:t>я</w:t>
      </w:r>
      <w:r w:rsidRPr="00C06567">
        <w:rPr>
          <w:sz w:val="24"/>
          <w:szCs w:val="24"/>
        </w:rPr>
        <w:t xml:space="preserve">, детские игры-импровизации. </w:t>
      </w:r>
    </w:p>
    <w:p w:rsidR="0000508F" w:rsidRPr="00C06567" w:rsidRDefault="0000508F" w:rsidP="00C06567">
      <w:pPr>
        <w:pStyle w:val="ac"/>
        <w:shd w:val="clear" w:color="auto" w:fill="FFFFFF"/>
        <w:spacing w:before="0" w:beforeAutospacing="0" w:after="0" w:afterAutospacing="0"/>
        <w:ind w:firstLine="709"/>
        <w:jc w:val="both"/>
      </w:pPr>
      <w:r w:rsidRPr="00C06567">
        <w:t>Зафиксированы заговорно-заклинательные тексты при снятии сглаза, лечении, парении в бане, воспоминание об обряде изгнания клопов с фрагментом причитания.</w:t>
      </w:r>
    </w:p>
    <w:p w:rsidR="0000508F" w:rsidRPr="00C06567" w:rsidRDefault="007614B4" w:rsidP="00C06567">
      <w:pPr>
        <w:pStyle w:val="ac"/>
        <w:shd w:val="clear" w:color="auto" w:fill="FFFFFF"/>
        <w:spacing w:before="0" w:beforeAutospacing="0" w:after="0" w:afterAutospacing="0"/>
        <w:ind w:firstLine="709"/>
        <w:jc w:val="both"/>
      </w:pPr>
      <w:r>
        <w:t xml:space="preserve">В </w:t>
      </w:r>
      <w:r w:rsidR="0000508F" w:rsidRPr="00C06567">
        <w:t>с.</w:t>
      </w:r>
      <w:r>
        <w:t xml:space="preserve"> </w:t>
      </w:r>
      <w:r w:rsidR="0000508F" w:rsidRPr="00C06567">
        <w:t xml:space="preserve">Мыелдино Усть-Куломского р-на сфотографирована рукописная книга нач. </w:t>
      </w:r>
      <w:r w:rsidR="0000508F" w:rsidRPr="00C06567">
        <w:rPr>
          <w:lang w:val="en-US"/>
        </w:rPr>
        <w:t>XX</w:t>
      </w:r>
      <w:r w:rsidR="0000508F" w:rsidRPr="00C06567">
        <w:t xml:space="preserve"> </w:t>
      </w:r>
      <w:proofErr w:type="gramStart"/>
      <w:r w:rsidR="0000508F" w:rsidRPr="00C06567">
        <w:t>в.,</w:t>
      </w:r>
      <w:proofErr w:type="gramEnd"/>
      <w:r w:rsidR="0000508F" w:rsidRPr="00C06567">
        <w:t xml:space="preserve"> объединенная с евангелием издания </w:t>
      </w:r>
      <w:r w:rsidR="0000508F" w:rsidRPr="00C06567">
        <w:rPr>
          <w:lang w:val="en-US"/>
        </w:rPr>
        <w:t>XIX</w:t>
      </w:r>
      <w:r w:rsidR="0000508F" w:rsidRPr="00C06567">
        <w:t xml:space="preserve"> в., представляющая собой образец верхневычегодской рукописной традиции. </w:t>
      </w:r>
    </w:p>
    <w:p w:rsidR="0000508F" w:rsidRPr="00C06567" w:rsidRDefault="0000508F" w:rsidP="00223EE4">
      <w:pPr>
        <w:pStyle w:val="ac"/>
        <w:shd w:val="clear" w:color="auto" w:fill="FFFFFF"/>
        <w:spacing w:before="0" w:beforeAutospacing="0" w:after="0" w:afterAutospacing="0"/>
        <w:ind w:firstLine="709"/>
        <w:jc w:val="both"/>
      </w:pPr>
      <w:r w:rsidRPr="00C06567">
        <w:t xml:space="preserve">В </w:t>
      </w:r>
      <w:r w:rsidR="007614B4">
        <w:t xml:space="preserve">с. </w:t>
      </w:r>
      <w:r w:rsidRPr="00C06567">
        <w:t>Мадж</w:t>
      </w:r>
      <w:r w:rsidR="000A34FB">
        <w:t>а</w:t>
      </w:r>
      <w:r w:rsidRPr="00C06567">
        <w:t xml:space="preserve"> опрошены </w:t>
      </w:r>
      <w:r w:rsidR="007614B4">
        <w:t xml:space="preserve">комиязычные </w:t>
      </w:r>
      <w:r w:rsidRPr="00C06567">
        <w:t xml:space="preserve">уроженцы села. </w:t>
      </w:r>
    </w:p>
    <w:p w:rsidR="0000508F" w:rsidRPr="00C06567" w:rsidRDefault="007614B4" w:rsidP="00C06567">
      <w:pPr>
        <w:ind w:firstLine="709"/>
        <w:jc w:val="both"/>
        <w:rPr>
          <w:sz w:val="24"/>
          <w:szCs w:val="24"/>
        </w:rPr>
      </w:pPr>
      <w:r>
        <w:rPr>
          <w:sz w:val="24"/>
          <w:szCs w:val="24"/>
        </w:rPr>
        <w:t>З</w:t>
      </w:r>
      <w:r w:rsidR="0000508F" w:rsidRPr="00C06567">
        <w:rPr>
          <w:sz w:val="24"/>
          <w:szCs w:val="24"/>
        </w:rPr>
        <w:t xml:space="preserve">афиксированы </w:t>
      </w:r>
      <w:r>
        <w:rPr>
          <w:sz w:val="24"/>
          <w:szCs w:val="24"/>
        </w:rPr>
        <w:t>ц</w:t>
      </w:r>
      <w:r w:rsidRPr="00C06567">
        <w:rPr>
          <w:sz w:val="24"/>
          <w:szCs w:val="24"/>
        </w:rPr>
        <w:t xml:space="preserve">енные сведения </w:t>
      </w:r>
      <w:r w:rsidR="0000508F" w:rsidRPr="00C06567">
        <w:rPr>
          <w:sz w:val="24"/>
          <w:szCs w:val="24"/>
        </w:rPr>
        <w:t xml:space="preserve">по похоронно-поминальной обрядности (этапы, запреты и предписания). Своеобразие традиции придает обычай раздачи во время похорон катушек с нитками или бросание катушки в могилу. </w:t>
      </w:r>
      <w:proofErr w:type="gramStart"/>
      <w:r w:rsidR="0000508F" w:rsidRPr="00C06567">
        <w:rPr>
          <w:sz w:val="24"/>
          <w:szCs w:val="24"/>
        </w:rPr>
        <w:t>Записано несколько считалок и описаний детских игр (прятки, догонялки, «Городки», «Черта», «</w:t>
      </w:r>
      <w:r w:rsidR="0000508F" w:rsidRPr="00C06567">
        <w:rPr>
          <w:i/>
          <w:iCs/>
          <w:sz w:val="24"/>
          <w:szCs w:val="24"/>
        </w:rPr>
        <w:t>Галэ</w:t>
      </w:r>
      <w:r w:rsidR="0000508F" w:rsidRPr="00C06567">
        <w:rPr>
          <w:sz w:val="24"/>
          <w:szCs w:val="24"/>
        </w:rPr>
        <w:t>», «</w:t>
      </w:r>
      <w:r w:rsidR="0000508F" w:rsidRPr="00C06567">
        <w:rPr>
          <w:i/>
          <w:iCs/>
          <w:sz w:val="24"/>
          <w:szCs w:val="24"/>
        </w:rPr>
        <w:t>Му босьтӧм</w:t>
      </w:r>
      <w:r w:rsidR="0000508F" w:rsidRPr="00C06567">
        <w:rPr>
          <w:sz w:val="24"/>
          <w:szCs w:val="24"/>
        </w:rPr>
        <w:t>», и т.п.), материалы по дразнилкам, прозвищам, имянаречению, детскому восприятию различных событий (именины и столование, полет Гагарина в космос, первое прибытие парохода весной, поездка в город).</w:t>
      </w:r>
      <w:proofErr w:type="gramEnd"/>
    </w:p>
    <w:p w:rsidR="0000508F" w:rsidRPr="00C06567" w:rsidRDefault="0000508F" w:rsidP="00C06567">
      <w:pPr>
        <w:ind w:firstLine="709"/>
        <w:jc w:val="both"/>
        <w:rPr>
          <w:sz w:val="24"/>
          <w:szCs w:val="24"/>
        </w:rPr>
      </w:pPr>
      <w:r w:rsidRPr="00C06567">
        <w:rPr>
          <w:sz w:val="24"/>
          <w:szCs w:val="24"/>
        </w:rPr>
        <w:t xml:space="preserve">Во время </w:t>
      </w:r>
      <w:r w:rsidR="00C86870">
        <w:rPr>
          <w:sz w:val="24"/>
          <w:szCs w:val="24"/>
        </w:rPr>
        <w:t>полевых работ</w:t>
      </w:r>
      <w:r w:rsidRPr="00C06567">
        <w:rPr>
          <w:sz w:val="24"/>
          <w:szCs w:val="24"/>
        </w:rPr>
        <w:t xml:space="preserve"> опрошено 14 информантов в возрасте от 55 до 89 лет (1932–1966 г.р.). Интервью записаны цифровыми диктофонами. Общее количество аудиозаписи – 13 часов. Сделано более 140 снимков (информанты, здания, крестьянские дома, постройки, фотокопии рукописной книги и старинных снимков, и т.д.).</w:t>
      </w:r>
    </w:p>
    <w:p w:rsidR="0000508F" w:rsidRPr="00C06567" w:rsidRDefault="0000508F" w:rsidP="00C06567">
      <w:pPr>
        <w:ind w:firstLine="709"/>
        <w:jc w:val="both"/>
        <w:rPr>
          <w:sz w:val="24"/>
          <w:szCs w:val="24"/>
        </w:rPr>
      </w:pPr>
    </w:p>
    <w:p w:rsidR="0000508F" w:rsidRPr="00C06567" w:rsidRDefault="00C70809" w:rsidP="00C06567">
      <w:pPr>
        <w:ind w:firstLine="709"/>
        <w:jc w:val="both"/>
        <w:rPr>
          <w:sz w:val="24"/>
          <w:szCs w:val="24"/>
        </w:rPr>
      </w:pPr>
      <w:r w:rsidRPr="00C06567">
        <w:rPr>
          <w:color w:val="000000"/>
          <w:sz w:val="24"/>
          <w:szCs w:val="24"/>
        </w:rPr>
        <w:t xml:space="preserve">9.2. </w:t>
      </w:r>
      <w:r w:rsidR="0000508F" w:rsidRPr="00C06567">
        <w:rPr>
          <w:color w:val="000000"/>
          <w:sz w:val="24"/>
          <w:szCs w:val="24"/>
        </w:rPr>
        <w:t>Фольклорно-этнографическая экспедиция в Ненецком автономном округе проходила с</w:t>
      </w:r>
      <w:r w:rsidR="0000508F" w:rsidRPr="00C06567">
        <w:rPr>
          <w:sz w:val="24"/>
          <w:szCs w:val="24"/>
        </w:rPr>
        <w:t xml:space="preserve"> 14 по 24 сентября 2021 г.</w:t>
      </w:r>
    </w:p>
    <w:p w:rsidR="0000508F" w:rsidRPr="00C06567" w:rsidRDefault="0000508F" w:rsidP="00C06567">
      <w:pPr>
        <w:ind w:firstLine="709"/>
        <w:jc w:val="both"/>
        <w:rPr>
          <w:color w:val="000000"/>
          <w:sz w:val="24"/>
          <w:szCs w:val="24"/>
        </w:rPr>
      </w:pPr>
      <w:r w:rsidRPr="00C06567">
        <w:rPr>
          <w:color w:val="000000"/>
          <w:sz w:val="24"/>
          <w:szCs w:val="24"/>
        </w:rPr>
        <w:t>Участники экспедиции: к</w:t>
      </w:r>
      <w:proofErr w:type="gramStart"/>
      <w:r w:rsidRPr="00C06567">
        <w:rPr>
          <w:color w:val="000000"/>
          <w:sz w:val="24"/>
          <w:szCs w:val="24"/>
        </w:rPr>
        <w:t>.ф</w:t>
      </w:r>
      <w:proofErr w:type="gramEnd"/>
      <w:r w:rsidRPr="00C06567">
        <w:rPr>
          <w:color w:val="000000"/>
          <w:sz w:val="24"/>
          <w:szCs w:val="24"/>
        </w:rPr>
        <w:t>илол.н., с.н.с. сектора фольклора ИЯЛИ Коми НЦ УрО РАН А.Н. Рассыхаев, к.и.н., в.н.с. сектора этнографии ИЯЛИ Коми НЦ Уро РАН В.Э. Шарапов, зав. отделом коми культуры Этнокультурного центра НАО О.М. Коцюбанская.</w:t>
      </w:r>
    </w:p>
    <w:p w:rsidR="0000508F" w:rsidRPr="00C06567" w:rsidRDefault="0000508F" w:rsidP="00C06567">
      <w:pPr>
        <w:pStyle w:val="im-mess"/>
        <w:shd w:val="clear" w:color="auto" w:fill="FFFFFF"/>
        <w:spacing w:before="0" w:beforeAutospacing="0" w:after="0" w:afterAutospacing="0"/>
        <w:ind w:firstLine="709"/>
        <w:jc w:val="both"/>
        <w:rPr>
          <w:color w:val="000000"/>
        </w:rPr>
      </w:pPr>
      <w:r w:rsidRPr="00C06567">
        <w:rPr>
          <w:color w:val="000000"/>
        </w:rPr>
        <w:lastRenderedPageBreak/>
        <w:t xml:space="preserve">Собраны материалы по различным темам, связанным с оленеводческой культурой пос. Усть-Кара, официально основанного на побережье Карской губы в 1932 г. Записаны материалы по устной истории заселения поселка, освоению тундры оленеводами, ранее кочевавшими по Большеземельской тундре. Зафиксированы родовые предания о появлении предков наших рассказчиков в </w:t>
      </w:r>
      <w:r w:rsidR="00C140C6">
        <w:rPr>
          <w:color w:val="000000"/>
        </w:rPr>
        <w:t xml:space="preserve">пос. </w:t>
      </w:r>
      <w:r w:rsidRPr="00C06567">
        <w:rPr>
          <w:color w:val="000000"/>
        </w:rPr>
        <w:t>Усть-Кар</w:t>
      </w:r>
      <w:r w:rsidR="00C140C6">
        <w:rPr>
          <w:color w:val="000000"/>
        </w:rPr>
        <w:t>а</w:t>
      </w:r>
      <w:r w:rsidRPr="00C06567">
        <w:rPr>
          <w:color w:val="000000"/>
        </w:rPr>
        <w:t xml:space="preserve"> и их роли в формировании фольклорной традиции.</w:t>
      </w:r>
    </w:p>
    <w:p w:rsidR="00223EE4" w:rsidRDefault="0000508F" w:rsidP="00C06567">
      <w:pPr>
        <w:pStyle w:val="im-mess"/>
        <w:shd w:val="clear" w:color="auto" w:fill="FFFFFF"/>
        <w:spacing w:before="0" w:beforeAutospacing="0" w:after="0" w:afterAutospacing="0"/>
        <w:ind w:firstLine="709"/>
        <w:jc w:val="both"/>
      </w:pPr>
      <w:r w:rsidRPr="00C06567">
        <w:rPr>
          <w:color w:val="000000"/>
        </w:rPr>
        <w:t xml:space="preserve">Уникальны сведения об особенностях самоидентификации местного населения, большая часть которого считает себя ненцами, но является носителем ижемского диалекта коми языка и хранителями ижемской культуры. </w:t>
      </w:r>
      <w:r w:rsidRPr="00C06567">
        <w:t>В научной среде представителей данной группы принято называть колвинскими ненцами («</w:t>
      </w:r>
      <w:r w:rsidRPr="00C06567">
        <w:rPr>
          <w:i/>
          <w:iCs/>
        </w:rPr>
        <w:t>колва яран</w:t>
      </w:r>
      <w:r w:rsidRPr="00C06567">
        <w:t xml:space="preserve">») – ненцами, крещенными в христианство </w:t>
      </w:r>
      <w:proofErr w:type="gramStart"/>
      <w:r w:rsidRPr="00C06567">
        <w:t>в</w:t>
      </w:r>
      <w:proofErr w:type="gramEnd"/>
      <w:r w:rsidRPr="00C06567">
        <w:t xml:space="preserve"> сер. </w:t>
      </w:r>
      <w:r w:rsidRPr="00C06567">
        <w:rPr>
          <w:lang w:val="en-US"/>
        </w:rPr>
        <w:t>XIX</w:t>
      </w:r>
      <w:r w:rsidRPr="00C06567">
        <w:t> </w:t>
      </w:r>
      <w:proofErr w:type="gramStart"/>
      <w:r w:rsidRPr="00C06567">
        <w:t>в.,</w:t>
      </w:r>
      <w:proofErr w:type="gramEnd"/>
      <w:r w:rsidRPr="00C06567">
        <w:t xml:space="preserve"> выходцами из Колвинской волости (ныне – с. Колва, Усинский р-н, Республика Коми). </w:t>
      </w:r>
    </w:p>
    <w:p w:rsidR="0000508F" w:rsidRPr="00C06567" w:rsidRDefault="0000508F" w:rsidP="00C06567">
      <w:pPr>
        <w:pStyle w:val="im-mess"/>
        <w:shd w:val="clear" w:color="auto" w:fill="FFFFFF"/>
        <w:spacing w:before="0" w:beforeAutospacing="0" w:after="0" w:afterAutospacing="0"/>
        <w:ind w:firstLine="709"/>
        <w:jc w:val="both"/>
        <w:rPr>
          <w:color w:val="000000"/>
        </w:rPr>
      </w:pPr>
      <w:r w:rsidRPr="00C06567">
        <w:rPr>
          <w:color w:val="000000"/>
        </w:rPr>
        <w:t xml:space="preserve">В </w:t>
      </w:r>
      <w:r w:rsidR="00C140C6">
        <w:rPr>
          <w:color w:val="000000"/>
        </w:rPr>
        <w:t>по</w:t>
      </w:r>
      <w:r w:rsidR="001B35D1">
        <w:rPr>
          <w:color w:val="000000"/>
        </w:rPr>
        <w:t xml:space="preserve">с. </w:t>
      </w:r>
      <w:r w:rsidRPr="00C06567">
        <w:rPr>
          <w:color w:val="000000"/>
        </w:rPr>
        <w:t>Усть-Кар</w:t>
      </w:r>
      <w:r w:rsidR="001B35D1">
        <w:rPr>
          <w:color w:val="000000"/>
        </w:rPr>
        <w:t>а</w:t>
      </w:r>
      <w:r w:rsidRPr="00C06567">
        <w:rPr>
          <w:color w:val="000000"/>
        </w:rPr>
        <w:t xml:space="preserve"> собраны материалы о сказителях ижмо-колвинского эпоса, которых записывала в 1970 г. коми фольклорист В. М. Кудряшова. Среди исполнителей особо выделялся Иван Степанович Хатанзейский (1911–1989), чьи эпические песни опубликованы в 1987 г. в книге «Эпос народа коми» (сост. А. К. Микушев). Найдены фотографии сказителя, записаны биографические сведения и особенности исполнения коми песен и частушек (среди них – песни на слова коми поэта и писателя М. Н. Лебедева).</w:t>
      </w:r>
    </w:p>
    <w:p w:rsidR="0000508F" w:rsidRPr="00C06567" w:rsidRDefault="0000508F" w:rsidP="00C06567">
      <w:pPr>
        <w:pStyle w:val="im-mess"/>
        <w:shd w:val="clear" w:color="auto" w:fill="FFFFFF"/>
        <w:spacing w:before="0" w:beforeAutospacing="0" w:after="0" w:afterAutospacing="0"/>
        <w:ind w:firstLine="709"/>
        <w:jc w:val="both"/>
        <w:rPr>
          <w:color w:val="000000"/>
        </w:rPr>
      </w:pPr>
      <w:r w:rsidRPr="00C06567">
        <w:t>Большая часть исторической прозы связана с оленеводством, семейными преданиями, раскрывающими особенности коллективизации частных оленеводческих хозяйств.</w:t>
      </w:r>
      <w:r w:rsidRPr="00C06567">
        <w:rPr>
          <w:color w:val="000000"/>
        </w:rPr>
        <w:t xml:space="preserve"> Своеобразие традиции придают охотничьи байки о промысле пушного зверя, рыболовстве, встречах с медведями.</w:t>
      </w:r>
    </w:p>
    <w:p w:rsidR="0000508F" w:rsidRPr="00C06567" w:rsidRDefault="0000508F" w:rsidP="00C06567">
      <w:pPr>
        <w:pStyle w:val="im-mess"/>
        <w:shd w:val="clear" w:color="auto" w:fill="FFFFFF"/>
        <w:spacing w:before="0" w:beforeAutospacing="0" w:after="0" w:afterAutospacing="0"/>
        <w:ind w:firstLine="709"/>
        <w:jc w:val="both"/>
        <w:rPr>
          <w:color w:val="000000"/>
        </w:rPr>
      </w:pPr>
      <w:r w:rsidRPr="00C06567">
        <w:t xml:space="preserve">От жителей </w:t>
      </w:r>
      <w:r w:rsidR="00C140C6">
        <w:t>по</w:t>
      </w:r>
      <w:r w:rsidR="001B35D1">
        <w:t xml:space="preserve">с. </w:t>
      </w:r>
      <w:r w:rsidRPr="00C06567">
        <w:t>Усть-Кар</w:t>
      </w:r>
      <w:r w:rsidR="001B35D1">
        <w:t>а</w:t>
      </w:r>
      <w:r w:rsidRPr="00C06567">
        <w:t xml:space="preserve"> записаны интересные </w:t>
      </w:r>
      <w:proofErr w:type="gramStart"/>
      <w:r w:rsidRPr="00C06567">
        <w:t>факты о проведении</w:t>
      </w:r>
      <w:proofErr w:type="gramEnd"/>
      <w:r w:rsidRPr="00C06567">
        <w:t xml:space="preserve"> коми свадеб среди оленеводов. Судя по рассказам, этот обряд сохранялся до середины 1980-х гг., соблюдались все этапы и элементы: сватовство, рукобитье, обмен кольцами, одаривание подарками, оплакивание невесты и двухдневное пирование (сначала в чуме невесты, а затем у жениха). </w:t>
      </w:r>
      <w:proofErr w:type="gramStart"/>
      <w:r w:rsidRPr="00C06567">
        <w:t>Среди</w:t>
      </w:r>
      <w:proofErr w:type="gramEnd"/>
      <w:r w:rsidRPr="00C06567">
        <w:t xml:space="preserve"> </w:t>
      </w:r>
      <w:proofErr w:type="gramStart"/>
      <w:r w:rsidRPr="00C06567">
        <w:t>опрошенным</w:t>
      </w:r>
      <w:proofErr w:type="gramEnd"/>
      <w:r w:rsidRPr="00C06567">
        <w:t xml:space="preserve"> были женщины, которые выходили замуж по старинным обычаям, носили головной убор замужней женщины «бабаюр». Некоторые жительницы </w:t>
      </w:r>
      <w:r w:rsidR="001B35D1">
        <w:t xml:space="preserve">села </w:t>
      </w:r>
      <w:r w:rsidRPr="00C06567">
        <w:t>до сих пор носят его в повседневной жизни, как и традиционный ижемский костюм.</w:t>
      </w:r>
    </w:p>
    <w:p w:rsidR="0000508F" w:rsidRPr="00C06567" w:rsidRDefault="0000508F" w:rsidP="00C06567">
      <w:pPr>
        <w:pStyle w:val="im-mess"/>
        <w:shd w:val="clear" w:color="auto" w:fill="FFFFFF"/>
        <w:spacing w:before="0" w:beforeAutospacing="0" w:after="0" w:afterAutospacing="0"/>
        <w:ind w:firstLine="709"/>
        <w:jc w:val="both"/>
        <w:rPr>
          <w:color w:val="000000"/>
        </w:rPr>
      </w:pPr>
      <w:r w:rsidRPr="00C06567">
        <w:rPr>
          <w:color w:val="000000"/>
        </w:rPr>
        <w:t>Новые данные зафиксированы по родильно-крестильным, похоронно-поминальным и календарным обрядам</w:t>
      </w:r>
      <w:r w:rsidR="001B35D1">
        <w:rPr>
          <w:color w:val="000000"/>
        </w:rPr>
        <w:t xml:space="preserve">, </w:t>
      </w:r>
      <w:r w:rsidRPr="00C06567">
        <w:t>собраны материалы по системе питания и традиционной кухне</w:t>
      </w:r>
      <w:r w:rsidR="001B35D1">
        <w:t>,</w:t>
      </w:r>
      <w:r w:rsidRPr="00C06567">
        <w:t xml:space="preserve"> </w:t>
      </w:r>
      <w:r w:rsidR="00223EE4" w:rsidRPr="00223EE4">
        <w:t>о</w:t>
      </w:r>
      <w:r w:rsidRPr="00C06567">
        <w:rPr>
          <w:color w:val="000000"/>
        </w:rPr>
        <w:t>писаны оленеводческие игры с использованием оленьих косточек, рогов, птичьих косточек, и т.д.</w:t>
      </w:r>
    </w:p>
    <w:p w:rsidR="0000508F" w:rsidRPr="00C06567" w:rsidRDefault="0000508F" w:rsidP="00C06567">
      <w:pPr>
        <w:ind w:firstLine="709"/>
        <w:jc w:val="both"/>
        <w:rPr>
          <w:color w:val="000000"/>
          <w:sz w:val="24"/>
          <w:szCs w:val="24"/>
        </w:rPr>
      </w:pPr>
      <w:r w:rsidRPr="00C06567">
        <w:rPr>
          <w:color w:val="000000"/>
          <w:sz w:val="24"/>
          <w:szCs w:val="24"/>
        </w:rPr>
        <w:t>Всего во время экспедиции было опрошено 18 информантов, записано 20 часов аудиозаписи на цифровой диктофон, сделано более 600 фотографий.</w:t>
      </w:r>
    </w:p>
    <w:p w:rsidR="0000508F" w:rsidRPr="00C06567" w:rsidRDefault="0000508F" w:rsidP="00C06567">
      <w:pPr>
        <w:ind w:firstLine="709"/>
        <w:jc w:val="both"/>
        <w:rPr>
          <w:sz w:val="24"/>
          <w:szCs w:val="24"/>
        </w:rPr>
      </w:pPr>
      <w:r w:rsidRPr="00C06567">
        <w:rPr>
          <w:sz w:val="24"/>
          <w:szCs w:val="24"/>
        </w:rPr>
        <w:t>Об итогах фольклорно-этнографической экспедиции в пос. Усть-Кара даны интервью для телеканала «Север» НАО (24.09.2021 г.) и окружной газеты НАО «Наръяна вындер» (публикация 07.10.2021 г.), для телепередачи «Вочакыв» (КРТК «Юрган», в эфире 21.10.2021 г.).</w:t>
      </w:r>
    </w:p>
    <w:p w:rsidR="0000508F" w:rsidRPr="00C06567" w:rsidRDefault="0000508F" w:rsidP="00C06567">
      <w:pPr>
        <w:pStyle w:val="im-mess"/>
        <w:shd w:val="clear" w:color="auto" w:fill="FFFFFF"/>
        <w:spacing w:before="0" w:beforeAutospacing="0" w:after="0" w:afterAutospacing="0"/>
        <w:ind w:firstLine="709"/>
        <w:jc w:val="both"/>
        <w:rPr>
          <w:color w:val="000000"/>
        </w:rPr>
      </w:pPr>
      <w:r w:rsidRPr="00C06567">
        <w:rPr>
          <w:color w:val="000000"/>
        </w:rPr>
        <w:t xml:space="preserve">Фольклорно-этнографические экспедиции по сбору полевого материала о традициях и быте коми-ижемцев Ненецкого автономного округа проводятся </w:t>
      </w:r>
      <w:r w:rsidRPr="00C06567">
        <w:t>по приглашению и финансовой поддержке ГБУК «Этнокультурный центр Ненецкого автономного округа». Экспедиции запланированы в рамках научно-исследовательского проекта «Коми олӧм» («Жизнь коми») и финансируются по государственной программе НАО «Развитие культуры и туризма»</w:t>
      </w:r>
      <w:r w:rsidRPr="00C06567">
        <w:rPr>
          <w:color w:val="000000"/>
        </w:rPr>
        <w:t>. Проект начал свою работу в 2014 г. Ранее материалы были записаны в дер. </w:t>
      </w:r>
      <w:proofErr w:type="gramStart"/>
      <w:r w:rsidRPr="00C06567">
        <w:rPr>
          <w:color w:val="000000"/>
        </w:rPr>
        <w:t>Волоковая</w:t>
      </w:r>
      <w:proofErr w:type="gramEnd"/>
      <w:r w:rsidRPr="00C06567">
        <w:rPr>
          <w:color w:val="000000"/>
        </w:rPr>
        <w:t xml:space="preserve"> и г. Наръян-Мар (2014 г.), пос. Каратайка (2015 г.), пос. Харута (2016 г.), с. Несь (2019 г.). В планах – экспедиция </w:t>
      </w:r>
      <w:proofErr w:type="gramStart"/>
      <w:r w:rsidRPr="00C06567">
        <w:rPr>
          <w:color w:val="000000"/>
        </w:rPr>
        <w:t>в</w:t>
      </w:r>
      <w:proofErr w:type="gramEnd"/>
      <w:r w:rsidRPr="00C06567">
        <w:rPr>
          <w:color w:val="000000"/>
        </w:rPr>
        <w:t xml:space="preserve"> с. Ома (Канино-Тиманская тундра).</w:t>
      </w:r>
    </w:p>
    <w:p w:rsidR="0000508F" w:rsidRPr="00C06567" w:rsidRDefault="0000508F" w:rsidP="00C06567">
      <w:pPr>
        <w:ind w:firstLine="709"/>
        <w:jc w:val="both"/>
        <w:rPr>
          <w:sz w:val="24"/>
          <w:szCs w:val="24"/>
        </w:rPr>
      </w:pPr>
    </w:p>
    <w:p w:rsidR="00C7281B" w:rsidRDefault="00C70809" w:rsidP="00C06567">
      <w:pPr>
        <w:ind w:firstLine="709"/>
        <w:jc w:val="both"/>
        <w:rPr>
          <w:sz w:val="24"/>
          <w:szCs w:val="24"/>
        </w:rPr>
      </w:pPr>
      <w:r w:rsidRPr="00C06567">
        <w:rPr>
          <w:sz w:val="24"/>
          <w:szCs w:val="24"/>
        </w:rPr>
        <w:lastRenderedPageBreak/>
        <w:t xml:space="preserve">9.3. </w:t>
      </w:r>
      <w:r w:rsidR="0000508F" w:rsidRPr="00C06567">
        <w:rPr>
          <w:sz w:val="24"/>
          <w:szCs w:val="24"/>
        </w:rPr>
        <w:t>В полевом сезоне 2021 г</w:t>
      </w:r>
      <w:r w:rsidR="00C140C6">
        <w:rPr>
          <w:sz w:val="24"/>
          <w:szCs w:val="24"/>
        </w:rPr>
        <w:t>.</w:t>
      </w:r>
      <w:r w:rsidR="0000508F" w:rsidRPr="00C06567">
        <w:rPr>
          <w:sz w:val="24"/>
          <w:szCs w:val="24"/>
        </w:rPr>
        <w:t xml:space="preserve"> были проведены раскопочные работы мезолитических стоянок </w:t>
      </w:r>
      <w:proofErr w:type="gramStart"/>
      <w:r w:rsidR="0000508F" w:rsidRPr="00C06567">
        <w:rPr>
          <w:sz w:val="24"/>
          <w:szCs w:val="24"/>
        </w:rPr>
        <w:t>в</w:t>
      </w:r>
      <w:proofErr w:type="gramEnd"/>
      <w:r w:rsidR="0000508F" w:rsidRPr="00C06567">
        <w:rPr>
          <w:sz w:val="24"/>
          <w:szCs w:val="24"/>
        </w:rPr>
        <w:t xml:space="preserve"> </w:t>
      </w:r>
      <w:proofErr w:type="gramStart"/>
      <w:r w:rsidR="0000508F" w:rsidRPr="00C06567">
        <w:rPr>
          <w:sz w:val="24"/>
          <w:szCs w:val="24"/>
        </w:rPr>
        <w:t>Троицко-Печорском</w:t>
      </w:r>
      <w:proofErr w:type="gramEnd"/>
      <w:r w:rsidR="0000508F" w:rsidRPr="00C06567">
        <w:rPr>
          <w:sz w:val="24"/>
          <w:szCs w:val="24"/>
        </w:rPr>
        <w:t xml:space="preserve"> и Ижемском районах Республики Коми.</w:t>
      </w:r>
      <w:r w:rsidR="00523D8A">
        <w:rPr>
          <w:sz w:val="24"/>
          <w:szCs w:val="24"/>
        </w:rPr>
        <w:t xml:space="preserve"> </w:t>
      </w:r>
    </w:p>
    <w:p w:rsidR="0000508F" w:rsidRPr="00C06567" w:rsidRDefault="0000508F" w:rsidP="00C06567">
      <w:pPr>
        <w:ind w:firstLine="709"/>
        <w:jc w:val="both"/>
        <w:rPr>
          <w:sz w:val="24"/>
          <w:szCs w:val="24"/>
        </w:rPr>
      </w:pPr>
      <w:proofErr w:type="gramStart"/>
      <w:r w:rsidRPr="00C06567">
        <w:rPr>
          <w:sz w:val="24"/>
          <w:szCs w:val="24"/>
        </w:rPr>
        <w:t xml:space="preserve">Исследование мезолитической стоянки Мартюшевская </w:t>
      </w:r>
      <w:r w:rsidRPr="00C06567">
        <w:rPr>
          <w:sz w:val="24"/>
          <w:szCs w:val="24"/>
          <w:lang w:val="en-US"/>
        </w:rPr>
        <w:t>VIII</w:t>
      </w:r>
      <w:r w:rsidRPr="00C06567">
        <w:rPr>
          <w:sz w:val="24"/>
          <w:szCs w:val="24"/>
        </w:rPr>
        <w:t xml:space="preserve"> расположенной в окрестностях пос. Мылва Троицко-Печорского района проходило с 12 июля по 4 августа 2021 г. Раскопки были проведены на основании Открытого листа </w:t>
      </w:r>
      <w:r w:rsidRPr="00C06567">
        <w:rPr>
          <w:rFonts w:eastAsia="TimesNewRomanPSMT"/>
          <w:sz w:val="24"/>
          <w:szCs w:val="24"/>
        </w:rPr>
        <w:t>№</w:t>
      </w:r>
      <w:r w:rsidRPr="00C06567">
        <w:rPr>
          <w:color w:val="000000"/>
          <w:sz w:val="24"/>
          <w:szCs w:val="24"/>
        </w:rPr>
        <w:t>1054-2021</w:t>
      </w:r>
      <w:r w:rsidRPr="00C06567">
        <w:rPr>
          <w:sz w:val="24"/>
          <w:szCs w:val="24"/>
        </w:rPr>
        <w:t xml:space="preserve">, выданного Министерством культуры РФ научному сотруднику отдела археологии Института ЯЛИ Коми НЦ УрО РАН, к. культурологии Волокитиной Надежде Александровне в рамках выполнения Договора № 2 от 24.05.2021 г. между </w:t>
      </w:r>
      <w:r w:rsidRPr="00C06567">
        <w:rPr>
          <w:color w:val="000000"/>
          <w:sz w:val="24"/>
          <w:szCs w:val="24"/>
        </w:rPr>
        <w:t>Управлени</w:t>
      </w:r>
      <w:r w:rsidRPr="00C06567">
        <w:rPr>
          <w:sz w:val="24"/>
          <w:szCs w:val="24"/>
        </w:rPr>
        <w:t>ем</w:t>
      </w:r>
      <w:r w:rsidRPr="00C06567">
        <w:rPr>
          <w:color w:val="000000"/>
          <w:sz w:val="24"/>
          <w:szCs w:val="24"/>
        </w:rPr>
        <w:t xml:space="preserve"> Республики Коми</w:t>
      </w:r>
      <w:proofErr w:type="gramEnd"/>
      <w:r w:rsidRPr="00C06567">
        <w:rPr>
          <w:color w:val="000000"/>
          <w:sz w:val="24"/>
          <w:szCs w:val="24"/>
        </w:rPr>
        <w:t xml:space="preserve"> </w:t>
      </w:r>
      <w:proofErr w:type="gramStart"/>
      <w:r w:rsidRPr="00C06567">
        <w:rPr>
          <w:color w:val="000000"/>
          <w:sz w:val="24"/>
          <w:szCs w:val="24"/>
        </w:rPr>
        <w:t>по охране объектов культурного наследи</w:t>
      </w:r>
      <w:r w:rsidRPr="00C06567">
        <w:rPr>
          <w:sz w:val="24"/>
          <w:szCs w:val="24"/>
        </w:rPr>
        <w:t>я (заказчик) и Институтом языка, литературы и истории Коми научного центра Уральского отделения Российской академии наук (ИЯЛИ ФИЦ Коми НЦ УрО РАН было проведено Республики Коми.</w:t>
      </w:r>
      <w:proofErr w:type="gramEnd"/>
    </w:p>
    <w:p w:rsidR="0000508F" w:rsidRPr="00C06567" w:rsidRDefault="0000508F" w:rsidP="00C06567">
      <w:pPr>
        <w:ind w:firstLine="709"/>
        <w:jc w:val="both"/>
        <w:rPr>
          <w:sz w:val="24"/>
          <w:szCs w:val="24"/>
        </w:rPr>
      </w:pPr>
      <w:r w:rsidRPr="00C06567">
        <w:rPr>
          <w:sz w:val="24"/>
          <w:szCs w:val="24"/>
          <w:shd w:val="clear" w:color="auto" w:fill="FFFFFF"/>
        </w:rPr>
        <w:t xml:space="preserve">Стоянка была открыта </w:t>
      </w:r>
      <w:r w:rsidRPr="00C06567">
        <w:rPr>
          <w:sz w:val="24"/>
          <w:szCs w:val="24"/>
        </w:rPr>
        <w:t xml:space="preserve">В.Н. Кармановым в ходе разведочных работ </w:t>
      </w:r>
      <w:proofErr w:type="gramStart"/>
      <w:r w:rsidRPr="00C06567">
        <w:rPr>
          <w:sz w:val="24"/>
          <w:szCs w:val="24"/>
        </w:rPr>
        <w:t>в</w:t>
      </w:r>
      <w:proofErr w:type="gramEnd"/>
      <w:r w:rsidRPr="00C06567">
        <w:rPr>
          <w:sz w:val="24"/>
          <w:szCs w:val="24"/>
        </w:rPr>
        <w:t xml:space="preserve"> </w:t>
      </w:r>
      <w:proofErr w:type="gramStart"/>
      <w:r w:rsidRPr="00C06567">
        <w:rPr>
          <w:sz w:val="24"/>
          <w:szCs w:val="24"/>
        </w:rPr>
        <w:t>Троицко-Печорском</w:t>
      </w:r>
      <w:proofErr w:type="gramEnd"/>
      <w:r w:rsidRPr="00C06567">
        <w:rPr>
          <w:sz w:val="24"/>
          <w:szCs w:val="24"/>
        </w:rPr>
        <w:t xml:space="preserve"> районе Республики Коми в 2013 г., в противопожарной траншее собран подъемный материал, позволивший датировать стоянку мезолитом. В полевом сезоне 2021 г. были осуществлены раскопочные работы общей площадью 45 кв. м. Было выявлено и исследовано скопление кремневых артефактов (400 экз.) и фаунистических остатков (502 фрагмента). В результате полевых работ было установлено, что разрушения, связанные с противопожарным опахиванием лесных территорий Троицко-Печорского района, уничтожили часть археологического памятника «стоянка Мартюшевская </w:t>
      </w:r>
      <w:r w:rsidRPr="00C06567">
        <w:rPr>
          <w:sz w:val="24"/>
          <w:szCs w:val="24"/>
          <w:lang w:val="en-US"/>
        </w:rPr>
        <w:t>VIII</w:t>
      </w:r>
      <w:r w:rsidRPr="00C06567">
        <w:rPr>
          <w:sz w:val="24"/>
          <w:szCs w:val="24"/>
        </w:rPr>
        <w:t>». Данный памятник нуждается в последующем полном исследовании, так как существует угроза его полного разрушения. Дальнейшие исследования позволят получить новые материалы по еще слабо изученному периоду в истории освоения верхней Печоры.</w:t>
      </w:r>
    </w:p>
    <w:p w:rsidR="001215A4" w:rsidRDefault="0000508F" w:rsidP="00C06567">
      <w:pPr>
        <w:ind w:firstLine="709"/>
        <w:jc w:val="both"/>
        <w:rPr>
          <w:sz w:val="24"/>
          <w:szCs w:val="24"/>
        </w:rPr>
      </w:pPr>
      <w:proofErr w:type="gramStart"/>
      <w:r w:rsidRPr="00C06567">
        <w:rPr>
          <w:sz w:val="24"/>
          <w:szCs w:val="24"/>
        </w:rPr>
        <w:t xml:space="preserve">Исследование мезолитической стоянки Вылыс Том 3 расположенной в окрестностях пос. Том Ижемского района проходило с 11 августа по 1 сентября 2021 г. Раскопки были проведены на основании Открытого листа </w:t>
      </w:r>
      <w:r w:rsidRPr="00C06567">
        <w:rPr>
          <w:rFonts w:eastAsia="TimesNewRomanPSMT"/>
          <w:sz w:val="24"/>
          <w:szCs w:val="24"/>
        </w:rPr>
        <w:t>№0683</w:t>
      </w:r>
      <w:r w:rsidRPr="00C06567">
        <w:rPr>
          <w:color w:val="000000"/>
          <w:sz w:val="24"/>
          <w:szCs w:val="24"/>
        </w:rPr>
        <w:t>-2021</w:t>
      </w:r>
      <w:r w:rsidRPr="00C06567">
        <w:rPr>
          <w:sz w:val="24"/>
          <w:szCs w:val="24"/>
        </w:rPr>
        <w:t>, выданного Министерством культуры РФ научному сотруднику отдела археологии Института ЯЛИ Коми НЦ УрО РАН, к. культурологии Волокитиной Надежде Александровне в рамках плановой темы Сектора культурной адаптации населения циркумполярной зоны европейского</w:t>
      </w:r>
      <w:proofErr w:type="gramEnd"/>
      <w:r w:rsidRPr="00C06567">
        <w:rPr>
          <w:sz w:val="24"/>
          <w:szCs w:val="24"/>
        </w:rPr>
        <w:t xml:space="preserve"> Северо-Востока </w:t>
      </w:r>
      <w:r w:rsidR="00C140C6">
        <w:rPr>
          <w:sz w:val="24"/>
          <w:szCs w:val="24"/>
        </w:rPr>
        <w:t>о</w:t>
      </w:r>
      <w:r w:rsidRPr="00C06567">
        <w:rPr>
          <w:sz w:val="24"/>
          <w:szCs w:val="24"/>
        </w:rPr>
        <w:t xml:space="preserve">тдела археологии ИЯЛИ </w:t>
      </w:r>
      <w:r w:rsidR="00C140C6">
        <w:rPr>
          <w:sz w:val="24"/>
          <w:szCs w:val="24"/>
        </w:rPr>
        <w:t xml:space="preserve">ФИЦ </w:t>
      </w:r>
      <w:r w:rsidRPr="00C06567">
        <w:rPr>
          <w:sz w:val="24"/>
          <w:szCs w:val="24"/>
        </w:rPr>
        <w:t>К</w:t>
      </w:r>
      <w:r w:rsidR="00C140C6">
        <w:rPr>
          <w:sz w:val="24"/>
          <w:szCs w:val="24"/>
        </w:rPr>
        <w:t>оми НЦ</w:t>
      </w:r>
      <w:proofErr w:type="gramStart"/>
      <w:r w:rsidR="00C140C6">
        <w:rPr>
          <w:sz w:val="24"/>
          <w:szCs w:val="24"/>
        </w:rPr>
        <w:t xml:space="preserve"> У</w:t>
      </w:r>
      <w:proofErr w:type="gramEnd"/>
      <w:r w:rsidR="00C140C6">
        <w:rPr>
          <w:sz w:val="24"/>
          <w:szCs w:val="24"/>
        </w:rPr>
        <w:t xml:space="preserve">ро </w:t>
      </w:r>
      <w:r w:rsidRPr="00C06567">
        <w:rPr>
          <w:sz w:val="24"/>
          <w:szCs w:val="24"/>
        </w:rPr>
        <w:t>РАН. Исследования финансировались и</w:t>
      </w:r>
      <w:r w:rsidR="001215A4">
        <w:rPr>
          <w:sz w:val="24"/>
          <w:szCs w:val="24"/>
        </w:rPr>
        <w:t>з</w:t>
      </w:r>
      <w:r w:rsidRPr="00C06567">
        <w:rPr>
          <w:sz w:val="24"/>
          <w:szCs w:val="24"/>
        </w:rPr>
        <w:t xml:space="preserve"> госбюджета. </w:t>
      </w:r>
    </w:p>
    <w:p w:rsidR="001215A4" w:rsidRPr="004121D7" w:rsidRDefault="0000508F" w:rsidP="001215A4">
      <w:pPr>
        <w:ind w:firstLine="709"/>
        <w:jc w:val="both"/>
        <w:rPr>
          <w:sz w:val="24"/>
          <w:szCs w:val="24"/>
        </w:rPr>
      </w:pPr>
      <w:proofErr w:type="gramStart"/>
      <w:r w:rsidRPr="00C06567">
        <w:rPr>
          <w:sz w:val="24"/>
          <w:szCs w:val="24"/>
        </w:rPr>
        <w:t xml:space="preserve">Памятник Вылыс Том 3 был выявлен Н.А. Волокитиной в 2018 году в ходе разведочных работ в окрестностях пос. Том (вскрытая площадь 4 кв.м.) В полевом сезоне 2021 г. были осуществлены раскопочные работы общей площадью 27 кв. м. Было выявлено и исследовано скопление кремневых артефактов (более 600 экз.) и фаунистических остатков (ок. 100 фрагментов), собран материал для радиоуглеродного датирования. </w:t>
      </w:r>
      <w:proofErr w:type="gramEnd"/>
    </w:p>
    <w:p w:rsidR="0000508F" w:rsidRPr="00C06567" w:rsidRDefault="0000508F" w:rsidP="00C06567">
      <w:pPr>
        <w:ind w:firstLine="709"/>
        <w:jc w:val="both"/>
        <w:rPr>
          <w:sz w:val="24"/>
          <w:szCs w:val="24"/>
        </w:rPr>
      </w:pPr>
      <w:r w:rsidRPr="004121D7">
        <w:rPr>
          <w:sz w:val="24"/>
          <w:szCs w:val="24"/>
        </w:rPr>
        <w:t>Памятник входит</w:t>
      </w:r>
      <w:r w:rsidRPr="00C06567">
        <w:rPr>
          <w:sz w:val="24"/>
          <w:szCs w:val="24"/>
        </w:rPr>
        <w:t xml:space="preserve"> в так называемый </w:t>
      </w:r>
      <w:proofErr w:type="gramStart"/>
      <w:r w:rsidRPr="00C06567">
        <w:rPr>
          <w:sz w:val="24"/>
          <w:szCs w:val="24"/>
        </w:rPr>
        <w:t>Ижма-Томский</w:t>
      </w:r>
      <w:proofErr w:type="gramEnd"/>
      <w:r w:rsidRPr="00C06567">
        <w:rPr>
          <w:sz w:val="24"/>
          <w:szCs w:val="24"/>
        </w:rPr>
        <w:t xml:space="preserve"> геоархеологический микрорайон, стоянка Вылыс Том 3 расположена в непосредственной близости от многослойного памятника Вылыс Том 2, два горизонта которого датируются мезолитом. Обращает на себя внимание сходство находок с этих памятников. Дальнейшее исследование материалов стоянки Вылыс Том 3 позволит расширить представление о </w:t>
      </w:r>
      <w:proofErr w:type="gramStart"/>
      <w:r w:rsidRPr="00C06567">
        <w:rPr>
          <w:sz w:val="24"/>
          <w:szCs w:val="24"/>
        </w:rPr>
        <w:t>Ижма-Томском</w:t>
      </w:r>
      <w:proofErr w:type="gramEnd"/>
      <w:r w:rsidRPr="00C06567">
        <w:rPr>
          <w:sz w:val="24"/>
          <w:szCs w:val="24"/>
        </w:rPr>
        <w:t xml:space="preserve"> геоархеологичском микрарайоне.</w:t>
      </w:r>
    </w:p>
    <w:p w:rsidR="00657251" w:rsidRPr="00C06567" w:rsidRDefault="00657251" w:rsidP="00C06567">
      <w:pPr>
        <w:ind w:firstLine="709"/>
        <w:jc w:val="both"/>
        <w:rPr>
          <w:sz w:val="24"/>
          <w:szCs w:val="24"/>
        </w:rPr>
      </w:pPr>
    </w:p>
    <w:p w:rsidR="0000508F" w:rsidRPr="00C06567" w:rsidRDefault="00C70809" w:rsidP="00C06567">
      <w:pPr>
        <w:ind w:firstLine="709"/>
        <w:jc w:val="both"/>
        <w:rPr>
          <w:sz w:val="24"/>
          <w:szCs w:val="24"/>
        </w:rPr>
      </w:pPr>
      <w:r w:rsidRPr="00C06567">
        <w:rPr>
          <w:sz w:val="24"/>
          <w:szCs w:val="24"/>
        </w:rPr>
        <w:t xml:space="preserve">9.4. </w:t>
      </w:r>
      <w:r w:rsidR="0000508F" w:rsidRPr="00C06567">
        <w:rPr>
          <w:sz w:val="24"/>
          <w:szCs w:val="24"/>
        </w:rPr>
        <w:t xml:space="preserve">В полевом сезоне </w:t>
      </w:r>
      <w:smartTag w:uri="urn:schemas-microsoft-com:office:smarttags" w:element="metricconverter">
        <w:smartTagPr>
          <w:attr w:name="ProductID" w:val="2021 г"/>
        </w:smartTagPr>
        <w:r w:rsidR="0000508F" w:rsidRPr="00C06567">
          <w:rPr>
            <w:sz w:val="24"/>
            <w:szCs w:val="24"/>
          </w:rPr>
          <w:t>2021 г</w:t>
        </w:r>
      </w:smartTag>
      <w:r w:rsidR="0000508F" w:rsidRPr="00C06567">
        <w:rPr>
          <w:sz w:val="24"/>
          <w:szCs w:val="24"/>
        </w:rPr>
        <w:t xml:space="preserve">. Е.В. Попов провёл две археологические экспедиции на территории Республики Коми. </w:t>
      </w:r>
    </w:p>
    <w:p w:rsidR="0000508F" w:rsidRPr="00C06567" w:rsidRDefault="0000508F" w:rsidP="00C06567">
      <w:pPr>
        <w:ind w:firstLine="709"/>
        <w:jc w:val="both"/>
        <w:rPr>
          <w:sz w:val="24"/>
          <w:szCs w:val="24"/>
        </w:rPr>
      </w:pPr>
      <w:r w:rsidRPr="00C06567">
        <w:rPr>
          <w:sz w:val="24"/>
          <w:szCs w:val="24"/>
        </w:rPr>
        <w:t xml:space="preserve">С 7 по 21 июня </w:t>
      </w:r>
      <w:smartTag w:uri="urn:schemas-microsoft-com:office:smarttags" w:element="metricconverter">
        <w:smartTagPr>
          <w:attr w:name="ProductID" w:val="2021 г"/>
        </w:smartTagPr>
        <w:r w:rsidRPr="00C06567">
          <w:rPr>
            <w:sz w:val="24"/>
            <w:szCs w:val="24"/>
          </w:rPr>
          <w:t>2021 г</w:t>
        </w:r>
      </w:smartTag>
      <w:r w:rsidRPr="00C06567">
        <w:rPr>
          <w:sz w:val="24"/>
          <w:szCs w:val="24"/>
        </w:rPr>
        <w:t>. была проведена археологическая разведка в долине р. Вымь на территории Княжпогостского района. Участники экспедиции: Е.В. Попов (держатель Открытого листа) и В.Н. Карманов</w:t>
      </w:r>
      <w:r w:rsidR="00C140C6">
        <w:rPr>
          <w:sz w:val="24"/>
          <w:szCs w:val="24"/>
        </w:rPr>
        <w:t>.</w:t>
      </w:r>
      <w:r w:rsidRPr="00C06567">
        <w:rPr>
          <w:sz w:val="24"/>
          <w:szCs w:val="24"/>
        </w:rPr>
        <w:t xml:space="preserve"> </w:t>
      </w:r>
      <w:proofErr w:type="gramStart"/>
      <w:r w:rsidRPr="00C06567">
        <w:rPr>
          <w:bCs/>
          <w:sz w:val="24"/>
          <w:szCs w:val="24"/>
        </w:rPr>
        <w:t>Основанием для проведения научно-исследовательских работ стал договор № 1 от 21.04.2021 г. между</w:t>
      </w:r>
      <w:r w:rsidRPr="00C06567">
        <w:rPr>
          <w:sz w:val="24"/>
          <w:szCs w:val="24"/>
        </w:rPr>
        <w:t xml:space="preserve"> Управлением Республике Коми по охране объектов культурного наследия и ИЯЛИ ФИЦ Коми НЦ УрО РАН).</w:t>
      </w:r>
      <w:proofErr w:type="gramEnd"/>
      <w:r w:rsidRPr="00C06567">
        <w:rPr>
          <w:sz w:val="24"/>
          <w:szCs w:val="24"/>
        </w:rPr>
        <w:t xml:space="preserve"> Предметом договора явилось выполнение научно-исследовательских работ по </w:t>
      </w:r>
      <w:r w:rsidRPr="00C06567">
        <w:rPr>
          <w:sz w:val="24"/>
          <w:szCs w:val="24"/>
        </w:rPr>
        <w:lastRenderedPageBreak/>
        <w:t xml:space="preserve">мониторингу современного состояния 16 объектов культурного (археологического) наследия на территории Княжпогостского района Республики Коми. </w:t>
      </w:r>
    </w:p>
    <w:p w:rsidR="0000508F" w:rsidRPr="00C06567" w:rsidRDefault="0000508F" w:rsidP="00C06567">
      <w:pPr>
        <w:ind w:firstLine="709"/>
        <w:jc w:val="both"/>
        <w:rPr>
          <w:sz w:val="24"/>
          <w:szCs w:val="24"/>
        </w:rPr>
      </w:pPr>
      <w:r w:rsidRPr="001C30CC">
        <w:rPr>
          <w:bCs/>
          <w:sz w:val="24"/>
          <w:szCs w:val="24"/>
        </w:rPr>
        <w:t xml:space="preserve">Обследованные в </w:t>
      </w:r>
      <w:smartTag w:uri="urn:schemas-microsoft-com:office:smarttags" w:element="metricconverter">
        <w:smartTagPr>
          <w:attr w:name="ProductID" w:val="2021 г"/>
        </w:smartTagPr>
        <w:r w:rsidRPr="001C30CC">
          <w:rPr>
            <w:bCs/>
            <w:sz w:val="24"/>
            <w:szCs w:val="24"/>
          </w:rPr>
          <w:t>2021 г</w:t>
        </w:r>
      </w:smartTag>
      <w:r w:rsidRPr="001C30CC">
        <w:rPr>
          <w:bCs/>
          <w:sz w:val="24"/>
          <w:szCs w:val="24"/>
        </w:rPr>
        <w:t>. памятники археологии представлены преимущественно местами обитания и пребывания (стоянками и поселениями), а также местами упокоения (могильники). Эти памятники открыты и исследовались</w:t>
      </w:r>
      <w:r w:rsidR="001C30CC" w:rsidRPr="001C30CC">
        <w:rPr>
          <w:bCs/>
          <w:sz w:val="24"/>
          <w:szCs w:val="24"/>
        </w:rPr>
        <w:t xml:space="preserve"> А.С. Сидоровым (</w:t>
      </w:r>
      <w:smartTag w:uri="urn:schemas-microsoft-com:office:smarttags" w:element="metricconverter">
        <w:smartTagPr>
          <w:attr w:name="ProductID" w:val="1928 г"/>
        </w:smartTagPr>
        <w:r w:rsidR="001C30CC" w:rsidRPr="001C30CC">
          <w:rPr>
            <w:bCs/>
            <w:sz w:val="24"/>
            <w:szCs w:val="24"/>
          </w:rPr>
          <w:t>1928 г</w:t>
        </w:r>
      </w:smartTag>
      <w:r w:rsidR="001C30CC" w:rsidRPr="001C30CC">
        <w:rPr>
          <w:bCs/>
          <w:sz w:val="24"/>
          <w:szCs w:val="24"/>
        </w:rPr>
        <w:t>.)</w:t>
      </w:r>
      <w:r w:rsidR="00AA7176">
        <w:rPr>
          <w:bCs/>
          <w:sz w:val="24"/>
          <w:szCs w:val="24"/>
        </w:rPr>
        <w:t>,</w:t>
      </w:r>
      <w:r w:rsidRPr="001C30CC">
        <w:rPr>
          <w:bCs/>
          <w:sz w:val="24"/>
          <w:szCs w:val="24"/>
        </w:rPr>
        <w:t xml:space="preserve"> Э.А. Савельевой (1961, 1964-1965, 1979, 1980 гг.), В.А. Семеновым (1980-1990, 1992-1994 гг.), Е.Н. Рябцевой (1983-1986, 1989 гг.)</w:t>
      </w:r>
      <w:r w:rsidRPr="001C30CC">
        <w:rPr>
          <w:sz w:val="24"/>
          <w:szCs w:val="24"/>
        </w:rPr>
        <w:t>.</w:t>
      </w:r>
      <w:r w:rsidRPr="00C06567">
        <w:rPr>
          <w:sz w:val="24"/>
          <w:szCs w:val="24"/>
        </w:rPr>
        <w:t xml:space="preserve"> Большинство из них изучались раскопками – стоянки Усть-Ворыква </w:t>
      </w:r>
      <w:r w:rsidRPr="00C06567">
        <w:rPr>
          <w:sz w:val="24"/>
          <w:szCs w:val="24"/>
          <w:lang w:val="en-US"/>
        </w:rPr>
        <w:t>I</w:t>
      </w:r>
      <w:r w:rsidRPr="00C06567">
        <w:rPr>
          <w:sz w:val="24"/>
          <w:szCs w:val="24"/>
        </w:rPr>
        <w:t xml:space="preserve"> (Кордон), Усть-Ворыква </w:t>
      </w:r>
      <w:r w:rsidRPr="00C06567">
        <w:rPr>
          <w:sz w:val="24"/>
          <w:szCs w:val="24"/>
          <w:lang w:val="en-US"/>
        </w:rPr>
        <w:t>II</w:t>
      </w:r>
      <w:r w:rsidRPr="00C06567">
        <w:rPr>
          <w:sz w:val="24"/>
          <w:szCs w:val="24"/>
        </w:rPr>
        <w:t xml:space="preserve">, Шомвуква </w:t>
      </w:r>
      <w:r w:rsidRPr="00C06567">
        <w:rPr>
          <w:sz w:val="24"/>
          <w:szCs w:val="24"/>
          <w:lang w:val="en-US"/>
        </w:rPr>
        <w:t>II</w:t>
      </w:r>
      <w:r w:rsidRPr="00C06567">
        <w:rPr>
          <w:sz w:val="24"/>
          <w:szCs w:val="24"/>
        </w:rPr>
        <w:t xml:space="preserve">, Усть-Комыс, поселения Усть-Кедва </w:t>
      </w:r>
      <w:r w:rsidRPr="00C06567">
        <w:rPr>
          <w:sz w:val="24"/>
          <w:szCs w:val="24"/>
          <w:lang w:val="en-US"/>
        </w:rPr>
        <w:t>I</w:t>
      </w:r>
      <w:r w:rsidRPr="00C06567">
        <w:rPr>
          <w:sz w:val="24"/>
          <w:szCs w:val="24"/>
        </w:rPr>
        <w:t>, -</w:t>
      </w:r>
      <w:r w:rsidRPr="00C06567">
        <w:rPr>
          <w:sz w:val="24"/>
          <w:szCs w:val="24"/>
          <w:lang w:val="en-US"/>
        </w:rPr>
        <w:t>II</w:t>
      </w:r>
      <w:r w:rsidRPr="00C06567">
        <w:rPr>
          <w:sz w:val="24"/>
          <w:szCs w:val="24"/>
        </w:rPr>
        <w:t xml:space="preserve">, Нижние Вальды, могильники Кичилькосьский </w:t>
      </w:r>
      <w:r w:rsidRPr="00C06567">
        <w:rPr>
          <w:sz w:val="24"/>
          <w:szCs w:val="24"/>
          <w:lang w:val="en-US"/>
        </w:rPr>
        <w:t>I</w:t>
      </w:r>
      <w:r w:rsidRPr="00C06567">
        <w:rPr>
          <w:sz w:val="24"/>
          <w:szCs w:val="24"/>
        </w:rPr>
        <w:t>, -</w:t>
      </w:r>
      <w:r w:rsidRPr="00C06567">
        <w:rPr>
          <w:sz w:val="24"/>
          <w:szCs w:val="24"/>
          <w:lang w:val="en-US"/>
        </w:rPr>
        <w:t>II</w:t>
      </w:r>
      <w:r w:rsidRPr="00C06567">
        <w:rPr>
          <w:sz w:val="24"/>
          <w:szCs w:val="24"/>
        </w:rPr>
        <w:t xml:space="preserve">. Сборами подъемного материала на разрушенной площади и шурфовкой до </w:t>
      </w:r>
      <w:smartTag w:uri="urn:schemas-microsoft-com:office:smarttags" w:element="metricconverter">
        <w:smartTagPr>
          <w:attr w:name="ProductID" w:val="20 кв. м"/>
        </w:smartTagPr>
        <w:r w:rsidRPr="00C06567">
          <w:rPr>
            <w:sz w:val="24"/>
            <w:szCs w:val="24"/>
          </w:rPr>
          <w:t>20 кв. м</w:t>
        </w:r>
      </w:smartTag>
      <w:r w:rsidRPr="00C06567">
        <w:rPr>
          <w:sz w:val="24"/>
          <w:szCs w:val="24"/>
        </w:rPr>
        <w:t xml:space="preserve"> исследовались стоянки Возиндор </w:t>
      </w:r>
      <w:r w:rsidRPr="00C06567">
        <w:rPr>
          <w:sz w:val="24"/>
          <w:szCs w:val="24"/>
          <w:lang w:val="en-US"/>
        </w:rPr>
        <w:t>I</w:t>
      </w:r>
      <w:r w:rsidRPr="00C06567">
        <w:rPr>
          <w:sz w:val="24"/>
          <w:szCs w:val="24"/>
        </w:rPr>
        <w:t xml:space="preserve">, Усть-Коин </w:t>
      </w:r>
      <w:r w:rsidRPr="00C06567">
        <w:rPr>
          <w:sz w:val="24"/>
          <w:szCs w:val="24"/>
          <w:lang w:val="en-US"/>
        </w:rPr>
        <w:t>II</w:t>
      </w:r>
      <w:r w:rsidRPr="00C06567">
        <w:rPr>
          <w:sz w:val="24"/>
          <w:szCs w:val="24"/>
        </w:rPr>
        <w:t xml:space="preserve"> и Божъюдор </w:t>
      </w:r>
      <w:r w:rsidRPr="00C06567">
        <w:rPr>
          <w:sz w:val="24"/>
          <w:szCs w:val="24"/>
          <w:lang w:val="en-US"/>
        </w:rPr>
        <w:t>I</w:t>
      </w:r>
      <w:r w:rsidRPr="00C06567">
        <w:rPr>
          <w:sz w:val="24"/>
          <w:szCs w:val="24"/>
        </w:rPr>
        <w:t>. Обследование актуального состояния (мониторинг) этих памятников не проводилось более 20 лет, а некоторые из них, например, Эшмесский могильник, с момента их раскопок.</w:t>
      </w:r>
    </w:p>
    <w:p w:rsidR="0000508F" w:rsidRPr="00C06567" w:rsidRDefault="0000508F" w:rsidP="00C06567">
      <w:pPr>
        <w:ind w:firstLine="709"/>
        <w:jc w:val="both"/>
        <w:rPr>
          <w:sz w:val="24"/>
          <w:szCs w:val="24"/>
        </w:rPr>
      </w:pPr>
      <w:r w:rsidRPr="00C06567">
        <w:rPr>
          <w:sz w:val="24"/>
          <w:szCs w:val="24"/>
        </w:rPr>
        <w:t xml:space="preserve">В результате археологической разведки визуально обследовано 13 памятников археологии, определено их современное состояние и основные факторы, влияющие на сохранность объектов археологического наследия в указанном районе, уточнены сведения об их местоположении, границах и пообъектном составе. Большинство исследованных памятников располагаются на прикраевых участках надпойменных террас, удаленных от русла рек. Кроме того, территории, на которых они расположены, в настоящее время не входят в зоны активного промышленного и хозяйственного освоения. Это определило то, что серьёзные риски для сохранности этих памятников в настоящее время отсутствуют. Однако на могильниках (Эшмэсский и Кичилькосьский </w:t>
      </w:r>
      <w:r w:rsidRPr="00C06567">
        <w:rPr>
          <w:sz w:val="24"/>
          <w:szCs w:val="24"/>
          <w:lang w:val="en-US"/>
        </w:rPr>
        <w:t>I</w:t>
      </w:r>
      <w:r w:rsidRPr="00C06567">
        <w:rPr>
          <w:sz w:val="24"/>
          <w:szCs w:val="24"/>
        </w:rPr>
        <w:t xml:space="preserve">) зафиксированы </w:t>
      </w:r>
      <w:r w:rsidRPr="00C06567">
        <w:rPr>
          <w:color w:val="000000"/>
          <w:sz w:val="24"/>
          <w:szCs w:val="24"/>
        </w:rPr>
        <w:t xml:space="preserve">локальные разрушения впадин, межмогильного пространства и остатков шурфов и раскопов. Они связаны с незаконными кладоискательскими раскопками, ведущимися с нач. </w:t>
      </w:r>
      <w:proofErr w:type="gramStart"/>
      <w:r w:rsidRPr="00C06567">
        <w:rPr>
          <w:color w:val="000000"/>
          <w:sz w:val="24"/>
          <w:szCs w:val="24"/>
          <w:lang w:val="en-US"/>
        </w:rPr>
        <w:t>XX</w:t>
      </w:r>
      <w:r w:rsidRPr="00C06567">
        <w:rPr>
          <w:color w:val="000000"/>
          <w:sz w:val="24"/>
          <w:szCs w:val="24"/>
        </w:rPr>
        <w:t xml:space="preserve"> в.</w:t>
      </w:r>
      <w:proofErr w:type="gramEnd"/>
    </w:p>
    <w:p w:rsidR="0000508F" w:rsidRPr="00C06567" w:rsidRDefault="0000508F" w:rsidP="00C06567">
      <w:pPr>
        <w:ind w:firstLine="709"/>
        <w:jc w:val="both"/>
        <w:rPr>
          <w:sz w:val="24"/>
          <w:szCs w:val="24"/>
        </w:rPr>
      </w:pPr>
      <w:r w:rsidRPr="00C06567">
        <w:rPr>
          <w:sz w:val="24"/>
          <w:szCs w:val="24"/>
        </w:rPr>
        <w:t xml:space="preserve">В результате историко-архивных изысканий и визуального обследования местностей установлены неточности в отчетной документации 1980-х гг. Так, стоянка Усть-Ворыква </w:t>
      </w:r>
      <w:r w:rsidRPr="00C06567">
        <w:rPr>
          <w:sz w:val="24"/>
          <w:szCs w:val="24"/>
          <w:lang w:val="en-US"/>
        </w:rPr>
        <w:t>I</w:t>
      </w:r>
      <w:r w:rsidRPr="00C06567">
        <w:rPr>
          <w:sz w:val="24"/>
          <w:szCs w:val="24"/>
        </w:rPr>
        <w:t xml:space="preserve"> и Усть-Ворыква </w:t>
      </w:r>
      <w:r w:rsidRPr="00C06567">
        <w:rPr>
          <w:sz w:val="24"/>
          <w:szCs w:val="24"/>
          <w:lang w:val="en-US"/>
        </w:rPr>
        <w:t>II</w:t>
      </w:r>
      <w:r w:rsidRPr="00C06567">
        <w:rPr>
          <w:sz w:val="24"/>
          <w:szCs w:val="24"/>
        </w:rPr>
        <w:t xml:space="preserve"> – это один и тот же памятник, так же как и стоянка Вальды и поселение Нижние Вальды. В ходе натурного обследования не удалось установить точное местоположение стоянок Возиндор </w:t>
      </w:r>
      <w:r w:rsidRPr="00C06567">
        <w:rPr>
          <w:sz w:val="24"/>
          <w:szCs w:val="24"/>
          <w:lang w:val="en-US"/>
        </w:rPr>
        <w:t>I</w:t>
      </w:r>
      <w:r w:rsidRPr="00C06567">
        <w:rPr>
          <w:sz w:val="24"/>
          <w:szCs w:val="24"/>
        </w:rPr>
        <w:t xml:space="preserve"> и Божъдор </w:t>
      </w:r>
      <w:r w:rsidRPr="00C06567">
        <w:rPr>
          <w:sz w:val="24"/>
          <w:szCs w:val="24"/>
          <w:lang w:val="en-US"/>
        </w:rPr>
        <w:t>I</w:t>
      </w:r>
      <w:r w:rsidRPr="00C06567">
        <w:rPr>
          <w:sz w:val="24"/>
          <w:szCs w:val="24"/>
        </w:rPr>
        <w:t>. Эти памятники были выявлены на разрушенных лесоразработками и дорогами поверхностях террас. В настоящее время такие поверхности задернованы, населенные пункты и ориентиры, к которым они были привязаны, не существуют. Для определения наличия и степени сохранности культурного слоя на этих памятниках необходимы дополнительные исследования: закладка шурфов.</w:t>
      </w:r>
    </w:p>
    <w:p w:rsidR="0000508F" w:rsidRPr="00C06567" w:rsidRDefault="0000508F" w:rsidP="00C06567">
      <w:pPr>
        <w:ind w:firstLine="709"/>
        <w:jc w:val="both"/>
        <w:rPr>
          <w:sz w:val="24"/>
          <w:szCs w:val="24"/>
        </w:rPr>
      </w:pPr>
      <w:r w:rsidRPr="00C06567">
        <w:rPr>
          <w:sz w:val="24"/>
          <w:szCs w:val="24"/>
        </w:rPr>
        <w:t xml:space="preserve">Особое место среди обследованных памятников занимают поселения эпохи энеолита-бронзы, которые включают впадины – остатки оплывших котлованов углубленных жилых и хозяйственных построек. Они были исследованы в разные годы В.А. Семеновом на поселениях Усть-Кедва </w:t>
      </w:r>
      <w:r w:rsidRPr="00C06567">
        <w:rPr>
          <w:sz w:val="24"/>
          <w:szCs w:val="24"/>
          <w:lang w:val="en-US"/>
        </w:rPr>
        <w:t>II</w:t>
      </w:r>
      <w:r w:rsidRPr="00C06567">
        <w:rPr>
          <w:sz w:val="24"/>
          <w:szCs w:val="24"/>
        </w:rPr>
        <w:t xml:space="preserve">, Нижние Вальды, стоянках Усть-Ворыква </w:t>
      </w:r>
      <w:r w:rsidRPr="00C06567">
        <w:rPr>
          <w:sz w:val="24"/>
          <w:szCs w:val="24"/>
          <w:lang w:val="en-US"/>
        </w:rPr>
        <w:t>II</w:t>
      </w:r>
      <w:r w:rsidRPr="00C06567">
        <w:rPr>
          <w:sz w:val="24"/>
          <w:szCs w:val="24"/>
        </w:rPr>
        <w:t xml:space="preserve">, Шомвуква </w:t>
      </w:r>
      <w:r w:rsidRPr="00C06567">
        <w:rPr>
          <w:sz w:val="24"/>
          <w:szCs w:val="24"/>
          <w:lang w:val="en-US"/>
        </w:rPr>
        <w:t>II</w:t>
      </w:r>
      <w:r w:rsidRPr="00C06567">
        <w:rPr>
          <w:sz w:val="24"/>
          <w:szCs w:val="24"/>
        </w:rPr>
        <w:t xml:space="preserve">. В ходе работ </w:t>
      </w:r>
      <w:smartTag w:uri="urn:schemas-microsoft-com:office:smarttags" w:element="metricconverter">
        <w:smartTagPr>
          <w:attr w:name="ProductID" w:val="2021 г"/>
        </w:smartTagPr>
        <w:r w:rsidRPr="00C06567">
          <w:rPr>
            <w:sz w:val="24"/>
            <w:szCs w:val="24"/>
          </w:rPr>
          <w:t>2021 г</w:t>
        </w:r>
      </w:smartTag>
      <w:r w:rsidRPr="00C06567">
        <w:rPr>
          <w:sz w:val="24"/>
          <w:szCs w:val="24"/>
        </w:rPr>
        <w:t xml:space="preserve">. установлено их точное местоположение, уточнен состав и определено современное состояние; на поселениях Усть-Кедва </w:t>
      </w:r>
      <w:r w:rsidRPr="00C06567">
        <w:rPr>
          <w:sz w:val="24"/>
          <w:szCs w:val="24"/>
          <w:lang w:val="en-US"/>
        </w:rPr>
        <w:t>II</w:t>
      </w:r>
      <w:r w:rsidRPr="00C06567">
        <w:rPr>
          <w:sz w:val="24"/>
          <w:szCs w:val="24"/>
        </w:rPr>
        <w:t xml:space="preserve"> и Нижние Вальды обнаружены новые объекты – жилищные впадины. </w:t>
      </w:r>
    </w:p>
    <w:p w:rsidR="0000508F" w:rsidRPr="00C06567" w:rsidRDefault="0000508F" w:rsidP="00C06567">
      <w:pPr>
        <w:ind w:firstLine="709"/>
        <w:jc w:val="both"/>
        <w:rPr>
          <w:sz w:val="24"/>
          <w:szCs w:val="24"/>
        </w:rPr>
      </w:pPr>
      <w:r w:rsidRPr="00C06567">
        <w:rPr>
          <w:sz w:val="24"/>
          <w:szCs w:val="24"/>
        </w:rPr>
        <w:t xml:space="preserve">Разработаны предложения для определения границ территорий девяти памятников: стоянок Усть-Ворыква </w:t>
      </w:r>
      <w:r w:rsidRPr="00C06567">
        <w:rPr>
          <w:sz w:val="24"/>
          <w:szCs w:val="24"/>
          <w:lang w:val="en-US"/>
        </w:rPr>
        <w:t>II</w:t>
      </w:r>
      <w:r w:rsidRPr="00C06567">
        <w:rPr>
          <w:sz w:val="24"/>
          <w:szCs w:val="24"/>
        </w:rPr>
        <w:t xml:space="preserve">, Шомвуква </w:t>
      </w:r>
      <w:r w:rsidRPr="00C06567">
        <w:rPr>
          <w:sz w:val="24"/>
          <w:szCs w:val="24"/>
          <w:lang w:val="en-US"/>
        </w:rPr>
        <w:t>II</w:t>
      </w:r>
      <w:r w:rsidRPr="00C06567">
        <w:rPr>
          <w:sz w:val="24"/>
          <w:szCs w:val="24"/>
        </w:rPr>
        <w:t xml:space="preserve">, Усть-Комыс, поселений Усть-Кедва </w:t>
      </w:r>
      <w:r w:rsidRPr="00C06567">
        <w:rPr>
          <w:sz w:val="24"/>
          <w:szCs w:val="24"/>
          <w:lang w:val="en-US"/>
        </w:rPr>
        <w:t>I</w:t>
      </w:r>
      <w:r w:rsidRPr="00C06567">
        <w:rPr>
          <w:sz w:val="24"/>
          <w:szCs w:val="24"/>
        </w:rPr>
        <w:t>, -</w:t>
      </w:r>
      <w:r w:rsidRPr="00C06567">
        <w:rPr>
          <w:sz w:val="24"/>
          <w:szCs w:val="24"/>
          <w:lang w:val="en-US"/>
        </w:rPr>
        <w:t>II</w:t>
      </w:r>
      <w:r w:rsidRPr="00C06567">
        <w:rPr>
          <w:sz w:val="24"/>
          <w:szCs w:val="24"/>
        </w:rPr>
        <w:t xml:space="preserve">, Нижние Вальды, могильники Эшмэсский, Кичилькосьский </w:t>
      </w:r>
      <w:r w:rsidRPr="00C06567">
        <w:rPr>
          <w:sz w:val="24"/>
          <w:szCs w:val="24"/>
          <w:lang w:val="en-US"/>
        </w:rPr>
        <w:t>I</w:t>
      </w:r>
      <w:r w:rsidRPr="00C06567">
        <w:rPr>
          <w:sz w:val="24"/>
          <w:szCs w:val="24"/>
        </w:rPr>
        <w:t>, -</w:t>
      </w:r>
      <w:r w:rsidRPr="00C06567">
        <w:rPr>
          <w:sz w:val="24"/>
          <w:szCs w:val="24"/>
          <w:lang w:val="en-US"/>
        </w:rPr>
        <w:t>II</w:t>
      </w:r>
      <w:r w:rsidRPr="00C06567">
        <w:rPr>
          <w:sz w:val="24"/>
          <w:szCs w:val="24"/>
        </w:rPr>
        <w:t>. Для определения границ и установления охранной зоны остальных памятников необходимы дополнительные исследования с проведением локальных земляных работ (шурфовка).</w:t>
      </w:r>
    </w:p>
    <w:p w:rsidR="0000508F" w:rsidRPr="00C06567" w:rsidRDefault="0000508F" w:rsidP="00C06567">
      <w:pPr>
        <w:ind w:firstLine="709"/>
        <w:jc w:val="both"/>
        <w:rPr>
          <w:sz w:val="24"/>
          <w:szCs w:val="24"/>
        </w:rPr>
      </w:pPr>
      <w:r w:rsidRPr="00C06567">
        <w:rPr>
          <w:sz w:val="24"/>
          <w:szCs w:val="24"/>
        </w:rPr>
        <w:t xml:space="preserve">С 30 июля по 24 августа </w:t>
      </w:r>
      <w:smartTag w:uri="urn:schemas-microsoft-com:office:smarttags" w:element="metricconverter">
        <w:smartTagPr>
          <w:attr w:name="ProductID" w:val="2021 г"/>
        </w:smartTagPr>
        <w:r w:rsidRPr="00C06567">
          <w:rPr>
            <w:sz w:val="24"/>
            <w:szCs w:val="24"/>
          </w:rPr>
          <w:t>2021 г</w:t>
        </w:r>
      </w:smartTag>
      <w:r w:rsidRPr="00C06567">
        <w:rPr>
          <w:sz w:val="24"/>
          <w:szCs w:val="24"/>
        </w:rPr>
        <w:t xml:space="preserve">. были проведены раскопки поселения раннего периода неолита Эньты </w:t>
      </w:r>
      <w:r w:rsidRPr="00C06567">
        <w:rPr>
          <w:sz w:val="24"/>
          <w:szCs w:val="24"/>
          <w:lang w:val="en-US"/>
        </w:rPr>
        <w:t>I</w:t>
      </w:r>
      <w:r w:rsidRPr="00C06567">
        <w:rPr>
          <w:sz w:val="24"/>
          <w:szCs w:val="24"/>
        </w:rPr>
        <w:t xml:space="preserve">. В нем принимали участие сотрудники сектора сохранения и популяризации археологического наследия ИЯЛИ: ст. лаб. Е.В. Попов (держатель Открытого листа № 0945-2021 от 15.06.2021 г.); зав. сектором, </w:t>
      </w:r>
      <w:proofErr w:type="gramStart"/>
      <w:r w:rsidRPr="00C06567">
        <w:rPr>
          <w:sz w:val="24"/>
          <w:szCs w:val="24"/>
        </w:rPr>
        <w:t>к</w:t>
      </w:r>
      <w:proofErr w:type="gramEnd"/>
      <w:r w:rsidRPr="00C06567">
        <w:rPr>
          <w:sz w:val="24"/>
          <w:szCs w:val="24"/>
        </w:rPr>
        <w:t>.и.н. В.Н. Карманов; м.н.с. А.Л. Белицкая; м.н.с. И.М. Тимушева), а также студенты 2-го курса Л.</w:t>
      </w:r>
      <w:r w:rsidR="000251F9">
        <w:rPr>
          <w:sz w:val="24"/>
          <w:szCs w:val="24"/>
        </w:rPr>
        <w:t xml:space="preserve"> </w:t>
      </w:r>
      <w:r w:rsidRPr="00C06567">
        <w:rPr>
          <w:sz w:val="24"/>
          <w:szCs w:val="24"/>
        </w:rPr>
        <w:t>Вахрушев (Институт естественных наук, Сыктывкарский государственный университет), Э.</w:t>
      </w:r>
      <w:r w:rsidR="000251F9">
        <w:rPr>
          <w:sz w:val="24"/>
          <w:szCs w:val="24"/>
        </w:rPr>
        <w:t xml:space="preserve"> </w:t>
      </w:r>
      <w:r w:rsidRPr="00C06567">
        <w:rPr>
          <w:sz w:val="24"/>
          <w:szCs w:val="24"/>
        </w:rPr>
        <w:t xml:space="preserve">Шитова </w:t>
      </w:r>
      <w:r w:rsidRPr="00C06567">
        <w:rPr>
          <w:sz w:val="24"/>
          <w:szCs w:val="24"/>
        </w:rPr>
        <w:lastRenderedPageBreak/>
        <w:t>(Институт истории, международных отношений и социальных технологий Волгоградского университета) и волонтеры.</w:t>
      </w:r>
    </w:p>
    <w:p w:rsidR="0000508F" w:rsidRPr="00C06567" w:rsidRDefault="0000508F" w:rsidP="00C06567">
      <w:pPr>
        <w:ind w:firstLine="709"/>
        <w:jc w:val="both"/>
        <w:rPr>
          <w:sz w:val="24"/>
          <w:szCs w:val="24"/>
        </w:rPr>
      </w:pPr>
      <w:r w:rsidRPr="00C06567">
        <w:rPr>
          <w:sz w:val="24"/>
          <w:szCs w:val="24"/>
        </w:rPr>
        <w:t xml:space="preserve">Поселение Эньты </w:t>
      </w:r>
      <w:r w:rsidRPr="00C06567">
        <w:rPr>
          <w:sz w:val="24"/>
          <w:szCs w:val="24"/>
          <w:lang w:val="en-US"/>
        </w:rPr>
        <w:t>I</w:t>
      </w:r>
      <w:r w:rsidRPr="00C06567">
        <w:rPr>
          <w:sz w:val="24"/>
          <w:szCs w:val="24"/>
        </w:rPr>
        <w:t xml:space="preserve"> находится в </w:t>
      </w:r>
      <w:smartTag w:uri="urn:schemas-microsoft-com:office:smarttags" w:element="metricconverter">
        <w:smartTagPr>
          <w:attr w:name="ProductID" w:val="2,1 км"/>
        </w:smartTagPr>
        <w:r w:rsidRPr="00C06567">
          <w:rPr>
            <w:sz w:val="24"/>
            <w:szCs w:val="24"/>
          </w:rPr>
          <w:t>2,1 км</w:t>
        </w:r>
      </w:smartTag>
      <w:r w:rsidRPr="00C06567">
        <w:rPr>
          <w:sz w:val="24"/>
          <w:szCs w:val="24"/>
        </w:rPr>
        <w:t xml:space="preserve"> к востоку-северо-востоку от поселка Седкыркещ, на берегу старичного оз. Эньты (бывшее русло р. Вычегды). Памятник был открыт Э.С. Логиновой в </w:t>
      </w:r>
      <w:smartTag w:uri="urn:schemas-microsoft-com:office:smarttags" w:element="metricconverter">
        <w:smartTagPr>
          <w:attr w:name="ProductID" w:val="1975 г"/>
        </w:smartTagPr>
        <w:r w:rsidRPr="00C06567">
          <w:rPr>
            <w:sz w:val="24"/>
            <w:szCs w:val="24"/>
          </w:rPr>
          <w:t>1975 г</w:t>
        </w:r>
      </w:smartTag>
      <w:r w:rsidRPr="00C06567">
        <w:rPr>
          <w:sz w:val="24"/>
          <w:szCs w:val="24"/>
        </w:rPr>
        <w:t>. и изуч</w:t>
      </w:r>
      <w:r w:rsidR="000251F9">
        <w:rPr>
          <w:sz w:val="24"/>
          <w:szCs w:val="24"/>
        </w:rPr>
        <w:t xml:space="preserve">ен </w:t>
      </w:r>
      <w:r w:rsidRPr="00C06567">
        <w:rPr>
          <w:sz w:val="24"/>
          <w:szCs w:val="24"/>
        </w:rPr>
        <w:t>в 1975</w:t>
      </w:r>
      <w:r w:rsidR="000251F9">
        <w:rPr>
          <w:sz w:val="24"/>
          <w:szCs w:val="24"/>
        </w:rPr>
        <w:t>–</w:t>
      </w:r>
      <w:r w:rsidRPr="00C06567">
        <w:rPr>
          <w:sz w:val="24"/>
          <w:szCs w:val="24"/>
        </w:rPr>
        <w:t>1976, 1980</w:t>
      </w:r>
      <w:r w:rsidR="000251F9">
        <w:rPr>
          <w:sz w:val="24"/>
          <w:szCs w:val="24"/>
        </w:rPr>
        <w:t>–</w:t>
      </w:r>
      <w:r w:rsidRPr="00C06567">
        <w:rPr>
          <w:sz w:val="24"/>
          <w:szCs w:val="24"/>
        </w:rPr>
        <w:t>1981, 1984 гг. Раскопками 1476 кв.м изучены остатки одной или двух жилых построек с очагами и хозяйственными ямами (комплекс</w:t>
      </w:r>
      <w:proofErr w:type="gramStart"/>
      <w:r w:rsidRPr="00C06567">
        <w:rPr>
          <w:sz w:val="24"/>
          <w:szCs w:val="24"/>
        </w:rPr>
        <w:t xml:space="preserve"> А</w:t>
      </w:r>
      <w:proofErr w:type="gramEnd"/>
      <w:r w:rsidRPr="00C06567">
        <w:rPr>
          <w:sz w:val="24"/>
          <w:szCs w:val="24"/>
        </w:rPr>
        <w:t xml:space="preserve">, ранний неолит, вторая половина </w:t>
      </w:r>
      <w:r w:rsidRPr="00C06567">
        <w:rPr>
          <w:sz w:val="24"/>
          <w:szCs w:val="24"/>
          <w:lang w:val="en-US"/>
        </w:rPr>
        <w:t>VI</w:t>
      </w:r>
      <w:r w:rsidRPr="00C06567">
        <w:rPr>
          <w:sz w:val="24"/>
          <w:szCs w:val="24"/>
        </w:rPr>
        <w:t xml:space="preserve"> тыс. до н.э.) и слабо углубленное в землю жилище размерами 7х22,5 м (комплекс Б, поздний неолит, первая половина </w:t>
      </w:r>
      <w:r w:rsidRPr="00C06567">
        <w:rPr>
          <w:sz w:val="24"/>
          <w:szCs w:val="24"/>
          <w:lang w:val="en-US"/>
        </w:rPr>
        <w:t>V</w:t>
      </w:r>
      <w:r w:rsidRPr="00C06567">
        <w:rPr>
          <w:sz w:val="24"/>
          <w:szCs w:val="24"/>
        </w:rPr>
        <w:t xml:space="preserve"> тыс. до н.э.). Комплекс</w:t>
      </w:r>
      <w:proofErr w:type="gramStart"/>
      <w:r w:rsidRPr="00C06567">
        <w:rPr>
          <w:sz w:val="24"/>
          <w:szCs w:val="24"/>
        </w:rPr>
        <w:t xml:space="preserve"> А</w:t>
      </w:r>
      <w:proofErr w:type="gramEnd"/>
      <w:r w:rsidRPr="00C06567">
        <w:rPr>
          <w:sz w:val="24"/>
          <w:szCs w:val="24"/>
        </w:rPr>
        <w:t xml:space="preserve"> поселения Эньты </w:t>
      </w:r>
      <w:r w:rsidRPr="00C06567">
        <w:rPr>
          <w:sz w:val="24"/>
          <w:szCs w:val="24"/>
          <w:lang w:val="en-US"/>
        </w:rPr>
        <w:t>I</w:t>
      </w:r>
      <w:r w:rsidRPr="00C06567">
        <w:rPr>
          <w:sz w:val="24"/>
          <w:szCs w:val="24"/>
        </w:rPr>
        <w:t xml:space="preserve"> является опорным памятников эньтыйского культурного типа раннего неолита (вторая половина </w:t>
      </w:r>
      <w:r w:rsidRPr="00C06567">
        <w:rPr>
          <w:sz w:val="24"/>
          <w:szCs w:val="24"/>
          <w:lang w:val="en-US"/>
        </w:rPr>
        <w:t>VI</w:t>
      </w:r>
      <w:r w:rsidRPr="00C06567">
        <w:rPr>
          <w:sz w:val="24"/>
          <w:szCs w:val="24"/>
        </w:rPr>
        <w:t xml:space="preserve"> тыс. до н.э.). Материалы памятника своеобразны не только для современной Республики Коми, но и Северной Европы в целом. Каменный инвентарь содержит поперечно-лезвийные наконечники стрел в форме трапеций, а гребенчато-накольчатая керамическая посуда имеет аналогии в верхневолжской культуре, распространенной в центре Русской Равнины (например, современные территории Ярославской, Ивановской, Московской областей). </w:t>
      </w:r>
    </w:p>
    <w:p w:rsidR="0000508F" w:rsidRPr="00C06567" w:rsidRDefault="0000508F" w:rsidP="00C06567">
      <w:pPr>
        <w:ind w:firstLine="709"/>
        <w:jc w:val="both"/>
        <w:rPr>
          <w:sz w:val="24"/>
          <w:szCs w:val="24"/>
        </w:rPr>
      </w:pPr>
      <w:r w:rsidRPr="00C06567">
        <w:rPr>
          <w:sz w:val="24"/>
          <w:szCs w:val="24"/>
        </w:rPr>
        <w:t xml:space="preserve">Целью раскопок </w:t>
      </w:r>
      <w:smartTag w:uri="urn:schemas-microsoft-com:office:smarttags" w:element="metricconverter">
        <w:smartTagPr>
          <w:attr w:name="ProductID" w:val="2021 г"/>
        </w:smartTagPr>
        <w:r w:rsidRPr="00C06567">
          <w:rPr>
            <w:sz w:val="24"/>
            <w:szCs w:val="24"/>
          </w:rPr>
          <w:t>2021 г</w:t>
        </w:r>
      </w:smartTag>
      <w:r w:rsidRPr="00C06567">
        <w:rPr>
          <w:sz w:val="24"/>
          <w:szCs w:val="24"/>
        </w:rPr>
        <w:t xml:space="preserve">. являлось получение новых материалов для изучения раннего периода неолита на Северо-востоке Европы. В задачи работ входили – изучение раскопками неизученного участка памятника к северу от раскопа Э.С. Логиновой; просеивание грунта из отвала раскопа 1980-х гг. и определение границ территории памятника. </w:t>
      </w:r>
    </w:p>
    <w:p w:rsidR="0000508F" w:rsidRPr="00C06567" w:rsidRDefault="0000508F" w:rsidP="00C06567">
      <w:pPr>
        <w:ind w:firstLine="709"/>
        <w:jc w:val="both"/>
        <w:rPr>
          <w:sz w:val="24"/>
          <w:szCs w:val="24"/>
        </w:rPr>
      </w:pPr>
      <w:r w:rsidRPr="00C06567">
        <w:rPr>
          <w:sz w:val="24"/>
          <w:szCs w:val="24"/>
        </w:rPr>
        <w:t xml:space="preserve">В результате раскопом общей площадью </w:t>
      </w:r>
      <w:smartTag w:uri="urn:schemas-microsoft-com:office:smarttags" w:element="metricconverter">
        <w:smartTagPr>
          <w:attr w:name="ProductID" w:val="36 кв. м"/>
        </w:smartTagPr>
        <w:r w:rsidRPr="00C06567">
          <w:rPr>
            <w:sz w:val="24"/>
            <w:szCs w:val="24"/>
          </w:rPr>
          <w:t>36 кв. м</w:t>
        </w:r>
      </w:smartTag>
      <w:r w:rsidRPr="00C06567">
        <w:rPr>
          <w:sz w:val="24"/>
          <w:szCs w:val="24"/>
        </w:rPr>
        <w:t xml:space="preserve"> изучены остатки наземной постройки размерами 2,5х1,5 м. В составе предметов, найденных в раскопе – фрагменты керамических сосудов, обожженные кости, (предположительно северный олень, лось и бобр), кремневые орудия, в т.ч. геометрические микролиты в форме трапеций, скребки и др. Состав коллекции </w:t>
      </w:r>
      <w:smartTag w:uri="urn:schemas-microsoft-com:office:smarttags" w:element="metricconverter">
        <w:smartTagPr>
          <w:attr w:name="ProductID" w:val="2021 г"/>
        </w:smartTagPr>
        <w:r w:rsidRPr="00C06567">
          <w:rPr>
            <w:sz w:val="24"/>
            <w:szCs w:val="24"/>
          </w:rPr>
          <w:t>2021 г</w:t>
        </w:r>
      </w:smartTag>
      <w:r w:rsidRPr="00C06567">
        <w:rPr>
          <w:sz w:val="24"/>
          <w:szCs w:val="24"/>
        </w:rPr>
        <w:t>. своими качественными характеристиками не отличается от коллекции комплекса</w:t>
      </w:r>
      <w:proofErr w:type="gramStart"/>
      <w:r w:rsidRPr="00C06567">
        <w:rPr>
          <w:sz w:val="24"/>
          <w:szCs w:val="24"/>
        </w:rPr>
        <w:t xml:space="preserve"> А</w:t>
      </w:r>
      <w:proofErr w:type="gramEnd"/>
      <w:r w:rsidRPr="00C06567">
        <w:rPr>
          <w:sz w:val="24"/>
          <w:szCs w:val="24"/>
        </w:rPr>
        <w:t xml:space="preserve">, </w:t>
      </w:r>
      <w:proofErr w:type="gramStart"/>
      <w:r w:rsidRPr="00C06567">
        <w:rPr>
          <w:sz w:val="24"/>
          <w:szCs w:val="24"/>
        </w:rPr>
        <w:t>полученной</w:t>
      </w:r>
      <w:proofErr w:type="gramEnd"/>
      <w:r w:rsidRPr="00C06567">
        <w:rPr>
          <w:sz w:val="24"/>
          <w:szCs w:val="24"/>
        </w:rPr>
        <w:t xml:space="preserve"> в предыдущие годы исследований. </w:t>
      </w:r>
      <w:r w:rsidR="001215A4">
        <w:rPr>
          <w:sz w:val="24"/>
          <w:szCs w:val="24"/>
        </w:rPr>
        <w:t xml:space="preserve">Однако </w:t>
      </w:r>
      <w:r w:rsidRPr="00C06567">
        <w:rPr>
          <w:sz w:val="24"/>
          <w:szCs w:val="24"/>
        </w:rPr>
        <w:t xml:space="preserve">примененные в </w:t>
      </w:r>
      <w:smartTag w:uri="urn:schemas-microsoft-com:office:smarttags" w:element="metricconverter">
        <w:smartTagPr>
          <w:attr w:name="ProductID" w:val="2021 г"/>
        </w:smartTagPr>
        <w:r w:rsidRPr="00C06567">
          <w:rPr>
            <w:sz w:val="24"/>
            <w:szCs w:val="24"/>
          </w:rPr>
          <w:t>2021 г</w:t>
        </w:r>
      </w:smartTag>
      <w:r w:rsidRPr="00C06567">
        <w:rPr>
          <w:sz w:val="24"/>
          <w:szCs w:val="24"/>
        </w:rPr>
        <w:t>. способы разборки культурного слоя и просеивание грунта позволили получить сравнительно большее количество информативных предметов (если сравнивать вскрытые в разные годы площади).</w:t>
      </w:r>
    </w:p>
    <w:p w:rsidR="0000508F" w:rsidRPr="00C06567" w:rsidRDefault="0000508F" w:rsidP="00C06567">
      <w:pPr>
        <w:ind w:firstLine="709"/>
        <w:jc w:val="both"/>
        <w:rPr>
          <w:sz w:val="24"/>
          <w:szCs w:val="24"/>
        </w:rPr>
      </w:pPr>
      <w:r w:rsidRPr="00C06567">
        <w:rPr>
          <w:sz w:val="24"/>
          <w:szCs w:val="24"/>
        </w:rPr>
        <w:t>Для разработки мероприятий по сохранению этого памятника установлены границы его территории. Памятник перспективен для дальнейших исследований.</w:t>
      </w:r>
    </w:p>
    <w:p w:rsidR="006B665E" w:rsidRPr="00C06567" w:rsidRDefault="006B665E" w:rsidP="00C06567">
      <w:pPr>
        <w:tabs>
          <w:tab w:val="left" w:pos="1130"/>
        </w:tabs>
        <w:ind w:firstLine="709"/>
        <w:jc w:val="both"/>
        <w:rPr>
          <w:sz w:val="24"/>
          <w:szCs w:val="24"/>
        </w:rPr>
      </w:pPr>
    </w:p>
    <w:p w:rsidR="00C70809" w:rsidRPr="00C06567" w:rsidRDefault="00C70809" w:rsidP="00C06567">
      <w:pPr>
        <w:ind w:firstLine="709"/>
        <w:jc w:val="both"/>
        <w:rPr>
          <w:sz w:val="24"/>
          <w:szCs w:val="24"/>
        </w:rPr>
      </w:pPr>
      <w:r w:rsidRPr="00C06567">
        <w:rPr>
          <w:sz w:val="24"/>
          <w:szCs w:val="24"/>
        </w:rPr>
        <w:t xml:space="preserve">9.5. С 18 июня по 12 июля </w:t>
      </w:r>
      <w:smartTag w:uri="urn:schemas-microsoft-com:office:smarttags" w:element="metricconverter">
        <w:smartTagPr>
          <w:attr w:name="ProductID" w:val="2021 г"/>
        </w:smartTagPr>
        <w:r w:rsidRPr="00C06567">
          <w:rPr>
            <w:sz w:val="24"/>
            <w:szCs w:val="24"/>
          </w:rPr>
          <w:t>2021 г</w:t>
        </w:r>
      </w:smartTag>
      <w:r w:rsidRPr="00C06567">
        <w:rPr>
          <w:sz w:val="24"/>
          <w:szCs w:val="24"/>
        </w:rPr>
        <w:t xml:space="preserve">. в рамках плановой темы «Археологические источники: описание, систематизация и критический анализ (по материалам Европейского Северо-Востока России)» Подтыйский археологический отряд ИЯЛИ ФИЦ КНЦ УрО РАН под руководством А.Л. Белицкой проводил стационарные работы в окрестностях пос. Подтыбок Корткеросского района Республики Коми. Целью полевых работ </w:t>
      </w:r>
      <w:r w:rsidR="000251F9">
        <w:rPr>
          <w:sz w:val="24"/>
          <w:szCs w:val="24"/>
        </w:rPr>
        <w:t>–</w:t>
      </w:r>
      <w:r w:rsidRPr="00C06567">
        <w:rPr>
          <w:sz w:val="24"/>
          <w:szCs w:val="24"/>
        </w:rPr>
        <w:t xml:space="preserve"> исследование открытого в </w:t>
      </w:r>
      <w:smartTag w:uri="urn:schemas-microsoft-com:office:smarttags" w:element="metricconverter">
        <w:smartTagPr>
          <w:attr w:name="ProductID" w:val="2015 г"/>
        </w:smartTagPr>
        <w:r w:rsidRPr="00C06567">
          <w:rPr>
            <w:sz w:val="24"/>
            <w:szCs w:val="24"/>
          </w:rPr>
          <w:t>2015 г</w:t>
        </w:r>
      </w:smartTag>
      <w:r w:rsidRPr="00C06567">
        <w:rPr>
          <w:sz w:val="24"/>
          <w:szCs w:val="24"/>
        </w:rPr>
        <w:t xml:space="preserve">. поселения позднего железного века Подты 6. Памятник принадлежит Подтыйскому археологическому микрорайону. Он занимает прикраевой участок террасы на берегу старичного озера Подты в </w:t>
      </w:r>
      <w:smartTag w:uri="urn:schemas-microsoft-com:office:smarttags" w:element="metricconverter">
        <w:smartTagPr>
          <w:attr w:name="ProductID" w:val="0,8 м"/>
        </w:smartTagPr>
        <w:r w:rsidRPr="00C06567">
          <w:rPr>
            <w:sz w:val="24"/>
            <w:szCs w:val="24"/>
          </w:rPr>
          <w:t>0,8 м</w:t>
        </w:r>
      </w:smartTag>
      <w:r w:rsidRPr="00C06567">
        <w:rPr>
          <w:sz w:val="24"/>
          <w:szCs w:val="24"/>
        </w:rPr>
        <w:t xml:space="preserve"> к ЮВ от его впадения в р. Вычегда, в непосредственной близости от поселения эпохи раннего металла Подты 5.</w:t>
      </w:r>
    </w:p>
    <w:p w:rsidR="00C70809" w:rsidRPr="00C06567" w:rsidRDefault="00C70809" w:rsidP="00C06567">
      <w:pPr>
        <w:ind w:firstLine="709"/>
        <w:jc w:val="both"/>
        <w:rPr>
          <w:sz w:val="24"/>
          <w:szCs w:val="24"/>
        </w:rPr>
      </w:pPr>
      <w:r w:rsidRPr="00C06567">
        <w:rPr>
          <w:sz w:val="24"/>
          <w:szCs w:val="24"/>
        </w:rPr>
        <w:t xml:space="preserve">В раскопках принимали участие сотрудники ИЯЛИ, в рамках археологической практики, студенты </w:t>
      </w:r>
      <w:r w:rsidRPr="00C06567">
        <w:rPr>
          <w:sz w:val="24"/>
          <w:szCs w:val="24"/>
          <w:lang w:val="en-US"/>
        </w:rPr>
        <w:t>I</w:t>
      </w:r>
      <w:r w:rsidRPr="00C06567">
        <w:rPr>
          <w:sz w:val="24"/>
          <w:szCs w:val="24"/>
        </w:rPr>
        <w:t xml:space="preserve"> курса Института истории и права СГУ им. Питирима Сорокина, волонтёры.</w:t>
      </w:r>
    </w:p>
    <w:p w:rsidR="00C70809" w:rsidRPr="00C06567" w:rsidRDefault="00C70809" w:rsidP="00C06567">
      <w:pPr>
        <w:ind w:firstLine="709"/>
        <w:jc w:val="both"/>
        <w:rPr>
          <w:sz w:val="24"/>
          <w:szCs w:val="24"/>
        </w:rPr>
      </w:pPr>
      <w:r w:rsidRPr="00C06567">
        <w:rPr>
          <w:sz w:val="24"/>
          <w:szCs w:val="24"/>
        </w:rPr>
        <w:t xml:space="preserve">В ходе работ вскрыта площадь в </w:t>
      </w:r>
      <w:smartTag w:uri="urn:schemas-microsoft-com:office:smarttags" w:element="metricconverter">
        <w:smartTagPr>
          <w:attr w:name="ProductID" w:val="64 кв. м"/>
        </w:smartTagPr>
        <w:r w:rsidRPr="00C06567">
          <w:rPr>
            <w:sz w:val="24"/>
            <w:szCs w:val="24"/>
          </w:rPr>
          <w:t>64 кв. м</w:t>
        </w:r>
      </w:smartTag>
      <w:r w:rsidRPr="00C06567">
        <w:rPr>
          <w:sz w:val="24"/>
          <w:szCs w:val="24"/>
        </w:rPr>
        <w:t>, раскоп примыкает к кромке террасы, в нём прослежены остатки двух слабо углублённых в землю очагов, для более эффективного функционирования обкладывавшихся камнями. Предположительно, очаги использовались для литья бронзы, о чём свидетельствуют находки шлаков и фрагментов двух рюмкообразных тиглей в непосредственной близости от них. После завершения производственных работ очаги подверглись чистке, к югу от них прослежены сажисто-зольные полосы, густонасыщенные находками, среди которых преобладают фрагменты керамических сосудов.</w:t>
      </w:r>
    </w:p>
    <w:p w:rsidR="00C70809" w:rsidRPr="00C06567" w:rsidRDefault="00C70809" w:rsidP="00C06567">
      <w:pPr>
        <w:ind w:firstLine="709"/>
        <w:jc w:val="both"/>
        <w:rPr>
          <w:sz w:val="24"/>
          <w:szCs w:val="24"/>
        </w:rPr>
      </w:pPr>
      <w:r w:rsidRPr="00C06567">
        <w:rPr>
          <w:sz w:val="24"/>
          <w:szCs w:val="24"/>
        </w:rPr>
        <w:lastRenderedPageBreak/>
        <w:t>Среди находок, помимо керамики, кремнёвые изделия и отходы камнеобработки, фрагменты железного изделия, бронзовой листовой обоймы и янтарная бусина.</w:t>
      </w:r>
    </w:p>
    <w:p w:rsidR="00C70809" w:rsidRPr="00C06567" w:rsidRDefault="00C70809" w:rsidP="00C06567">
      <w:pPr>
        <w:ind w:firstLine="709"/>
        <w:jc w:val="both"/>
        <w:rPr>
          <w:sz w:val="24"/>
          <w:szCs w:val="24"/>
        </w:rPr>
      </w:pPr>
      <w:r w:rsidRPr="00C06567">
        <w:rPr>
          <w:sz w:val="24"/>
          <w:szCs w:val="24"/>
        </w:rPr>
        <w:t xml:space="preserve">Инвентарь относится  к двум археологическим периодам – эпохе раннего металла и позднему железному веку. Первый, вероятно, относится к расположенному рядом поселению Подты 5, генетически связан с ним и может быть датирован </w:t>
      </w:r>
      <w:r w:rsidRPr="00C06567">
        <w:rPr>
          <w:sz w:val="24"/>
          <w:szCs w:val="24"/>
          <w:lang w:val="en-US"/>
        </w:rPr>
        <w:t>III</w:t>
      </w:r>
      <w:r w:rsidR="00BC3115">
        <w:rPr>
          <w:sz w:val="24"/>
          <w:szCs w:val="24"/>
        </w:rPr>
        <w:t xml:space="preserve"> –</w:t>
      </w:r>
      <w:r w:rsidRPr="00C06567">
        <w:rPr>
          <w:sz w:val="24"/>
          <w:szCs w:val="24"/>
        </w:rPr>
        <w:t xml:space="preserve"> нач. </w:t>
      </w:r>
      <w:proofErr w:type="gramStart"/>
      <w:r w:rsidRPr="00C06567">
        <w:rPr>
          <w:sz w:val="24"/>
          <w:szCs w:val="24"/>
          <w:lang w:val="en-US"/>
        </w:rPr>
        <w:t>I</w:t>
      </w:r>
      <w:r w:rsidRPr="00C06567">
        <w:rPr>
          <w:sz w:val="24"/>
          <w:szCs w:val="24"/>
        </w:rPr>
        <w:t xml:space="preserve"> тыс.</w:t>
      </w:r>
      <w:proofErr w:type="gramEnd"/>
      <w:r w:rsidRPr="00C06567">
        <w:rPr>
          <w:sz w:val="24"/>
          <w:szCs w:val="24"/>
        </w:rPr>
        <w:t xml:space="preserve"> </w:t>
      </w:r>
      <w:proofErr w:type="gramStart"/>
      <w:r w:rsidRPr="00C06567">
        <w:rPr>
          <w:sz w:val="24"/>
          <w:szCs w:val="24"/>
        </w:rPr>
        <w:t xml:space="preserve">до н.э. </w:t>
      </w:r>
      <w:r w:rsidR="00910A02">
        <w:rPr>
          <w:sz w:val="24"/>
          <w:szCs w:val="24"/>
        </w:rPr>
        <w:t xml:space="preserve"> </w:t>
      </w:r>
      <w:r w:rsidRPr="00C06567">
        <w:rPr>
          <w:sz w:val="24"/>
          <w:szCs w:val="24"/>
        </w:rPr>
        <w:t xml:space="preserve">Датировка второго комплекса, по находке янтарной бусины, может быть установлена в рамках </w:t>
      </w:r>
      <w:r w:rsidRPr="00C06567">
        <w:rPr>
          <w:sz w:val="24"/>
          <w:szCs w:val="24"/>
          <w:lang w:val="en-US"/>
        </w:rPr>
        <w:t>V</w:t>
      </w:r>
      <w:r w:rsidR="00BC3115">
        <w:rPr>
          <w:sz w:val="24"/>
          <w:szCs w:val="24"/>
        </w:rPr>
        <w:t>–</w:t>
      </w:r>
      <w:r w:rsidRPr="00C06567">
        <w:rPr>
          <w:sz w:val="24"/>
          <w:szCs w:val="24"/>
          <w:lang w:val="en-US"/>
        </w:rPr>
        <w:t>VI</w:t>
      </w:r>
      <w:r w:rsidRPr="00C06567">
        <w:rPr>
          <w:sz w:val="24"/>
          <w:szCs w:val="24"/>
        </w:rPr>
        <w:t xml:space="preserve"> вв. н.э.</w:t>
      </w:r>
      <w:proofErr w:type="gramEnd"/>
    </w:p>
    <w:p w:rsidR="00C70809" w:rsidRPr="00C06567" w:rsidRDefault="00C70809" w:rsidP="00C06567">
      <w:pPr>
        <w:ind w:firstLine="709"/>
        <w:jc w:val="both"/>
        <w:rPr>
          <w:sz w:val="24"/>
          <w:szCs w:val="24"/>
        </w:rPr>
      </w:pPr>
      <w:r w:rsidRPr="00C06567">
        <w:rPr>
          <w:sz w:val="24"/>
          <w:szCs w:val="24"/>
        </w:rPr>
        <w:t>Памятник перспективен для дальнейших исследований – к западу и востоку от раскопа прослеживаются остатки трёх впадин, которые могут быть следами производственных или жилых построек; материал распространяется к югу, востоку и западу</w:t>
      </w:r>
      <w:r w:rsidR="00910A02">
        <w:rPr>
          <w:sz w:val="24"/>
          <w:szCs w:val="24"/>
        </w:rPr>
        <w:t xml:space="preserve"> от раскопа</w:t>
      </w:r>
      <w:r w:rsidRPr="00C06567">
        <w:rPr>
          <w:sz w:val="24"/>
          <w:szCs w:val="24"/>
        </w:rPr>
        <w:t>.</w:t>
      </w:r>
    </w:p>
    <w:p w:rsidR="00C70809" w:rsidRPr="00C06567" w:rsidRDefault="00C70809" w:rsidP="00C06567">
      <w:pPr>
        <w:ind w:firstLine="709"/>
        <w:jc w:val="both"/>
        <w:rPr>
          <w:sz w:val="24"/>
          <w:szCs w:val="24"/>
        </w:rPr>
      </w:pPr>
    </w:p>
    <w:p w:rsidR="00C70809" w:rsidRPr="00C06567" w:rsidRDefault="00C70809" w:rsidP="00C06567">
      <w:pPr>
        <w:ind w:firstLine="709"/>
        <w:jc w:val="both"/>
        <w:rPr>
          <w:sz w:val="24"/>
          <w:szCs w:val="24"/>
        </w:rPr>
      </w:pPr>
      <w:r w:rsidRPr="00C06567">
        <w:rPr>
          <w:sz w:val="24"/>
          <w:szCs w:val="24"/>
        </w:rPr>
        <w:t xml:space="preserve">9.6. В июле </w:t>
      </w:r>
      <w:smartTag w:uri="urn:schemas-microsoft-com:office:smarttags" w:element="metricconverter">
        <w:smartTagPr>
          <w:attr w:name="ProductID" w:val="2021 г"/>
        </w:smartTagPr>
        <w:r w:rsidRPr="00C06567">
          <w:rPr>
            <w:sz w:val="24"/>
            <w:szCs w:val="24"/>
          </w:rPr>
          <w:t>2021 г</w:t>
        </w:r>
      </w:smartTag>
      <w:r w:rsidRPr="00C06567">
        <w:rPr>
          <w:sz w:val="24"/>
          <w:szCs w:val="24"/>
        </w:rPr>
        <w:t xml:space="preserve">. сотрудники ИЯЛИ ФИЦ КНЦ УрО РАН А.Л. Белицкая и Е.В. Попов проводили археологическую разведку с локальными земляными работами на землях, испрашиваемых для хозяйственного освоения на территории Яреюйского нефтяного месторождения в Ненецком автономном округе. Основанием для проведения работ стал договор № 3 с ООО «Комимелиоводохозпроект» (Сыктывкар) от 01.06.2021 г. </w:t>
      </w:r>
    </w:p>
    <w:p w:rsidR="00C70809" w:rsidRPr="00C06567" w:rsidRDefault="00C70809" w:rsidP="00C06567">
      <w:pPr>
        <w:ind w:firstLine="709"/>
        <w:jc w:val="both"/>
        <w:rPr>
          <w:sz w:val="24"/>
          <w:szCs w:val="24"/>
        </w:rPr>
      </w:pPr>
      <w:r w:rsidRPr="00C06567">
        <w:rPr>
          <w:sz w:val="24"/>
          <w:szCs w:val="24"/>
        </w:rPr>
        <w:t>Сотрудниками были проведены натурные работы на площадках проектируемых кустов №№ 5, 8, 9, 11, на которых планируется строительство эксплуатационных скважин и необходимой инфраструктуры – вертолётных площадок, автоподъездов, вагонных жилых комплексов.</w:t>
      </w:r>
    </w:p>
    <w:p w:rsidR="00C70809" w:rsidRPr="00C06567" w:rsidRDefault="00C70809" w:rsidP="00C06567">
      <w:pPr>
        <w:ind w:firstLine="709"/>
        <w:jc w:val="both"/>
        <w:rPr>
          <w:sz w:val="24"/>
          <w:szCs w:val="24"/>
        </w:rPr>
      </w:pPr>
      <w:r w:rsidRPr="00C06567">
        <w:rPr>
          <w:sz w:val="24"/>
          <w:szCs w:val="24"/>
        </w:rPr>
        <w:t xml:space="preserve">Все четыре участка обследования расположены на территории Большеземельской тундры, в сырых, заболоченных местах, удалены от известных объектов археологического наследия. Заложено 19 шурфов, земляными работами вскрыто </w:t>
      </w:r>
      <w:smartTag w:uri="urn:schemas-microsoft-com:office:smarttags" w:element="metricconverter">
        <w:smartTagPr>
          <w:attr w:name="ProductID" w:val="19 кв. м"/>
        </w:smartTagPr>
        <w:r w:rsidRPr="00C06567">
          <w:rPr>
            <w:sz w:val="24"/>
            <w:szCs w:val="24"/>
          </w:rPr>
          <w:t>19 кв. м</w:t>
        </w:r>
      </w:smartTag>
      <w:r w:rsidRPr="00C06567">
        <w:rPr>
          <w:sz w:val="24"/>
          <w:szCs w:val="24"/>
        </w:rPr>
        <w:t>. в шурфах прослежены естественные природные отложения – торфяники, глины, сырой суглинок, вечномёрзлые грунты.</w:t>
      </w:r>
    </w:p>
    <w:p w:rsidR="00C70809" w:rsidRPr="00C06567" w:rsidRDefault="00C70809" w:rsidP="00C06567">
      <w:pPr>
        <w:ind w:firstLine="709"/>
        <w:jc w:val="both"/>
        <w:rPr>
          <w:sz w:val="24"/>
          <w:szCs w:val="24"/>
        </w:rPr>
      </w:pPr>
      <w:r w:rsidRPr="00C06567">
        <w:rPr>
          <w:sz w:val="24"/>
          <w:szCs w:val="24"/>
        </w:rPr>
        <w:t>Проведенное археологическое обследование позволило сделать вывод об отсутствии объектов археологического наследия на земельных участках, намечаемых к строительству указанных объектов. Установлено также, что земельные участки, испрашиваемые для строительства, не входят в территории, сопряженные с известными объектами культурного наследия и их охранными зонами; зонами регулирования застройки и хозяйственной деятельности; зонами охраняемого природного ландшафта.</w:t>
      </w:r>
    </w:p>
    <w:p w:rsidR="00C70809" w:rsidRPr="00C06567" w:rsidRDefault="00C70809" w:rsidP="00C06567">
      <w:pPr>
        <w:ind w:firstLine="709"/>
        <w:jc w:val="both"/>
        <w:rPr>
          <w:sz w:val="24"/>
          <w:szCs w:val="24"/>
        </w:rPr>
      </w:pPr>
    </w:p>
    <w:p w:rsidR="00C70809" w:rsidRPr="00C06567" w:rsidRDefault="00C70809" w:rsidP="00C06567">
      <w:pPr>
        <w:ind w:firstLine="709"/>
        <w:jc w:val="both"/>
        <w:rPr>
          <w:sz w:val="24"/>
          <w:szCs w:val="24"/>
        </w:rPr>
      </w:pPr>
      <w:r w:rsidRPr="00C06567">
        <w:rPr>
          <w:sz w:val="24"/>
          <w:szCs w:val="24"/>
        </w:rPr>
        <w:t>9.7. Научно-исследовательские работы с археологической разведкой проводились на основании договора № 2021/2 суб от 09.09.2021 г. с АО «Научно-исследовательский проектно-изыскательский институт «Комимелиоводхозпроект» (г. Сыктывкар). Археологическая разведка проводилась на основании открытого листа (разрешения) № 2709-2021 от 14.10.2021 г., выданного Министерством культуры РФ Карманову Виктору Николаевичу.</w:t>
      </w:r>
    </w:p>
    <w:p w:rsidR="00C70809" w:rsidRPr="00C06567" w:rsidRDefault="00C70809" w:rsidP="00C06567">
      <w:pPr>
        <w:ind w:firstLine="709"/>
        <w:jc w:val="both"/>
        <w:rPr>
          <w:sz w:val="24"/>
          <w:szCs w:val="24"/>
        </w:rPr>
      </w:pPr>
      <w:r w:rsidRPr="00C06567">
        <w:rPr>
          <w:sz w:val="24"/>
          <w:szCs w:val="24"/>
        </w:rPr>
        <w:t>Цель работ: выявление или установления факта отсутствия объектов археологического наследия на землях, подлежащих хозяйственному освоению по проектной документации «Строительство эксплуатационных скважин куста № 48 Пашшорского месторождения», а также с целью определения пространственного соотношения зоны строительства и территорий известных объектов археологического наследия.</w:t>
      </w:r>
    </w:p>
    <w:p w:rsidR="00C70809" w:rsidRPr="00C06567" w:rsidRDefault="00C70809" w:rsidP="00C06567">
      <w:pPr>
        <w:ind w:firstLine="709"/>
        <w:jc w:val="both"/>
        <w:rPr>
          <w:sz w:val="24"/>
          <w:szCs w:val="24"/>
        </w:rPr>
      </w:pPr>
      <w:r w:rsidRPr="00C06567">
        <w:rPr>
          <w:sz w:val="24"/>
          <w:szCs w:val="24"/>
        </w:rPr>
        <w:t>Проектная документация «Строительство эксплуатационных скважин куста № 48 Пашшорского месторождения» предполагает строительство площадки куста скважин с сопутствующей инфраструктурой (сложный контур, вписанный в прямоугольник размерами 179х212 м), вертолетной площадки (55х55 м) и автоподъезд протяженностью 295 м. Общая площадь, занимаемая проектируемыми объектами, составляет около 4,1 га при площади землеотвода около 10 га.</w:t>
      </w:r>
    </w:p>
    <w:p w:rsidR="00C70809" w:rsidRPr="00C06567" w:rsidRDefault="00C70809" w:rsidP="00C06567">
      <w:pPr>
        <w:ind w:firstLine="709"/>
        <w:jc w:val="both"/>
        <w:rPr>
          <w:sz w:val="24"/>
          <w:szCs w:val="24"/>
        </w:rPr>
      </w:pPr>
      <w:r w:rsidRPr="00C06567">
        <w:rPr>
          <w:sz w:val="24"/>
          <w:szCs w:val="24"/>
        </w:rPr>
        <w:lastRenderedPageBreak/>
        <w:t>Проведенные научно-исследовательские работы с археологическим обследованием с визуальным осмотром площади около 35 га и локальными земляными работами (4 шурфа площадью 1 кв. м каждый) позволили сделать вывод об отсутствии объектов археологического наследия на земельном участке, намеченном к строительству указанного объекта. Установлено также, что земельный участок, отводимый для строительства скважины, не входит в территории, сопряженные с известными объектами культурного наследия, а именно их охранными зонами; зонами регулирования застройки и хозяйственной деятельности, зонами охраняемого природного ландшафта.</w:t>
      </w:r>
    </w:p>
    <w:p w:rsidR="00C70809" w:rsidRPr="00C06567" w:rsidRDefault="00C70809" w:rsidP="00C06567">
      <w:pPr>
        <w:ind w:firstLine="709"/>
        <w:jc w:val="both"/>
        <w:rPr>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6B665E">
      <w:pPr>
        <w:jc w:val="center"/>
        <w:rPr>
          <w:b/>
          <w:sz w:val="24"/>
          <w:szCs w:val="24"/>
        </w:rPr>
      </w:pPr>
      <w:r w:rsidRPr="00334782">
        <w:rPr>
          <w:b/>
          <w:sz w:val="24"/>
          <w:szCs w:val="24"/>
        </w:rPr>
        <w:lastRenderedPageBreak/>
        <w:t xml:space="preserve">10. Деятельность сектора научный музей археологии </w:t>
      </w:r>
    </w:p>
    <w:p w:rsidR="006B665E" w:rsidRDefault="006B665E" w:rsidP="006B665E">
      <w:pPr>
        <w:jc w:val="center"/>
        <w:rPr>
          <w:b/>
          <w:sz w:val="24"/>
          <w:szCs w:val="24"/>
        </w:rPr>
      </w:pPr>
      <w:r w:rsidRPr="00334782">
        <w:rPr>
          <w:b/>
          <w:sz w:val="24"/>
          <w:szCs w:val="24"/>
        </w:rPr>
        <w:t>Европейского Северо-Востока</w:t>
      </w:r>
    </w:p>
    <w:p w:rsidR="0032011B" w:rsidRPr="00334782" w:rsidRDefault="0032011B" w:rsidP="006B665E">
      <w:pPr>
        <w:jc w:val="center"/>
        <w:rPr>
          <w:b/>
          <w:sz w:val="24"/>
          <w:szCs w:val="24"/>
        </w:rPr>
      </w:pPr>
    </w:p>
    <w:p w:rsidR="0032011B" w:rsidRPr="00D55BA1" w:rsidRDefault="0032011B" w:rsidP="0032011B">
      <w:pPr>
        <w:ind w:firstLine="709"/>
        <w:jc w:val="both"/>
        <w:rPr>
          <w:sz w:val="24"/>
          <w:szCs w:val="24"/>
        </w:rPr>
      </w:pPr>
      <w:r w:rsidRPr="00D55BA1">
        <w:rPr>
          <w:sz w:val="24"/>
          <w:szCs w:val="24"/>
        </w:rPr>
        <w:t xml:space="preserve">Основным направлением работы сектора научный музей археологии ЕСВ отдела археологии ИЯЛИ Коми НЦ УрО РАН является учет и хранение материалов, полученных в ходе археологических исследований сотрудников отдела археологии ИЯЛИ Коми НЦ УрО РАН и передача их в Государственный музейный фонд Российской федерации. </w:t>
      </w:r>
    </w:p>
    <w:p w:rsidR="0032011B" w:rsidRPr="00D55BA1" w:rsidRDefault="0032011B" w:rsidP="0032011B">
      <w:pPr>
        <w:ind w:firstLine="709"/>
        <w:jc w:val="both"/>
        <w:rPr>
          <w:rFonts w:eastAsia="Calibri"/>
          <w:sz w:val="24"/>
          <w:szCs w:val="24"/>
        </w:rPr>
      </w:pPr>
      <w:r w:rsidRPr="00D55BA1">
        <w:rPr>
          <w:sz w:val="24"/>
          <w:szCs w:val="24"/>
        </w:rPr>
        <w:t xml:space="preserve">В 2021 г. на постоянное хранение принято </w:t>
      </w:r>
      <w:r w:rsidRPr="00D55BA1">
        <w:rPr>
          <w:rFonts w:eastAsia="Calibri"/>
          <w:color w:val="000000" w:themeColor="text1"/>
          <w:sz w:val="24"/>
          <w:szCs w:val="24"/>
        </w:rPr>
        <w:t>2373</w:t>
      </w:r>
      <w:r w:rsidRPr="00D55BA1">
        <w:rPr>
          <w:sz w:val="24"/>
          <w:szCs w:val="24"/>
        </w:rPr>
        <w:t xml:space="preserve"> предметов археологии, полученных в результате раскопок и разведок, проведенных сотрудниками отдела археологии в 2019–2020 гг.: </w:t>
      </w:r>
      <w:r w:rsidRPr="00D55BA1">
        <w:rPr>
          <w:rFonts w:eastAsia="Calibri"/>
          <w:sz w:val="24"/>
          <w:szCs w:val="24"/>
        </w:rPr>
        <w:t>ос</w:t>
      </w:r>
      <w:r w:rsidRPr="00D55BA1">
        <w:rPr>
          <w:sz w:val="24"/>
          <w:szCs w:val="24"/>
        </w:rPr>
        <w:t xml:space="preserve">новной фонд: </w:t>
      </w:r>
      <w:r w:rsidRPr="00D55BA1">
        <w:rPr>
          <w:color w:val="000000" w:themeColor="text1"/>
          <w:sz w:val="24"/>
          <w:szCs w:val="24"/>
        </w:rPr>
        <w:t>2156</w:t>
      </w:r>
      <w:r w:rsidRPr="00D55BA1">
        <w:rPr>
          <w:rFonts w:eastAsia="Calibri"/>
          <w:sz w:val="24"/>
          <w:szCs w:val="24"/>
        </w:rPr>
        <w:t xml:space="preserve"> предмета, научно вспомогательный фонд: 21781 предмета, фонд сырьевых материалов: </w:t>
      </w:r>
      <w:r w:rsidRPr="00D55BA1">
        <w:rPr>
          <w:rFonts w:eastAsia="Calibri"/>
          <w:color w:val="000000" w:themeColor="text1"/>
          <w:sz w:val="24"/>
          <w:szCs w:val="24"/>
        </w:rPr>
        <w:t>217</w:t>
      </w:r>
      <w:r w:rsidRPr="00D55BA1">
        <w:rPr>
          <w:rFonts w:eastAsia="Calibri"/>
          <w:sz w:val="24"/>
          <w:szCs w:val="24"/>
        </w:rPr>
        <w:t xml:space="preserve"> предметов</w:t>
      </w:r>
    </w:p>
    <w:p w:rsidR="0032011B" w:rsidRPr="00D55BA1" w:rsidRDefault="0032011B" w:rsidP="0032011B">
      <w:pPr>
        <w:ind w:firstLine="709"/>
        <w:jc w:val="both"/>
        <w:rPr>
          <w:sz w:val="24"/>
          <w:szCs w:val="24"/>
        </w:rPr>
      </w:pPr>
      <w:r w:rsidRPr="00D55BA1">
        <w:rPr>
          <w:sz w:val="24"/>
          <w:szCs w:val="24"/>
        </w:rPr>
        <w:t>В связи с эпидемиологической ситуацией в стране, активной экскурсионной деятельности в музее не проводилось (всего было проведено 14 экскурсии, в общей сложности для 105 человек). В плане научного изучения коллекции были востребованы сотрудниками отдела археологии, студентами СГУ</w:t>
      </w:r>
      <w:r w:rsidR="000251F9" w:rsidRPr="00D55BA1">
        <w:rPr>
          <w:sz w:val="24"/>
          <w:szCs w:val="24"/>
        </w:rPr>
        <w:t xml:space="preserve"> имени Питирима Сорокина</w:t>
      </w:r>
      <w:r w:rsidRPr="00D55BA1">
        <w:rPr>
          <w:sz w:val="24"/>
          <w:szCs w:val="24"/>
        </w:rPr>
        <w:t xml:space="preserve">, исследователями </w:t>
      </w:r>
      <w:r w:rsidR="00910A02">
        <w:rPr>
          <w:sz w:val="24"/>
          <w:szCs w:val="24"/>
        </w:rPr>
        <w:t>городов</w:t>
      </w:r>
      <w:r w:rsidRPr="00D55BA1">
        <w:rPr>
          <w:sz w:val="24"/>
          <w:szCs w:val="24"/>
        </w:rPr>
        <w:t xml:space="preserve"> Перми и Томска.</w:t>
      </w:r>
    </w:p>
    <w:p w:rsidR="0032011B" w:rsidRPr="00D55BA1" w:rsidRDefault="0032011B" w:rsidP="0032011B">
      <w:pPr>
        <w:pStyle w:val="ac"/>
        <w:shd w:val="clear" w:color="auto" w:fill="FFFFFF"/>
        <w:spacing w:before="0" w:beforeAutospacing="0" w:after="0" w:afterAutospacing="0"/>
        <w:ind w:firstLine="709"/>
        <w:jc w:val="both"/>
      </w:pPr>
      <w:proofErr w:type="gramStart"/>
      <w:r w:rsidRPr="00D55BA1">
        <w:rPr>
          <w:bCs/>
        </w:rPr>
        <w:t>Общий объем археологической коллекции ИЯЛИ Коми НЦ УрО РАН по состоянию на 31.12.2021) – 535498 единиц хранения основного фонда.</w:t>
      </w:r>
      <w:proofErr w:type="gramEnd"/>
    </w:p>
    <w:p w:rsidR="0032011B" w:rsidRPr="00D55BA1" w:rsidRDefault="0032011B" w:rsidP="0032011B">
      <w:pPr>
        <w:pStyle w:val="ac"/>
        <w:shd w:val="clear" w:color="auto" w:fill="FFFFFF"/>
        <w:spacing w:before="0" w:beforeAutospacing="0" w:after="0" w:afterAutospacing="0"/>
        <w:ind w:firstLine="709"/>
        <w:jc w:val="both"/>
      </w:pPr>
      <w:proofErr w:type="gramStart"/>
      <w:r w:rsidRPr="00D55BA1">
        <w:t>Площадь: 160 кв. м. (100 кв. м. экспозиция, 60 кв. м. фондрохранилище).</w:t>
      </w:r>
      <w:proofErr w:type="gramEnd"/>
    </w:p>
    <w:p w:rsidR="006B665E" w:rsidRPr="00D55BA1" w:rsidRDefault="0032011B" w:rsidP="0032011B">
      <w:pPr>
        <w:ind w:firstLine="709"/>
        <w:jc w:val="both"/>
        <w:rPr>
          <w:sz w:val="24"/>
          <w:szCs w:val="24"/>
        </w:rPr>
      </w:pPr>
      <w:r w:rsidRPr="00D55BA1">
        <w:rPr>
          <w:sz w:val="24"/>
          <w:szCs w:val="24"/>
        </w:rPr>
        <w:t>На постоянной экспозиции представлено около 2500 предметов.</w:t>
      </w:r>
    </w:p>
    <w:p w:rsidR="008052E4" w:rsidRPr="00D55BA1" w:rsidRDefault="008052E4">
      <w:pPr>
        <w:overflowPunct/>
        <w:autoSpaceDE/>
        <w:autoSpaceDN/>
        <w:adjustRightInd/>
        <w:spacing w:after="200" w:line="276" w:lineRule="auto"/>
        <w:textAlignment w:val="auto"/>
        <w:rPr>
          <w:b/>
          <w:bCs/>
          <w:sz w:val="24"/>
          <w:szCs w:val="24"/>
        </w:rPr>
      </w:pPr>
      <w:r w:rsidRPr="00D55BA1">
        <w:rPr>
          <w:b/>
          <w:bCs/>
          <w:sz w:val="24"/>
          <w:szCs w:val="24"/>
        </w:rPr>
        <w:br w:type="page"/>
      </w:r>
    </w:p>
    <w:p w:rsidR="006B665E" w:rsidRPr="00334782" w:rsidRDefault="006B665E" w:rsidP="006B665E">
      <w:pPr>
        <w:ind w:firstLine="540"/>
        <w:jc w:val="center"/>
        <w:rPr>
          <w:b/>
          <w:sz w:val="24"/>
          <w:szCs w:val="24"/>
        </w:rPr>
      </w:pPr>
      <w:r w:rsidRPr="00334782">
        <w:rPr>
          <w:b/>
          <w:bCs/>
          <w:sz w:val="24"/>
          <w:szCs w:val="24"/>
        </w:rPr>
        <w:lastRenderedPageBreak/>
        <w:t xml:space="preserve">11. </w:t>
      </w:r>
      <w:r w:rsidRPr="00334782">
        <w:rPr>
          <w:b/>
          <w:sz w:val="24"/>
          <w:szCs w:val="24"/>
        </w:rPr>
        <w:t>Финансирование Института в 20</w:t>
      </w:r>
      <w:r w:rsidR="00CF6C1F" w:rsidRPr="00334782">
        <w:rPr>
          <w:b/>
          <w:sz w:val="24"/>
          <w:szCs w:val="24"/>
        </w:rPr>
        <w:t>2</w:t>
      </w:r>
      <w:r w:rsidR="00A628E5">
        <w:rPr>
          <w:b/>
          <w:sz w:val="24"/>
          <w:szCs w:val="24"/>
        </w:rPr>
        <w:t>1</w:t>
      </w:r>
      <w:r w:rsidRPr="00334782">
        <w:rPr>
          <w:b/>
          <w:sz w:val="24"/>
          <w:szCs w:val="24"/>
        </w:rPr>
        <w:t xml:space="preserve"> г.</w:t>
      </w:r>
    </w:p>
    <w:p w:rsidR="006B665E" w:rsidRPr="00334782" w:rsidRDefault="006B665E" w:rsidP="006B665E">
      <w:pPr>
        <w:ind w:firstLine="540"/>
        <w:jc w:val="center"/>
        <w:rPr>
          <w:sz w:val="24"/>
          <w:szCs w:val="24"/>
        </w:rPr>
      </w:pPr>
    </w:p>
    <w:p w:rsidR="006B665E" w:rsidRPr="00334782" w:rsidRDefault="006B665E" w:rsidP="006B665E">
      <w:pPr>
        <w:jc w:val="center"/>
        <w:rPr>
          <w:b/>
          <w:bCs/>
          <w:sz w:val="24"/>
          <w:szCs w:val="24"/>
        </w:rPr>
      </w:pPr>
      <w:r w:rsidRPr="00334782">
        <w:rPr>
          <w:b/>
          <w:bCs/>
          <w:sz w:val="24"/>
          <w:szCs w:val="24"/>
        </w:rPr>
        <w:t>Сведения о финансировании Института в 20</w:t>
      </w:r>
      <w:r w:rsidR="00A628E5">
        <w:rPr>
          <w:b/>
          <w:bCs/>
          <w:sz w:val="24"/>
          <w:szCs w:val="24"/>
        </w:rPr>
        <w:t>20</w:t>
      </w:r>
      <w:r w:rsidR="00C845EE" w:rsidRPr="00334782">
        <w:rPr>
          <w:sz w:val="24"/>
          <w:szCs w:val="24"/>
        </w:rPr>
        <w:t>–</w:t>
      </w:r>
      <w:r w:rsidRPr="00334782">
        <w:rPr>
          <w:b/>
          <w:bCs/>
          <w:sz w:val="24"/>
          <w:szCs w:val="24"/>
        </w:rPr>
        <w:t>20</w:t>
      </w:r>
      <w:r w:rsidR="00CF6C1F" w:rsidRPr="00334782">
        <w:rPr>
          <w:b/>
          <w:bCs/>
          <w:sz w:val="24"/>
          <w:szCs w:val="24"/>
        </w:rPr>
        <w:t>2</w:t>
      </w:r>
      <w:r w:rsidR="00A628E5">
        <w:rPr>
          <w:b/>
          <w:bCs/>
          <w:sz w:val="24"/>
          <w:szCs w:val="24"/>
        </w:rPr>
        <w:t>1</w:t>
      </w:r>
      <w:r w:rsidRPr="00334782">
        <w:rPr>
          <w:b/>
          <w:bCs/>
          <w:sz w:val="24"/>
          <w:szCs w:val="24"/>
        </w:rPr>
        <w:t xml:space="preserve"> гг.</w:t>
      </w:r>
    </w:p>
    <w:p w:rsidR="006B665E" w:rsidRPr="00334782" w:rsidRDefault="006B665E" w:rsidP="006B665E">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911"/>
        <w:gridCol w:w="1911"/>
        <w:gridCol w:w="1911"/>
        <w:gridCol w:w="1912"/>
      </w:tblGrid>
      <w:tr w:rsidR="006B665E" w:rsidRPr="00334782" w:rsidTr="007326CB">
        <w:tc>
          <w:tcPr>
            <w:tcW w:w="1926" w:type="dxa"/>
            <w:vMerge w:val="restart"/>
            <w:vAlign w:val="center"/>
          </w:tcPr>
          <w:p w:rsidR="006B665E" w:rsidRPr="00334782" w:rsidRDefault="006B665E" w:rsidP="007326CB">
            <w:pPr>
              <w:rPr>
                <w:sz w:val="24"/>
                <w:szCs w:val="24"/>
              </w:rPr>
            </w:pPr>
            <w:r w:rsidRPr="00334782">
              <w:rPr>
                <w:sz w:val="24"/>
                <w:szCs w:val="24"/>
              </w:rPr>
              <w:t>Источник финансирования</w:t>
            </w:r>
          </w:p>
        </w:tc>
        <w:tc>
          <w:tcPr>
            <w:tcW w:w="3822" w:type="dxa"/>
            <w:gridSpan w:val="2"/>
          </w:tcPr>
          <w:p w:rsidR="006B665E" w:rsidRPr="00334782" w:rsidRDefault="006B665E" w:rsidP="007326CB">
            <w:pPr>
              <w:rPr>
                <w:sz w:val="24"/>
                <w:szCs w:val="24"/>
              </w:rPr>
            </w:pPr>
            <w:r w:rsidRPr="00334782">
              <w:rPr>
                <w:sz w:val="24"/>
                <w:szCs w:val="24"/>
              </w:rPr>
              <w:t>Сумма, тыс. руб.</w:t>
            </w:r>
          </w:p>
        </w:tc>
        <w:tc>
          <w:tcPr>
            <w:tcW w:w="3823" w:type="dxa"/>
            <w:gridSpan w:val="2"/>
          </w:tcPr>
          <w:p w:rsidR="006B665E" w:rsidRPr="00334782" w:rsidRDefault="006B665E" w:rsidP="007326CB">
            <w:pPr>
              <w:rPr>
                <w:sz w:val="24"/>
                <w:szCs w:val="24"/>
              </w:rPr>
            </w:pPr>
            <w:r w:rsidRPr="00334782">
              <w:rPr>
                <w:sz w:val="24"/>
                <w:szCs w:val="24"/>
              </w:rPr>
              <w:t>Процент к итогу</w:t>
            </w:r>
          </w:p>
        </w:tc>
      </w:tr>
      <w:tr w:rsidR="00A628E5" w:rsidRPr="00334782" w:rsidTr="000A5E41">
        <w:tc>
          <w:tcPr>
            <w:tcW w:w="1926" w:type="dxa"/>
            <w:vMerge/>
            <w:vAlign w:val="center"/>
          </w:tcPr>
          <w:p w:rsidR="00A628E5" w:rsidRPr="00334782" w:rsidRDefault="00A628E5" w:rsidP="007326CB">
            <w:pPr>
              <w:rPr>
                <w:sz w:val="24"/>
                <w:szCs w:val="24"/>
              </w:rPr>
            </w:pPr>
          </w:p>
        </w:tc>
        <w:tc>
          <w:tcPr>
            <w:tcW w:w="1911" w:type="dxa"/>
            <w:vAlign w:val="center"/>
          </w:tcPr>
          <w:p w:rsidR="00A628E5" w:rsidRPr="00334782" w:rsidRDefault="00A628E5" w:rsidP="00BD761F">
            <w:pPr>
              <w:jc w:val="center"/>
              <w:rPr>
                <w:sz w:val="24"/>
                <w:szCs w:val="24"/>
              </w:rPr>
            </w:pPr>
            <w:r w:rsidRPr="00334782">
              <w:rPr>
                <w:sz w:val="24"/>
                <w:szCs w:val="24"/>
              </w:rPr>
              <w:t>2020 г.</w:t>
            </w:r>
          </w:p>
        </w:tc>
        <w:tc>
          <w:tcPr>
            <w:tcW w:w="1911" w:type="dxa"/>
            <w:vAlign w:val="center"/>
          </w:tcPr>
          <w:p w:rsidR="00A628E5" w:rsidRPr="00334782" w:rsidRDefault="00A628E5" w:rsidP="000A5E41">
            <w:pPr>
              <w:jc w:val="center"/>
              <w:rPr>
                <w:sz w:val="24"/>
                <w:szCs w:val="24"/>
              </w:rPr>
            </w:pPr>
            <w:r>
              <w:rPr>
                <w:sz w:val="24"/>
                <w:szCs w:val="24"/>
              </w:rPr>
              <w:t>2021 г.</w:t>
            </w:r>
          </w:p>
        </w:tc>
        <w:tc>
          <w:tcPr>
            <w:tcW w:w="1911" w:type="dxa"/>
            <w:vAlign w:val="center"/>
          </w:tcPr>
          <w:p w:rsidR="00A628E5" w:rsidRPr="00334782" w:rsidRDefault="00A628E5" w:rsidP="00BD761F">
            <w:pPr>
              <w:jc w:val="center"/>
              <w:rPr>
                <w:sz w:val="24"/>
                <w:szCs w:val="24"/>
              </w:rPr>
            </w:pPr>
            <w:r w:rsidRPr="00334782">
              <w:rPr>
                <w:sz w:val="24"/>
                <w:szCs w:val="24"/>
              </w:rPr>
              <w:t>2020 г.</w:t>
            </w:r>
          </w:p>
        </w:tc>
        <w:tc>
          <w:tcPr>
            <w:tcW w:w="1912" w:type="dxa"/>
            <w:vAlign w:val="center"/>
          </w:tcPr>
          <w:p w:rsidR="00A628E5" w:rsidRPr="00334782" w:rsidRDefault="00A628E5" w:rsidP="000A5E41">
            <w:pPr>
              <w:jc w:val="center"/>
              <w:rPr>
                <w:sz w:val="24"/>
                <w:szCs w:val="24"/>
              </w:rPr>
            </w:pPr>
            <w:r>
              <w:rPr>
                <w:sz w:val="24"/>
                <w:szCs w:val="24"/>
              </w:rPr>
              <w:t>2021 г.</w:t>
            </w:r>
          </w:p>
        </w:tc>
      </w:tr>
      <w:tr w:rsidR="00A628E5" w:rsidRPr="00334782" w:rsidTr="000A5E41">
        <w:tc>
          <w:tcPr>
            <w:tcW w:w="1926" w:type="dxa"/>
            <w:vAlign w:val="center"/>
          </w:tcPr>
          <w:p w:rsidR="00A628E5" w:rsidRPr="00334782" w:rsidRDefault="00A628E5" w:rsidP="007326CB">
            <w:pPr>
              <w:rPr>
                <w:sz w:val="24"/>
                <w:szCs w:val="24"/>
              </w:rPr>
            </w:pPr>
            <w:r w:rsidRPr="00334782">
              <w:rPr>
                <w:sz w:val="24"/>
                <w:szCs w:val="24"/>
              </w:rPr>
              <w:t>Базовое бюджетное финансирование</w:t>
            </w:r>
          </w:p>
        </w:tc>
        <w:tc>
          <w:tcPr>
            <w:tcW w:w="1911" w:type="dxa"/>
            <w:vAlign w:val="center"/>
          </w:tcPr>
          <w:p w:rsidR="00A628E5" w:rsidRPr="00334782" w:rsidRDefault="00A628E5" w:rsidP="00BD761F">
            <w:pPr>
              <w:jc w:val="center"/>
              <w:rPr>
                <w:sz w:val="24"/>
                <w:szCs w:val="24"/>
              </w:rPr>
            </w:pPr>
            <w:r w:rsidRPr="00334782">
              <w:rPr>
                <w:sz w:val="24"/>
                <w:szCs w:val="24"/>
              </w:rPr>
              <w:t>80078,8</w:t>
            </w:r>
          </w:p>
        </w:tc>
        <w:tc>
          <w:tcPr>
            <w:tcW w:w="1911" w:type="dxa"/>
            <w:vAlign w:val="center"/>
          </w:tcPr>
          <w:p w:rsidR="00A628E5" w:rsidRPr="00334782" w:rsidRDefault="002D71ED" w:rsidP="000A5E41">
            <w:pPr>
              <w:jc w:val="center"/>
              <w:rPr>
                <w:sz w:val="24"/>
                <w:szCs w:val="24"/>
              </w:rPr>
            </w:pPr>
            <w:r>
              <w:rPr>
                <w:sz w:val="24"/>
                <w:szCs w:val="24"/>
              </w:rPr>
              <w:t>78841,5</w:t>
            </w:r>
          </w:p>
        </w:tc>
        <w:tc>
          <w:tcPr>
            <w:tcW w:w="1911" w:type="dxa"/>
            <w:vAlign w:val="center"/>
          </w:tcPr>
          <w:p w:rsidR="00A628E5" w:rsidRPr="00334782" w:rsidRDefault="00A628E5" w:rsidP="00BD761F">
            <w:pPr>
              <w:jc w:val="center"/>
              <w:rPr>
                <w:sz w:val="24"/>
                <w:szCs w:val="24"/>
              </w:rPr>
            </w:pPr>
            <w:r w:rsidRPr="00334782">
              <w:rPr>
                <w:sz w:val="24"/>
                <w:szCs w:val="24"/>
              </w:rPr>
              <w:t>78,38</w:t>
            </w:r>
          </w:p>
        </w:tc>
        <w:tc>
          <w:tcPr>
            <w:tcW w:w="1912" w:type="dxa"/>
            <w:vAlign w:val="center"/>
          </w:tcPr>
          <w:p w:rsidR="00A628E5" w:rsidRPr="00334782" w:rsidRDefault="002D71ED" w:rsidP="000A5E41">
            <w:pPr>
              <w:jc w:val="center"/>
              <w:rPr>
                <w:sz w:val="24"/>
                <w:szCs w:val="24"/>
              </w:rPr>
            </w:pPr>
            <w:r>
              <w:rPr>
                <w:sz w:val="24"/>
                <w:szCs w:val="24"/>
              </w:rPr>
              <w:t>71,58</w:t>
            </w:r>
          </w:p>
        </w:tc>
      </w:tr>
      <w:tr w:rsidR="00A628E5" w:rsidRPr="00334782" w:rsidTr="000A5E41">
        <w:tc>
          <w:tcPr>
            <w:tcW w:w="1926" w:type="dxa"/>
            <w:vAlign w:val="center"/>
          </w:tcPr>
          <w:p w:rsidR="00A628E5" w:rsidRPr="00334782" w:rsidRDefault="00A628E5" w:rsidP="007326CB">
            <w:pPr>
              <w:rPr>
                <w:sz w:val="24"/>
                <w:szCs w:val="24"/>
              </w:rPr>
            </w:pPr>
            <w:r w:rsidRPr="00334782">
              <w:rPr>
                <w:sz w:val="24"/>
                <w:szCs w:val="24"/>
              </w:rPr>
              <w:t>Дополнительное финансирование до 200%</w:t>
            </w:r>
          </w:p>
        </w:tc>
        <w:tc>
          <w:tcPr>
            <w:tcW w:w="1911" w:type="dxa"/>
            <w:vAlign w:val="center"/>
          </w:tcPr>
          <w:p w:rsidR="00A628E5" w:rsidRPr="00334782" w:rsidRDefault="00A628E5" w:rsidP="00BD761F">
            <w:pPr>
              <w:jc w:val="center"/>
              <w:rPr>
                <w:sz w:val="24"/>
                <w:szCs w:val="24"/>
              </w:rPr>
            </w:pPr>
            <w:r w:rsidRPr="00334782">
              <w:rPr>
                <w:sz w:val="24"/>
                <w:szCs w:val="24"/>
              </w:rPr>
              <w:t>19860,6</w:t>
            </w:r>
          </w:p>
        </w:tc>
        <w:tc>
          <w:tcPr>
            <w:tcW w:w="1911" w:type="dxa"/>
            <w:vAlign w:val="center"/>
          </w:tcPr>
          <w:p w:rsidR="00A628E5" w:rsidRPr="00334782" w:rsidRDefault="002D71ED" w:rsidP="000A5E41">
            <w:pPr>
              <w:jc w:val="center"/>
              <w:rPr>
                <w:sz w:val="24"/>
                <w:szCs w:val="24"/>
              </w:rPr>
            </w:pPr>
            <w:r>
              <w:rPr>
                <w:sz w:val="24"/>
                <w:szCs w:val="24"/>
              </w:rPr>
              <w:t>29536,1</w:t>
            </w:r>
          </w:p>
        </w:tc>
        <w:tc>
          <w:tcPr>
            <w:tcW w:w="1911" w:type="dxa"/>
            <w:vAlign w:val="center"/>
          </w:tcPr>
          <w:p w:rsidR="00A628E5" w:rsidRPr="00334782" w:rsidRDefault="00A628E5" w:rsidP="00BD761F">
            <w:pPr>
              <w:jc w:val="center"/>
              <w:rPr>
                <w:sz w:val="24"/>
                <w:szCs w:val="24"/>
              </w:rPr>
            </w:pPr>
            <w:r w:rsidRPr="00334782">
              <w:rPr>
                <w:sz w:val="24"/>
                <w:szCs w:val="24"/>
              </w:rPr>
              <w:t>19,44</w:t>
            </w:r>
          </w:p>
        </w:tc>
        <w:tc>
          <w:tcPr>
            <w:tcW w:w="1912" w:type="dxa"/>
            <w:vAlign w:val="center"/>
          </w:tcPr>
          <w:p w:rsidR="00A628E5" w:rsidRPr="00334782" w:rsidRDefault="002D71ED" w:rsidP="000A5E41">
            <w:pPr>
              <w:jc w:val="center"/>
              <w:rPr>
                <w:sz w:val="24"/>
                <w:szCs w:val="24"/>
              </w:rPr>
            </w:pPr>
            <w:r>
              <w:rPr>
                <w:sz w:val="24"/>
                <w:szCs w:val="24"/>
              </w:rPr>
              <w:t>26,82</w:t>
            </w:r>
          </w:p>
        </w:tc>
      </w:tr>
      <w:tr w:rsidR="00A628E5" w:rsidRPr="00334782" w:rsidTr="000A5E41">
        <w:tc>
          <w:tcPr>
            <w:tcW w:w="1926" w:type="dxa"/>
            <w:vAlign w:val="center"/>
          </w:tcPr>
          <w:p w:rsidR="00A628E5" w:rsidRPr="00334782" w:rsidRDefault="00A628E5" w:rsidP="007326CB">
            <w:pPr>
              <w:rPr>
                <w:sz w:val="24"/>
                <w:szCs w:val="24"/>
              </w:rPr>
            </w:pPr>
            <w:r w:rsidRPr="00334782">
              <w:rPr>
                <w:sz w:val="24"/>
                <w:szCs w:val="24"/>
              </w:rPr>
              <w:t>Конкурсное бюджетное финансирование</w:t>
            </w:r>
          </w:p>
        </w:tc>
        <w:tc>
          <w:tcPr>
            <w:tcW w:w="1911" w:type="dxa"/>
            <w:vAlign w:val="center"/>
          </w:tcPr>
          <w:p w:rsidR="00A628E5" w:rsidRPr="00334782" w:rsidRDefault="00A628E5" w:rsidP="00BD761F">
            <w:pPr>
              <w:jc w:val="center"/>
              <w:rPr>
                <w:sz w:val="24"/>
                <w:szCs w:val="24"/>
              </w:rPr>
            </w:pPr>
            <w:r w:rsidRPr="00334782">
              <w:rPr>
                <w:sz w:val="24"/>
                <w:szCs w:val="24"/>
              </w:rPr>
              <w:t>--</w:t>
            </w:r>
          </w:p>
        </w:tc>
        <w:tc>
          <w:tcPr>
            <w:tcW w:w="1911" w:type="dxa"/>
            <w:vAlign w:val="center"/>
          </w:tcPr>
          <w:p w:rsidR="00A628E5" w:rsidRPr="00334782" w:rsidRDefault="002D71ED" w:rsidP="000A5E41">
            <w:pPr>
              <w:jc w:val="center"/>
              <w:rPr>
                <w:sz w:val="24"/>
                <w:szCs w:val="24"/>
              </w:rPr>
            </w:pPr>
            <w:r>
              <w:rPr>
                <w:sz w:val="24"/>
                <w:szCs w:val="24"/>
              </w:rPr>
              <w:t>--</w:t>
            </w:r>
          </w:p>
        </w:tc>
        <w:tc>
          <w:tcPr>
            <w:tcW w:w="1911" w:type="dxa"/>
            <w:vAlign w:val="center"/>
          </w:tcPr>
          <w:p w:rsidR="00A628E5" w:rsidRPr="00334782" w:rsidRDefault="00A628E5" w:rsidP="00BD761F">
            <w:pPr>
              <w:jc w:val="center"/>
              <w:rPr>
                <w:sz w:val="24"/>
                <w:szCs w:val="24"/>
              </w:rPr>
            </w:pPr>
            <w:r w:rsidRPr="00334782">
              <w:rPr>
                <w:sz w:val="24"/>
                <w:szCs w:val="24"/>
              </w:rPr>
              <w:t>--</w:t>
            </w:r>
          </w:p>
        </w:tc>
        <w:tc>
          <w:tcPr>
            <w:tcW w:w="1912" w:type="dxa"/>
            <w:vAlign w:val="center"/>
          </w:tcPr>
          <w:p w:rsidR="00A628E5" w:rsidRPr="00334782" w:rsidRDefault="002D71ED" w:rsidP="000A5E41">
            <w:pPr>
              <w:jc w:val="center"/>
              <w:rPr>
                <w:sz w:val="24"/>
                <w:szCs w:val="24"/>
              </w:rPr>
            </w:pPr>
            <w:r>
              <w:rPr>
                <w:sz w:val="24"/>
                <w:szCs w:val="24"/>
              </w:rPr>
              <w:t>--</w:t>
            </w:r>
          </w:p>
        </w:tc>
      </w:tr>
      <w:tr w:rsidR="00A628E5" w:rsidRPr="00334782" w:rsidTr="000A5E41">
        <w:tc>
          <w:tcPr>
            <w:tcW w:w="1926" w:type="dxa"/>
            <w:vAlign w:val="center"/>
          </w:tcPr>
          <w:p w:rsidR="00A628E5" w:rsidRPr="00334782" w:rsidRDefault="00A628E5" w:rsidP="007326CB">
            <w:pPr>
              <w:rPr>
                <w:sz w:val="24"/>
                <w:szCs w:val="24"/>
              </w:rPr>
            </w:pPr>
            <w:r w:rsidRPr="00334782">
              <w:rPr>
                <w:sz w:val="24"/>
                <w:szCs w:val="24"/>
              </w:rPr>
              <w:t>Гранты РФФИ, РГНФ</w:t>
            </w:r>
          </w:p>
        </w:tc>
        <w:tc>
          <w:tcPr>
            <w:tcW w:w="1911" w:type="dxa"/>
            <w:vAlign w:val="center"/>
          </w:tcPr>
          <w:p w:rsidR="00A628E5" w:rsidRPr="00334782" w:rsidRDefault="00A628E5" w:rsidP="00BD761F">
            <w:pPr>
              <w:jc w:val="center"/>
              <w:rPr>
                <w:sz w:val="24"/>
                <w:szCs w:val="24"/>
              </w:rPr>
            </w:pPr>
            <w:r w:rsidRPr="00334782">
              <w:rPr>
                <w:sz w:val="24"/>
                <w:szCs w:val="24"/>
              </w:rPr>
              <w:t>478</w:t>
            </w:r>
          </w:p>
        </w:tc>
        <w:tc>
          <w:tcPr>
            <w:tcW w:w="1911" w:type="dxa"/>
            <w:vAlign w:val="center"/>
          </w:tcPr>
          <w:p w:rsidR="00A628E5" w:rsidRPr="00334782" w:rsidRDefault="002D71ED" w:rsidP="000A5E41">
            <w:pPr>
              <w:jc w:val="center"/>
              <w:rPr>
                <w:sz w:val="24"/>
                <w:szCs w:val="24"/>
              </w:rPr>
            </w:pPr>
            <w:r>
              <w:rPr>
                <w:sz w:val="24"/>
                <w:szCs w:val="24"/>
              </w:rPr>
              <w:t>478</w:t>
            </w:r>
          </w:p>
        </w:tc>
        <w:tc>
          <w:tcPr>
            <w:tcW w:w="1911" w:type="dxa"/>
            <w:vAlign w:val="center"/>
          </w:tcPr>
          <w:p w:rsidR="00A628E5" w:rsidRPr="00334782" w:rsidRDefault="00A628E5" w:rsidP="00BD761F">
            <w:pPr>
              <w:jc w:val="center"/>
              <w:rPr>
                <w:sz w:val="24"/>
                <w:szCs w:val="24"/>
              </w:rPr>
            </w:pPr>
            <w:r w:rsidRPr="00334782">
              <w:rPr>
                <w:sz w:val="24"/>
                <w:szCs w:val="24"/>
              </w:rPr>
              <w:t>0,47</w:t>
            </w:r>
          </w:p>
        </w:tc>
        <w:tc>
          <w:tcPr>
            <w:tcW w:w="1912" w:type="dxa"/>
            <w:vAlign w:val="center"/>
          </w:tcPr>
          <w:p w:rsidR="00A628E5" w:rsidRPr="00334782" w:rsidRDefault="002D71ED" w:rsidP="000A5E41">
            <w:pPr>
              <w:jc w:val="center"/>
              <w:rPr>
                <w:sz w:val="24"/>
                <w:szCs w:val="24"/>
              </w:rPr>
            </w:pPr>
            <w:r>
              <w:rPr>
                <w:sz w:val="24"/>
                <w:szCs w:val="24"/>
              </w:rPr>
              <w:t>0,43</w:t>
            </w:r>
          </w:p>
        </w:tc>
      </w:tr>
      <w:tr w:rsidR="00A628E5" w:rsidRPr="00334782" w:rsidTr="000A5E41">
        <w:tc>
          <w:tcPr>
            <w:tcW w:w="1926" w:type="dxa"/>
            <w:vAlign w:val="center"/>
          </w:tcPr>
          <w:p w:rsidR="00A628E5" w:rsidRPr="00334782" w:rsidRDefault="00A628E5" w:rsidP="007326CB">
            <w:pPr>
              <w:rPr>
                <w:sz w:val="24"/>
                <w:szCs w:val="24"/>
              </w:rPr>
            </w:pPr>
            <w:r w:rsidRPr="00334782">
              <w:rPr>
                <w:sz w:val="24"/>
                <w:szCs w:val="24"/>
              </w:rPr>
              <w:t>Региональные программы</w:t>
            </w:r>
          </w:p>
        </w:tc>
        <w:tc>
          <w:tcPr>
            <w:tcW w:w="1911" w:type="dxa"/>
            <w:vAlign w:val="center"/>
          </w:tcPr>
          <w:p w:rsidR="00A628E5" w:rsidRPr="00334782" w:rsidRDefault="00A628E5" w:rsidP="00BD761F">
            <w:pPr>
              <w:jc w:val="center"/>
              <w:rPr>
                <w:sz w:val="24"/>
                <w:szCs w:val="24"/>
              </w:rPr>
            </w:pPr>
            <w:r w:rsidRPr="00334782">
              <w:rPr>
                <w:sz w:val="24"/>
                <w:szCs w:val="24"/>
              </w:rPr>
              <w:t>600</w:t>
            </w:r>
          </w:p>
        </w:tc>
        <w:tc>
          <w:tcPr>
            <w:tcW w:w="1911" w:type="dxa"/>
            <w:vAlign w:val="center"/>
          </w:tcPr>
          <w:p w:rsidR="00A628E5" w:rsidRPr="00334782" w:rsidRDefault="002D71ED" w:rsidP="000A5E41">
            <w:pPr>
              <w:jc w:val="center"/>
              <w:rPr>
                <w:sz w:val="24"/>
                <w:szCs w:val="24"/>
              </w:rPr>
            </w:pPr>
            <w:r>
              <w:rPr>
                <w:sz w:val="24"/>
                <w:szCs w:val="24"/>
              </w:rPr>
              <w:t>300</w:t>
            </w:r>
          </w:p>
        </w:tc>
        <w:tc>
          <w:tcPr>
            <w:tcW w:w="1911" w:type="dxa"/>
            <w:vAlign w:val="center"/>
          </w:tcPr>
          <w:p w:rsidR="00A628E5" w:rsidRPr="00334782" w:rsidRDefault="00A628E5" w:rsidP="00BD761F">
            <w:pPr>
              <w:jc w:val="center"/>
              <w:rPr>
                <w:sz w:val="24"/>
                <w:szCs w:val="24"/>
              </w:rPr>
            </w:pPr>
            <w:r w:rsidRPr="00334782">
              <w:rPr>
                <w:sz w:val="24"/>
                <w:szCs w:val="24"/>
              </w:rPr>
              <w:t>0,59</w:t>
            </w:r>
          </w:p>
        </w:tc>
        <w:tc>
          <w:tcPr>
            <w:tcW w:w="1912" w:type="dxa"/>
            <w:vAlign w:val="center"/>
          </w:tcPr>
          <w:p w:rsidR="00A628E5" w:rsidRPr="00334782" w:rsidRDefault="002D71ED" w:rsidP="000A5E41">
            <w:pPr>
              <w:jc w:val="center"/>
              <w:rPr>
                <w:sz w:val="24"/>
                <w:szCs w:val="24"/>
              </w:rPr>
            </w:pPr>
            <w:r>
              <w:rPr>
                <w:sz w:val="24"/>
                <w:szCs w:val="24"/>
              </w:rPr>
              <w:t>0,27</w:t>
            </w:r>
          </w:p>
        </w:tc>
      </w:tr>
      <w:tr w:rsidR="00A628E5" w:rsidRPr="00334782" w:rsidTr="000A5E41">
        <w:tc>
          <w:tcPr>
            <w:tcW w:w="1926" w:type="dxa"/>
            <w:vAlign w:val="center"/>
          </w:tcPr>
          <w:p w:rsidR="00A628E5" w:rsidRPr="00334782" w:rsidRDefault="00A628E5" w:rsidP="007326CB">
            <w:pPr>
              <w:rPr>
                <w:sz w:val="24"/>
                <w:szCs w:val="24"/>
              </w:rPr>
            </w:pPr>
            <w:r w:rsidRPr="00334782">
              <w:rPr>
                <w:sz w:val="24"/>
                <w:szCs w:val="24"/>
              </w:rPr>
              <w:t>Хоздоговора</w:t>
            </w:r>
          </w:p>
        </w:tc>
        <w:tc>
          <w:tcPr>
            <w:tcW w:w="1911" w:type="dxa"/>
            <w:vAlign w:val="center"/>
          </w:tcPr>
          <w:p w:rsidR="00A628E5" w:rsidRPr="00334782" w:rsidRDefault="00A628E5" w:rsidP="00BD761F">
            <w:pPr>
              <w:jc w:val="center"/>
              <w:rPr>
                <w:sz w:val="24"/>
                <w:szCs w:val="24"/>
              </w:rPr>
            </w:pPr>
            <w:r w:rsidRPr="00334782">
              <w:rPr>
                <w:sz w:val="24"/>
                <w:szCs w:val="24"/>
              </w:rPr>
              <w:t>1150,0</w:t>
            </w:r>
          </w:p>
        </w:tc>
        <w:tc>
          <w:tcPr>
            <w:tcW w:w="1911" w:type="dxa"/>
            <w:vAlign w:val="center"/>
          </w:tcPr>
          <w:p w:rsidR="00A628E5" w:rsidRPr="00334782" w:rsidRDefault="002D71ED" w:rsidP="000A5E41">
            <w:pPr>
              <w:jc w:val="center"/>
              <w:rPr>
                <w:sz w:val="24"/>
                <w:szCs w:val="24"/>
              </w:rPr>
            </w:pPr>
            <w:r>
              <w:rPr>
                <w:sz w:val="24"/>
                <w:szCs w:val="24"/>
              </w:rPr>
              <w:t>986,2</w:t>
            </w:r>
          </w:p>
        </w:tc>
        <w:tc>
          <w:tcPr>
            <w:tcW w:w="1911" w:type="dxa"/>
            <w:vAlign w:val="center"/>
          </w:tcPr>
          <w:p w:rsidR="00A628E5" w:rsidRPr="00334782" w:rsidRDefault="00A628E5" w:rsidP="00BD761F">
            <w:pPr>
              <w:jc w:val="center"/>
              <w:rPr>
                <w:sz w:val="24"/>
                <w:szCs w:val="24"/>
              </w:rPr>
            </w:pPr>
            <w:r w:rsidRPr="00334782">
              <w:rPr>
                <w:sz w:val="24"/>
                <w:szCs w:val="24"/>
              </w:rPr>
              <w:t>1,12</w:t>
            </w:r>
          </w:p>
        </w:tc>
        <w:tc>
          <w:tcPr>
            <w:tcW w:w="1912" w:type="dxa"/>
            <w:vAlign w:val="center"/>
          </w:tcPr>
          <w:p w:rsidR="00A628E5" w:rsidRPr="00334782" w:rsidRDefault="002D71ED" w:rsidP="000A5E41">
            <w:pPr>
              <w:jc w:val="center"/>
              <w:rPr>
                <w:sz w:val="24"/>
                <w:szCs w:val="24"/>
              </w:rPr>
            </w:pPr>
            <w:r>
              <w:rPr>
                <w:sz w:val="24"/>
                <w:szCs w:val="24"/>
              </w:rPr>
              <w:t>0,9</w:t>
            </w:r>
          </w:p>
        </w:tc>
      </w:tr>
      <w:tr w:rsidR="00A628E5" w:rsidRPr="00334782" w:rsidTr="000A5E41">
        <w:tc>
          <w:tcPr>
            <w:tcW w:w="1926" w:type="dxa"/>
            <w:vAlign w:val="center"/>
          </w:tcPr>
          <w:p w:rsidR="00A628E5" w:rsidRPr="00334782" w:rsidRDefault="00A628E5" w:rsidP="007326CB">
            <w:pPr>
              <w:rPr>
                <w:b/>
                <w:bCs/>
                <w:sz w:val="24"/>
                <w:szCs w:val="24"/>
              </w:rPr>
            </w:pPr>
            <w:r w:rsidRPr="00334782">
              <w:rPr>
                <w:b/>
                <w:bCs/>
                <w:sz w:val="24"/>
                <w:szCs w:val="24"/>
              </w:rPr>
              <w:t>Итого</w:t>
            </w:r>
          </w:p>
        </w:tc>
        <w:tc>
          <w:tcPr>
            <w:tcW w:w="1911" w:type="dxa"/>
            <w:vAlign w:val="center"/>
          </w:tcPr>
          <w:p w:rsidR="00A628E5" w:rsidRPr="00334782" w:rsidRDefault="00A628E5" w:rsidP="00BD761F">
            <w:pPr>
              <w:jc w:val="center"/>
              <w:rPr>
                <w:b/>
                <w:bCs/>
                <w:sz w:val="24"/>
                <w:szCs w:val="24"/>
              </w:rPr>
            </w:pPr>
            <w:r w:rsidRPr="00334782">
              <w:rPr>
                <w:b/>
                <w:bCs/>
                <w:sz w:val="24"/>
                <w:szCs w:val="24"/>
              </w:rPr>
              <w:t>102167,4</w:t>
            </w:r>
          </w:p>
        </w:tc>
        <w:tc>
          <w:tcPr>
            <w:tcW w:w="1911" w:type="dxa"/>
            <w:vAlign w:val="center"/>
          </w:tcPr>
          <w:p w:rsidR="00A628E5" w:rsidRPr="00334782" w:rsidRDefault="002D71ED" w:rsidP="000A5E41">
            <w:pPr>
              <w:jc w:val="center"/>
              <w:rPr>
                <w:b/>
                <w:bCs/>
                <w:sz w:val="24"/>
                <w:szCs w:val="24"/>
              </w:rPr>
            </w:pPr>
            <w:r>
              <w:rPr>
                <w:b/>
                <w:bCs/>
                <w:sz w:val="24"/>
                <w:szCs w:val="24"/>
              </w:rPr>
              <w:t>110141,8</w:t>
            </w:r>
          </w:p>
        </w:tc>
        <w:tc>
          <w:tcPr>
            <w:tcW w:w="1911" w:type="dxa"/>
            <w:vAlign w:val="center"/>
          </w:tcPr>
          <w:p w:rsidR="00A628E5" w:rsidRPr="00334782" w:rsidRDefault="00A628E5" w:rsidP="00BD761F">
            <w:pPr>
              <w:jc w:val="center"/>
              <w:rPr>
                <w:b/>
                <w:bCs/>
                <w:sz w:val="24"/>
                <w:szCs w:val="24"/>
              </w:rPr>
            </w:pPr>
            <w:r w:rsidRPr="00334782">
              <w:rPr>
                <w:b/>
                <w:bCs/>
                <w:sz w:val="24"/>
                <w:szCs w:val="24"/>
              </w:rPr>
              <w:t>100</w:t>
            </w:r>
          </w:p>
        </w:tc>
        <w:tc>
          <w:tcPr>
            <w:tcW w:w="1912" w:type="dxa"/>
            <w:vAlign w:val="center"/>
          </w:tcPr>
          <w:p w:rsidR="00A628E5" w:rsidRPr="00334782" w:rsidRDefault="002D71ED" w:rsidP="000A5E41">
            <w:pPr>
              <w:jc w:val="center"/>
              <w:rPr>
                <w:b/>
                <w:bCs/>
                <w:sz w:val="24"/>
                <w:szCs w:val="24"/>
              </w:rPr>
            </w:pPr>
            <w:r>
              <w:rPr>
                <w:b/>
                <w:bCs/>
                <w:sz w:val="24"/>
                <w:szCs w:val="24"/>
              </w:rPr>
              <w:t>100</w:t>
            </w:r>
          </w:p>
        </w:tc>
      </w:tr>
    </w:tbl>
    <w:p w:rsidR="006B665E" w:rsidRPr="00334782" w:rsidRDefault="006B665E" w:rsidP="006B665E">
      <w:pPr>
        <w:rPr>
          <w:sz w:val="24"/>
          <w:szCs w:val="24"/>
        </w:rPr>
      </w:pPr>
    </w:p>
    <w:p w:rsidR="006B665E" w:rsidRPr="00334782" w:rsidRDefault="006B665E" w:rsidP="006B665E">
      <w:pPr>
        <w:jc w:val="center"/>
        <w:rPr>
          <w:b/>
          <w:sz w:val="24"/>
          <w:szCs w:val="24"/>
        </w:rPr>
      </w:pPr>
      <w:r w:rsidRPr="00334782">
        <w:rPr>
          <w:b/>
          <w:sz w:val="24"/>
          <w:szCs w:val="24"/>
        </w:rPr>
        <w:t xml:space="preserve">Структура распределения средств </w:t>
      </w:r>
      <w:proofErr w:type="gramStart"/>
      <w:r w:rsidRPr="00334782">
        <w:rPr>
          <w:b/>
          <w:bCs/>
          <w:sz w:val="24"/>
          <w:szCs w:val="24"/>
        </w:rPr>
        <w:t>в</w:t>
      </w:r>
      <w:proofErr w:type="gramEnd"/>
      <w:r w:rsidRPr="00334782">
        <w:rPr>
          <w:b/>
          <w:bCs/>
          <w:sz w:val="24"/>
          <w:szCs w:val="24"/>
        </w:rPr>
        <w:t xml:space="preserve"> </w:t>
      </w:r>
      <w:r w:rsidR="002D543E" w:rsidRPr="00334782">
        <w:rPr>
          <w:b/>
          <w:bCs/>
          <w:sz w:val="24"/>
          <w:szCs w:val="24"/>
        </w:rPr>
        <w:t>%%</w:t>
      </w:r>
    </w:p>
    <w:p w:rsidR="006B665E" w:rsidRPr="00334782" w:rsidRDefault="006B665E" w:rsidP="006B66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A628E5" w:rsidRPr="00334782" w:rsidTr="00BD761F">
        <w:tc>
          <w:tcPr>
            <w:tcW w:w="3190" w:type="dxa"/>
          </w:tcPr>
          <w:p w:rsidR="00A628E5" w:rsidRPr="00334782" w:rsidRDefault="00A628E5" w:rsidP="007326CB">
            <w:pPr>
              <w:rPr>
                <w:sz w:val="24"/>
                <w:szCs w:val="24"/>
              </w:rPr>
            </w:pPr>
          </w:p>
        </w:tc>
        <w:tc>
          <w:tcPr>
            <w:tcW w:w="3190" w:type="dxa"/>
            <w:vAlign w:val="center"/>
          </w:tcPr>
          <w:p w:rsidR="00A628E5" w:rsidRPr="00334782" w:rsidRDefault="00A628E5" w:rsidP="00BD761F">
            <w:pPr>
              <w:jc w:val="center"/>
              <w:rPr>
                <w:b/>
                <w:sz w:val="24"/>
                <w:szCs w:val="24"/>
              </w:rPr>
            </w:pPr>
            <w:r w:rsidRPr="00334782">
              <w:rPr>
                <w:b/>
                <w:sz w:val="24"/>
                <w:szCs w:val="24"/>
              </w:rPr>
              <w:t>2020 г.</w:t>
            </w:r>
          </w:p>
        </w:tc>
        <w:tc>
          <w:tcPr>
            <w:tcW w:w="3190" w:type="dxa"/>
            <w:vAlign w:val="center"/>
          </w:tcPr>
          <w:p w:rsidR="00A628E5" w:rsidRPr="00334782" w:rsidRDefault="00A628E5" w:rsidP="00351AEA">
            <w:pPr>
              <w:jc w:val="center"/>
              <w:rPr>
                <w:b/>
                <w:sz w:val="24"/>
                <w:szCs w:val="24"/>
              </w:rPr>
            </w:pPr>
            <w:r>
              <w:rPr>
                <w:b/>
                <w:sz w:val="24"/>
                <w:szCs w:val="24"/>
              </w:rPr>
              <w:t>2021 г.</w:t>
            </w:r>
          </w:p>
        </w:tc>
      </w:tr>
      <w:tr w:rsidR="00A628E5" w:rsidRPr="00334782" w:rsidTr="00BD761F">
        <w:tc>
          <w:tcPr>
            <w:tcW w:w="3190" w:type="dxa"/>
            <w:vAlign w:val="center"/>
          </w:tcPr>
          <w:p w:rsidR="00A628E5" w:rsidRPr="00334782" w:rsidRDefault="00A628E5" w:rsidP="007326CB">
            <w:pPr>
              <w:rPr>
                <w:sz w:val="24"/>
                <w:szCs w:val="24"/>
              </w:rPr>
            </w:pPr>
            <w:r w:rsidRPr="00334782">
              <w:rPr>
                <w:sz w:val="24"/>
                <w:szCs w:val="24"/>
              </w:rPr>
              <w:t>Заработная плата</w:t>
            </w:r>
          </w:p>
        </w:tc>
        <w:tc>
          <w:tcPr>
            <w:tcW w:w="3190" w:type="dxa"/>
            <w:vAlign w:val="center"/>
          </w:tcPr>
          <w:p w:rsidR="00A628E5" w:rsidRPr="00334782" w:rsidRDefault="00A628E5" w:rsidP="00BD761F">
            <w:pPr>
              <w:jc w:val="center"/>
              <w:rPr>
                <w:sz w:val="24"/>
                <w:szCs w:val="24"/>
              </w:rPr>
            </w:pPr>
            <w:r w:rsidRPr="00334782">
              <w:rPr>
                <w:sz w:val="24"/>
                <w:szCs w:val="24"/>
              </w:rPr>
              <w:t>76,2</w:t>
            </w:r>
          </w:p>
        </w:tc>
        <w:tc>
          <w:tcPr>
            <w:tcW w:w="3190" w:type="dxa"/>
            <w:vAlign w:val="center"/>
          </w:tcPr>
          <w:p w:rsidR="00A628E5" w:rsidRPr="00334782" w:rsidRDefault="002D71ED" w:rsidP="00351AEA">
            <w:pPr>
              <w:jc w:val="center"/>
              <w:rPr>
                <w:sz w:val="24"/>
                <w:szCs w:val="24"/>
              </w:rPr>
            </w:pPr>
            <w:r>
              <w:rPr>
                <w:sz w:val="24"/>
                <w:szCs w:val="24"/>
              </w:rPr>
              <w:t>75,71</w:t>
            </w:r>
          </w:p>
        </w:tc>
      </w:tr>
      <w:tr w:rsidR="00A628E5" w:rsidRPr="00334782" w:rsidTr="00BD761F">
        <w:tc>
          <w:tcPr>
            <w:tcW w:w="3190" w:type="dxa"/>
            <w:vAlign w:val="center"/>
          </w:tcPr>
          <w:p w:rsidR="00A628E5" w:rsidRPr="00334782" w:rsidRDefault="00A628E5" w:rsidP="007326CB">
            <w:pPr>
              <w:rPr>
                <w:sz w:val="24"/>
                <w:szCs w:val="24"/>
              </w:rPr>
            </w:pPr>
            <w:r w:rsidRPr="00334782">
              <w:rPr>
                <w:sz w:val="24"/>
                <w:szCs w:val="24"/>
              </w:rPr>
              <w:t>Страховые взносы</w:t>
            </w:r>
          </w:p>
        </w:tc>
        <w:tc>
          <w:tcPr>
            <w:tcW w:w="3190" w:type="dxa"/>
            <w:vAlign w:val="center"/>
          </w:tcPr>
          <w:p w:rsidR="00A628E5" w:rsidRPr="00334782" w:rsidRDefault="00A628E5" w:rsidP="00BD761F">
            <w:pPr>
              <w:jc w:val="center"/>
              <w:rPr>
                <w:sz w:val="24"/>
                <w:szCs w:val="24"/>
              </w:rPr>
            </w:pPr>
            <w:r w:rsidRPr="00334782">
              <w:rPr>
                <w:sz w:val="24"/>
                <w:szCs w:val="24"/>
              </w:rPr>
              <w:t>22,1</w:t>
            </w:r>
          </w:p>
        </w:tc>
        <w:tc>
          <w:tcPr>
            <w:tcW w:w="3190" w:type="dxa"/>
            <w:vAlign w:val="center"/>
          </w:tcPr>
          <w:p w:rsidR="00A628E5" w:rsidRPr="00334782" w:rsidRDefault="002D71ED" w:rsidP="00351AEA">
            <w:pPr>
              <w:jc w:val="center"/>
              <w:rPr>
                <w:sz w:val="24"/>
                <w:szCs w:val="24"/>
              </w:rPr>
            </w:pPr>
            <w:r>
              <w:rPr>
                <w:sz w:val="24"/>
                <w:szCs w:val="24"/>
              </w:rPr>
              <w:t>22,1</w:t>
            </w:r>
          </w:p>
        </w:tc>
      </w:tr>
      <w:tr w:rsidR="00A628E5" w:rsidRPr="00334782" w:rsidTr="00BD761F">
        <w:tc>
          <w:tcPr>
            <w:tcW w:w="3190" w:type="dxa"/>
            <w:vAlign w:val="center"/>
          </w:tcPr>
          <w:p w:rsidR="00A628E5" w:rsidRPr="00334782" w:rsidRDefault="00A628E5" w:rsidP="007326CB">
            <w:pPr>
              <w:rPr>
                <w:sz w:val="24"/>
                <w:szCs w:val="24"/>
              </w:rPr>
            </w:pPr>
            <w:r w:rsidRPr="00334782">
              <w:rPr>
                <w:sz w:val="24"/>
                <w:szCs w:val="24"/>
              </w:rPr>
              <w:t>Командировочные расходы</w:t>
            </w:r>
          </w:p>
        </w:tc>
        <w:tc>
          <w:tcPr>
            <w:tcW w:w="3190" w:type="dxa"/>
            <w:vAlign w:val="center"/>
          </w:tcPr>
          <w:p w:rsidR="00A628E5" w:rsidRPr="00334782" w:rsidRDefault="00A628E5" w:rsidP="00BD761F">
            <w:pPr>
              <w:jc w:val="center"/>
              <w:rPr>
                <w:sz w:val="24"/>
                <w:szCs w:val="24"/>
              </w:rPr>
            </w:pPr>
            <w:r w:rsidRPr="00334782">
              <w:rPr>
                <w:sz w:val="24"/>
                <w:szCs w:val="24"/>
              </w:rPr>
              <w:t>0,7</w:t>
            </w:r>
          </w:p>
        </w:tc>
        <w:tc>
          <w:tcPr>
            <w:tcW w:w="3190" w:type="dxa"/>
            <w:vAlign w:val="center"/>
          </w:tcPr>
          <w:p w:rsidR="00A628E5" w:rsidRPr="00334782" w:rsidRDefault="002D71ED" w:rsidP="00351AEA">
            <w:pPr>
              <w:jc w:val="center"/>
              <w:rPr>
                <w:sz w:val="24"/>
                <w:szCs w:val="24"/>
              </w:rPr>
            </w:pPr>
            <w:r>
              <w:rPr>
                <w:sz w:val="24"/>
                <w:szCs w:val="24"/>
              </w:rPr>
              <w:t>0,36</w:t>
            </w:r>
          </w:p>
        </w:tc>
      </w:tr>
      <w:tr w:rsidR="00A628E5" w:rsidRPr="00334782" w:rsidTr="00BD761F">
        <w:tc>
          <w:tcPr>
            <w:tcW w:w="3190" w:type="dxa"/>
            <w:vAlign w:val="center"/>
          </w:tcPr>
          <w:p w:rsidR="00A628E5" w:rsidRPr="00334782" w:rsidRDefault="00A628E5" w:rsidP="007326CB">
            <w:pPr>
              <w:rPr>
                <w:sz w:val="24"/>
                <w:szCs w:val="24"/>
              </w:rPr>
            </w:pPr>
            <w:r w:rsidRPr="00334782">
              <w:rPr>
                <w:sz w:val="24"/>
                <w:szCs w:val="24"/>
              </w:rPr>
              <w:t>Основные средства</w:t>
            </w:r>
          </w:p>
        </w:tc>
        <w:tc>
          <w:tcPr>
            <w:tcW w:w="3190" w:type="dxa"/>
            <w:vAlign w:val="center"/>
          </w:tcPr>
          <w:p w:rsidR="00A628E5" w:rsidRPr="00334782" w:rsidRDefault="00A628E5" w:rsidP="00BD761F">
            <w:pPr>
              <w:jc w:val="center"/>
              <w:rPr>
                <w:sz w:val="24"/>
                <w:szCs w:val="24"/>
              </w:rPr>
            </w:pPr>
            <w:r w:rsidRPr="00334782">
              <w:rPr>
                <w:sz w:val="24"/>
                <w:szCs w:val="24"/>
              </w:rPr>
              <w:t>--</w:t>
            </w:r>
          </w:p>
        </w:tc>
        <w:tc>
          <w:tcPr>
            <w:tcW w:w="3190" w:type="dxa"/>
            <w:vAlign w:val="center"/>
          </w:tcPr>
          <w:p w:rsidR="00A628E5" w:rsidRPr="00334782" w:rsidRDefault="002D71ED" w:rsidP="00351AEA">
            <w:pPr>
              <w:jc w:val="center"/>
              <w:rPr>
                <w:sz w:val="24"/>
                <w:szCs w:val="24"/>
              </w:rPr>
            </w:pPr>
            <w:r>
              <w:rPr>
                <w:sz w:val="24"/>
                <w:szCs w:val="24"/>
              </w:rPr>
              <w:t>0,25</w:t>
            </w:r>
          </w:p>
        </w:tc>
      </w:tr>
      <w:tr w:rsidR="00A628E5" w:rsidRPr="00334782" w:rsidTr="00BD761F">
        <w:tc>
          <w:tcPr>
            <w:tcW w:w="3190" w:type="dxa"/>
            <w:vAlign w:val="center"/>
          </w:tcPr>
          <w:p w:rsidR="00A628E5" w:rsidRPr="00334782" w:rsidRDefault="00A628E5" w:rsidP="007326CB">
            <w:pPr>
              <w:rPr>
                <w:sz w:val="24"/>
                <w:szCs w:val="24"/>
              </w:rPr>
            </w:pPr>
            <w:r w:rsidRPr="00334782">
              <w:rPr>
                <w:sz w:val="24"/>
                <w:szCs w:val="24"/>
              </w:rPr>
              <w:t>Материальные запасы</w:t>
            </w:r>
          </w:p>
        </w:tc>
        <w:tc>
          <w:tcPr>
            <w:tcW w:w="3190" w:type="dxa"/>
            <w:vAlign w:val="center"/>
          </w:tcPr>
          <w:p w:rsidR="00A628E5" w:rsidRPr="00334782" w:rsidRDefault="00A628E5" w:rsidP="00BD761F">
            <w:pPr>
              <w:jc w:val="center"/>
              <w:rPr>
                <w:sz w:val="24"/>
                <w:szCs w:val="24"/>
              </w:rPr>
            </w:pPr>
            <w:r w:rsidRPr="00334782">
              <w:rPr>
                <w:sz w:val="24"/>
                <w:szCs w:val="24"/>
              </w:rPr>
              <w:t>0,6</w:t>
            </w:r>
          </w:p>
        </w:tc>
        <w:tc>
          <w:tcPr>
            <w:tcW w:w="3190" w:type="dxa"/>
            <w:vAlign w:val="center"/>
          </w:tcPr>
          <w:p w:rsidR="00A628E5" w:rsidRPr="00334782" w:rsidRDefault="002D71ED" w:rsidP="00351AEA">
            <w:pPr>
              <w:jc w:val="center"/>
              <w:rPr>
                <w:sz w:val="24"/>
                <w:szCs w:val="24"/>
              </w:rPr>
            </w:pPr>
            <w:r>
              <w:rPr>
                <w:sz w:val="24"/>
                <w:szCs w:val="24"/>
              </w:rPr>
              <w:t>0,23</w:t>
            </w:r>
          </w:p>
        </w:tc>
      </w:tr>
    </w:tbl>
    <w:p w:rsidR="006B665E" w:rsidRPr="00334782" w:rsidRDefault="006B665E" w:rsidP="006B665E">
      <w:pPr>
        <w:rPr>
          <w:sz w:val="24"/>
          <w:szCs w:val="24"/>
        </w:rPr>
      </w:pPr>
    </w:p>
    <w:p w:rsidR="00803CC1" w:rsidRPr="00334782" w:rsidRDefault="00803CC1">
      <w:pPr>
        <w:overflowPunct/>
        <w:autoSpaceDE/>
        <w:autoSpaceDN/>
        <w:adjustRightInd/>
        <w:spacing w:after="200" w:line="276" w:lineRule="auto"/>
        <w:textAlignment w:val="auto"/>
        <w:rPr>
          <w:bCs/>
          <w:sz w:val="24"/>
          <w:szCs w:val="24"/>
        </w:rPr>
      </w:pPr>
      <w:r w:rsidRPr="00334782">
        <w:rPr>
          <w:bCs/>
          <w:sz w:val="24"/>
          <w:szCs w:val="24"/>
        </w:rPr>
        <w:br w:type="page"/>
      </w:r>
    </w:p>
    <w:p w:rsidR="006B665E" w:rsidRPr="00334782" w:rsidRDefault="006B665E" w:rsidP="006B665E">
      <w:pPr>
        <w:ind w:firstLine="540"/>
        <w:jc w:val="center"/>
        <w:rPr>
          <w:b/>
          <w:sz w:val="24"/>
          <w:szCs w:val="24"/>
        </w:rPr>
      </w:pPr>
      <w:r w:rsidRPr="00334782">
        <w:rPr>
          <w:bCs/>
          <w:sz w:val="24"/>
          <w:szCs w:val="24"/>
        </w:rPr>
        <w:lastRenderedPageBreak/>
        <w:t xml:space="preserve">12. </w:t>
      </w:r>
      <w:r w:rsidRPr="00334782">
        <w:rPr>
          <w:b/>
          <w:bCs/>
          <w:sz w:val="24"/>
          <w:szCs w:val="24"/>
        </w:rPr>
        <w:t xml:space="preserve">Популяризация научных знаний. </w:t>
      </w:r>
      <w:r w:rsidRPr="00334782">
        <w:rPr>
          <w:b/>
          <w:sz w:val="24"/>
          <w:szCs w:val="24"/>
        </w:rPr>
        <w:t>Отражение деятельности института в СМИ</w:t>
      </w:r>
    </w:p>
    <w:p w:rsidR="006B665E" w:rsidRDefault="006B665E" w:rsidP="00AD7C78">
      <w:pPr>
        <w:ind w:firstLine="709"/>
        <w:jc w:val="both"/>
        <w:rPr>
          <w:sz w:val="24"/>
          <w:szCs w:val="24"/>
        </w:rPr>
      </w:pPr>
    </w:p>
    <w:p w:rsidR="003920A8" w:rsidRPr="003920A8" w:rsidRDefault="003920A8" w:rsidP="003920A8">
      <w:pPr>
        <w:ind w:firstLine="709"/>
        <w:jc w:val="both"/>
      </w:pPr>
      <w:r>
        <w:rPr>
          <w:sz w:val="24"/>
          <w:szCs w:val="24"/>
        </w:rPr>
        <w:t xml:space="preserve">12.1. </w:t>
      </w:r>
      <w:r w:rsidRPr="003920A8">
        <w:rPr>
          <w:b/>
          <w:bCs/>
        </w:rPr>
        <w:t>Важнейшие научно-популярные издания ИЯЛИ ФИЦ Коми НЦ УрО РАН</w:t>
      </w:r>
      <w:r w:rsidRPr="003920A8">
        <w:t xml:space="preserve"> </w:t>
      </w:r>
    </w:p>
    <w:p w:rsidR="003920A8" w:rsidRDefault="003920A8" w:rsidP="00AD7C78">
      <w:pPr>
        <w:ind w:firstLine="709"/>
        <w:jc w:val="both"/>
        <w:rPr>
          <w:sz w:val="24"/>
          <w:szCs w:val="24"/>
        </w:rPr>
      </w:pPr>
    </w:p>
    <w:p w:rsidR="003920A8" w:rsidRPr="003920A8" w:rsidRDefault="003920A8" w:rsidP="00AD7C78">
      <w:pPr>
        <w:ind w:firstLine="709"/>
        <w:jc w:val="both"/>
        <w:rPr>
          <w:sz w:val="24"/>
          <w:szCs w:val="24"/>
        </w:rPr>
      </w:pPr>
      <w:r w:rsidRPr="003920A8">
        <w:rPr>
          <w:sz w:val="24"/>
          <w:szCs w:val="24"/>
        </w:rPr>
        <w:t xml:space="preserve">12.1.1. Историко-культурное достояние Республики Коми (научно-популярные очерки) / Отв. ред. и сост. И.Л. Жеребцов. Сыктывкар: ООО «Коми республиканская типография», 2021. 288 с: ил. </w:t>
      </w:r>
      <w:proofErr w:type="gramStart"/>
      <w:r w:rsidRPr="003920A8">
        <w:rPr>
          <w:sz w:val="24"/>
          <w:szCs w:val="24"/>
          <w:lang w:val="en-US"/>
        </w:rPr>
        <w:t>ISBN</w:t>
      </w:r>
      <w:r w:rsidRPr="003920A8">
        <w:rPr>
          <w:sz w:val="24"/>
          <w:szCs w:val="24"/>
        </w:rPr>
        <w:t xml:space="preserve"> 978-5-7934-0939-2.</w:t>
      </w:r>
      <w:proofErr w:type="gramEnd"/>
      <w:r w:rsidRPr="003920A8">
        <w:rPr>
          <w:sz w:val="24"/>
          <w:szCs w:val="24"/>
        </w:rPr>
        <w:t xml:space="preserve"> </w:t>
      </w:r>
    </w:p>
    <w:p w:rsidR="003920A8" w:rsidRPr="003920A8" w:rsidRDefault="003920A8" w:rsidP="00AD7C78">
      <w:pPr>
        <w:ind w:firstLine="709"/>
        <w:jc w:val="both"/>
        <w:rPr>
          <w:sz w:val="24"/>
          <w:szCs w:val="24"/>
        </w:rPr>
      </w:pPr>
      <w:r w:rsidRPr="003920A8">
        <w:rPr>
          <w:sz w:val="24"/>
          <w:szCs w:val="24"/>
        </w:rPr>
        <w:t xml:space="preserve">В доступной научно-популярной форме рассказано об истории развития культуры на территории Республики Коми с глубокой древности до наших дней. В книге показаны основные элементы материальной и духовной культуры и образа жизни древнего населения Европейского Северо-Востока, историко-культурное развитие региона в </w:t>
      </w:r>
      <w:r w:rsidRPr="003920A8">
        <w:rPr>
          <w:sz w:val="24"/>
          <w:szCs w:val="24"/>
          <w:lang w:val="en-US"/>
        </w:rPr>
        <w:t>XI</w:t>
      </w:r>
      <w:r w:rsidRPr="003920A8">
        <w:rPr>
          <w:sz w:val="24"/>
          <w:szCs w:val="24"/>
        </w:rPr>
        <w:t xml:space="preserve"> — начале ХХ столетия (традиционная духовная и материальная культура коми и русского старожильческого населения), трансформация культуры в советский период, культурное достояние Республики Коми в конце ХХ — первые десятилетия </w:t>
      </w:r>
      <w:r w:rsidRPr="003920A8">
        <w:rPr>
          <w:sz w:val="24"/>
          <w:szCs w:val="24"/>
          <w:lang w:val="en-US"/>
        </w:rPr>
        <w:t>XXI</w:t>
      </w:r>
      <w:r w:rsidRPr="003920A8">
        <w:rPr>
          <w:sz w:val="24"/>
          <w:szCs w:val="24"/>
        </w:rPr>
        <w:t xml:space="preserve"> века.</w:t>
      </w:r>
    </w:p>
    <w:p w:rsidR="003920A8" w:rsidRPr="003920A8" w:rsidRDefault="003920A8" w:rsidP="00AD7C78">
      <w:pPr>
        <w:ind w:firstLine="709"/>
        <w:jc w:val="both"/>
        <w:rPr>
          <w:sz w:val="24"/>
          <w:szCs w:val="24"/>
        </w:rPr>
      </w:pPr>
    </w:p>
    <w:p w:rsidR="003920A8" w:rsidRPr="003920A8" w:rsidRDefault="003920A8" w:rsidP="003920A8">
      <w:pPr>
        <w:ind w:firstLine="709"/>
        <w:rPr>
          <w:sz w:val="24"/>
          <w:szCs w:val="24"/>
        </w:rPr>
      </w:pPr>
      <w:r w:rsidRPr="003920A8">
        <w:rPr>
          <w:sz w:val="24"/>
          <w:szCs w:val="24"/>
        </w:rPr>
        <w:t xml:space="preserve">12.1.2. </w:t>
      </w:r>
      <w:r w:rsidRPr="003920A8">
        <w:rPr>
          <w:bCs/>
          <w:sz w:val="24"/>
          <w:szCs w:val="24"/>
        </w:rPr>
        <w:t>Объекты нематериального культурного наследия Республики Коми. В 3-х томах. Сыктывкар, 2021.</w:t>
      </w:r>
    </w:p>
    <w:p w:rsidR="003920A8" w:rsidRPr="003920A8" w:rsidRDefault="003920A8" w:rsidP="00AD7C78">
      <w:pPr>
        <w:ind w:firstLine="709"/>
        <w:jc w:val="both"/>
        <w:rPr>
          <w:sz w:val="24"/>
          <w:szCs w:val="24"/>
        </w:rPr>
      </w:pPr>
      <w:r w:rsidRPr="003920A8">
        <w:rPr>
          <w:sz w:val="24"/>
          <w:szCs w:val="24"/>
        </w:rPr>
        <w:t>Трёхтомная серия посвящена объектам нематериального культурного наследия Республики Коми. Выпуск трехтомника – знаковое событие в год празднования 100-летия Коми. В книги вошла информация о 33 зафиксированных в Коми объектах нематериального культурного наследия.</w:t>
      </w:r>
    </w:p>
    <w:p w:rsidR="003920A8" w:rsidRPr="003920A8" w:rsidRDefault="003920A8" w:rsidP="00AD7C78">
      <w:pPr>
        <w:ind w:firstLine="709"/>
        <w:jc w:val="both"/>
        <w:rPr>
          <w:sz w:val="24"/>
          <w:szCs w:val="24"/>
        </w:rPr>
      </w:pPr>
    </w:p>
    <w:p w:rsidR="003920A8" w:rsidRPr="003920A8" w:rsidRDefault="003920A8" w:rsidP="00AD7C78">
      <w:pPr>
        <w:ind w:firstLine="709"/>
        <w:jc w:val="both"/>
        <w:rPr>
          <w:sz w:val="24"/>
          <w:szCs w:val="24"/>
          <w:shd w:val="clear" w:color="auto" w:fill="FFFFFF"/>
        </w:rPr>
      </w:pPr>
      <w:r w:rsidRPr="003920A8">
        <w:rPr>
          <w:sz w:val="24"/>
          <w:szCs w:val="24"/>
        </w:rPr>
        <w:t xml:space="preserve">12.1.3. Лимеров П.Ф. </w:t>
      </w:r>
      <w:r w:rsidRPr="003920A8">
        <w:rPr>
          <w:sz w:val="24"/>
          <w:szCs w:val="24"/>
          <w:shd w:val="clear" w:color="auto" w:fill="FFFFFF"/>
        </w:rPr>
        <w:t xml:space="preserve">Каллистрат Фалалеевич Жаков. </w:t>
      </w:r>
      <w:r w:rsidRPr="003920A8">
        <w:rPr>
          <w:rStyle w:val="hl-obj"/>
          <w:sz w:val="24"/>
          <w:szCs w:val="24"/>
          <w:bdr w:val="none" w:sz="0" w:space="0" w:color="auto" w:frame="1"/>
        </w:rPr>
        <w:t>Сыктывкар</w:t>
      </w:r>
      <w:r w:rsidRPr="003920A8">
        <w:rPr>
          <w:sz w:val="24"/>
          <w:szCs w:val="24"/>
          <w:shd w:val="clear" w:color="auto" w:fill="FFFFFF"/>
        </w:rPr>
        <w:t xml:space="preserve">: Эском, 2021. 296 </w:t>
      </w:r>
      <w:proofErr w:type="gramStart"/>
      <w:r w:rsidRPr="003920A8">
        <w:rPr>
          <w:sz w:val="24"/>
          <w:szCs w:val="24"/>
          <w:shd w:val="clear" w:color="auto" w:fill="FFFFFF"/>
        </w:rPr>
        <w:t>с</w:t>
      </w:r>
      <w:proofErr w:type="gramEnd"/>
      <w:r w:rsidRPr="003920A8">
        <w:rPr>
          <w:sz w:val="24"/>
          <w:szCs w:val="24"/>
          <w:shd w:val="clear" w:color="auto" w:fill="FFFFFF"/>
        </w:rPr>
        <w:t>. (</w:t>
      </w:r>
      <w:proofErr w:type="gramStart"/>
      <w:r w:rsidRPr="003920A8">
        <w:rPr>
          <w:sz w:val="24"/>
          <w:szCs w:val="24"/>
          <w:shd w:val="clear" w:color="auto" w:fill="FFFFFF"/>
        </w:rPr>
        <w:t>Серия</w:t>
      </w:r>
      <w:proofErr w:type="gramEnd"/>
      <w:r w:rsidRPr="003920A8">
        <w:rPr>
          <w:sz w:val="24"/>
          <w:szCs w:val="24"/>
          <w:shd w:val="clear" w:color="auto" w:fill="FFFFFF"/>
        </w:rPr>
        <w:t xml:space="preserve"> «</w:t>
      </w:r>
      <w:r w:rsidRPr="003920A8">
        <w:rPr>
          <w:rStyle w:val="hl-obj"/>
          <w:sz w:val="24"/>
          <w:szCs w:val="24"/>
          <w:bdr w:val="none" w:sz="0" w:space="0" w:color="auto" w:frame="1"/>
        </w:rPr>
        <w:t>Республика Коми</w:t>
      </w:r>
      <w:r w:rsidRPr="003920A8">
        <w:rPr>
          <w:sz w:val="24"/>
          <w:szCs w:val="24"/>
          <w:shd w:val="clear" w:color="auto" w:fill="FFFFFF"/>
        </w:rPr>
        <w:t>: люди и время»).</w:t>
      </w:r>
    </w:p>
    <w:p w:rsidR="003920A8" w:rsidRPr="003920A8" w:rsidRDefault="003920A8" w:rsidP="003920A8">
      <w:pPr>
        <w:ind w:firstLine="709"/>
        <w:jc w:val="both"/>
        <w:rPr>
          <w:sz w:val="24"/>
          <w:szCs w:val="24"/>
        </w:rPr>
      </w:pPr>
      <w:r w:rsidRPr="003920A8">
        <w:rPr>
          <w:sz w:val="24"/>
          <w:szCs w:val="24"/>
        </w:rPr>
        <w:t>В 2021 году исполнилось 155 лет со дня рождения К. Ф. Жакова, выдающегося русского философа, коми по происхождению. Каллистрат Фалалеевич Жаков (1866–1926) принадлежит к числу оригинальных мыслителей, чье творческое развитие пришлось на эпоху Серебряного века. В историю науки он вошел как создатель философской теории, названной им «лимитизм» – теория переменного и предела. Известен он был и как этнолог, исследователь этнографии и фольклора финно-угорских народов России, литературовед, а также лингвист, математик, астроном. В истории литературы, он известен как автор ряда сборников новелл о русском Севере и романа «Сквозь строй жизни». Книга представляет собой монографическое исследование биографии и творческого наследия мыслителя.</w:t>
      </w:r>
    </w:p>
    <w:p w:rsidR="00A006B0" w:rsidRPr="003920A8" w:rsidRDefault="00A006B0" w:rsidP="00897F41">
      <w:pPr>
        <w:jc w:val="center"/>
        <w:rPr>
          <w:sz w:val="24"/>
          <w:szCs w:val="24"/>
        </w:rPr>
      </w:pPr>
    </w:p>
    <w:p w:rsidR="00EA5779" w:rsidRPr="004B7F4E" w:rsidRDefault="001644C9" w:rsidP="00EA5779">
      <w:pPr>
        <w:ind w:firstLine="539"/>
        <w:jc w:val="both"/>
        <w:rPr>
          <w:sz w:val="24"/>
          <w:szCs w:val="24"/>
        </w:rPr>
      </w:pPr>
      <w:r>
        <w:rPr>
          <w:sz w:val="24"/>
          <w:szCs w:val="24"/>
        </w:rPr>
        <w:t xml:space="preserve">12.2. </w:t>
      </w:r>
      <w:r w:rsidR="00EA5779" w:rsidRPr="004B7F4E">
        <w:rPr>
          <w:sz w:val="24"/>
          <w:szCs w:val="24"/>
        </w:rPr>
        <w:t>Сотрудники ИЯЛИ Коми НЦ УрО РАН ведут большую научно-просветительскую информационную работу, находятся в постоянном контакте со средствами массовой информации. В 2021 г. состоялось более 50 выступлений сотрудников Института в различных телепрограммах и в радиопрограммах. В научно-популярных изданиях и в научно-популярных журналах, сборниках и СМИ вышло более 300 материалов об ИЯЛИ.</w:t>
      </w:r>
    </w:p>
    <w:p w:rsidR="00EA5779" w:rsidRPr="004B7F4E" w:rsidRDefault="00EA5779" w:rsidP="00EA5779">
      <w:pPr>
        <w:ind w:firstLine="539"/>
        <w:jc w:val="both"/>
        <w:rPr>
          <w:b/>
          <w:sz w:val="24"/>
          <w:szCs w:val="24"/>
        </w:rPr>
      </w:pPr>
    </w:p>
    <w:p w:rsidR="00EA5779" w:rsidRPr="004B7F4E" w:rsidRDefault="00EA5779" w:rsidP="00B6055B">
      <w:pPr>
        <w:jc w:val="center"/>
        <w:rPr>
          <w:rStyle w:val="input-group-title"/>
          <w:b/>
          <w:bCs/>
          <w:kern w:val="36"/>
          <w:sz w:val="24"/>
          <w:szCs w:val="24"/>
        </w:rPr>
      </w:pPr>
      <w:r w:rsidRPr="004B7F4E">
        <w:rPr>
          <w:b/>
          <w:bCs/>
          <w:kern w:val="36"/>
          <w:sz w:val="24"/>
          <w:szCs w:val="24"/>
        </w:rPr>
        <w:t>Работа в сфере информационных коммуникаций в 2021 г. представлена в таблице:</w:t>
      </w:r>
    </w:p>
    <w:p w:rsidR="00EA5779" w:rsidRPr="004B7F4E" w:rsidRDefault="00EA5779" w:rsidP="00EA5779">
      <w:pPr>
        <w:jc w:val="both"/>
        <w:rPr>
          <w:rStyle w:val="input-group-title"/>
          <w:b/>
          <w:sz w:val="24"/>
          <w:szCs w:val="24"/>
        </w:rPr>
      </w:pPr>
    </w:p>
    <w:tbl>
      <w:tblPr>
        <w:tblW w:w="9639" w:type="dxa"/>
        <w:tblInd w:w="108" w:type="dxa"/>
        <w:tblLook w:val="04A0"/>
      </w:tblPr>
      <w:tblGrid>
        <w:gridCol w:w="361"/>
        <w:gridCol w:w="3157"/>
        <w:gridCol w:w="1522"/>
        <w:gridCol w:w="4599"/>
      </w:tblGrid>
      <w:tr w:rsidR="00EA5779" w:rsidRPr="004B7F4E" w:rsidTr="00002522">
        <w:trPr>
          <w:trHeight w:val="600"/>
        </w:trPr>
        <w:tc>
          <w:tcPr>
            <w:tcW w:w="3780" w:type="dxa"/>
            <w:gridSpan w:val="2"/>
            <w:tcBorders>
              <w:top w:val="single" w:sz="2" w:space="0" w:color="auto"/>
              <w:left w:val="single" w:sz="4" w:space="0" w:color="auto"/>
              <w:bottom w:val="single" w:sz="2" w:space="0" w:color="auto"/>
              <w:right w:val="single" w:sz="4" w:space="0" w:color="auto"/>
            </w:tcBorders>
            <w:vAlign w:val="center"/>
            <w:hideMark/>
          </w:tcPr>
          <w:p w:rsidR="00EA5779" w:rsidRPr="004B7F4E" w:rsidRDefault="00EA5779" w:rsidP="00B67A32">
            <w:pPr>
              <w:spacing w:line="276" w:lineRule="auto"/>
              <w:rPr>
                <w:sz w:val="24"/>
                <w:szCs w:val="24"/>
                <w:lang w:eastAsia="en-US"/>
              </w:rPr>
            </w:pPr>
            <w:r w:rsidRPr="004B7F4E">
              <w:rPr>
                <w:sz w:val="24"/>
                <w:szCs w:val="24"/>
                <w:lang w:eastAsia="en-US"/>
              </w:rPr>
              <w:t>Количество положительных и нейтральных упоминаний организации в средствах массовой информации федерального уровня, в том числе</w:t>
            </w:r>
          </w:p>
        </w:tc>
        <w:tc>
          <w:tcPr>
            <w:tcW w:w="1260" w:type="dxa"/>
            <w:tcBorders>
              <w:top w:val="single" w:sz="2" w:space="0" w:color="auto"/>
              <w:left w:val="single" w:sz="4" w:space="0" w:color="auto"/>
              <w:bottom w:val="single" w:sz="2" w:space="0" w:color="auto"/>
              <w:right w:val="single" w:sz="4" w:space="0" w:color="auto"/>
            </w:tcBorders>
            <w:vAlign w:val="center"/>
            <w:hideMark/>
          </w:tcPr>
          <w:p w:rsidR="00EA5779" w:rsidRPr="004B7F4E" w:rsidRDefault="00EA5779" w:rsidP="00002522">
            <w:pPr>
              <w:spacing w:line="276" w:lineRule="auto"/>
              <w:jc w:val="center"/>
              <w:rPr>
                <w:b/>
                <w:sz w:val="24"/>
                <w:szCs w:val="24"/>
                <w:lang w:eastAsia="en-US"/>
              </w:rPr>
            </w:pPr>
            <w:r w:rsidRPr="004B7F4E">
              <w:rPr>
                <w:b/>
                <w:sz w:val="24"/>
                <w:szCs w:val="24"/>
                <w:lang w:eastAsia="en-US"/>
              </w:rPr>
              <w:t>326</w:t>
            </w:r>
          </w:p>
        </w:tc>
        <w:tc>
          <w:tcPr>
            <w:tcW w:w="4599" w:type="dxa"/>
            <w:tcBorders>
              <w:top w:val="single" w:sz="2" w:space="0" w:color="auto"/>
              <w:left w:val="single" w:sz="4" w:space="0" w:color="auto"/>
              <w:bottom w:val="single" w:sz="2" w:space="0" w:color="auto"/>
              <w:right w:val="single" w:sz="4" w:space="0" w:color="auto"/>
            </w:tcBorders>
            <w:vAlign w:val="center"/>
            <w:hideMark/>
          </w:tcPr>
          <w:p w:rsidR="00EA5779" w:rsidRPr="004B7F4E" w:rsidRDefault="00EA5779" w:rsidP="00BD761F">
            <w:pPr>
              <w:spacing w:line="276" w:lineRule="auto"/>
              <w:jc w:val="both"/>
              <w:rPr>
                <w:sz w:val="24"/>
                <w:szCs w:val="24"/>
                <w:lang w:eastAsia="en-US"/>
              </w:rPr>
            </w:pPr>
            <w:r w:rsidRPr="004B7F4E">
              <w:rPr>
                <w:sz w:val="24"/>
                <w:szCs w:val="24"/>
                <w:lang w:eastAsia="en-US"/>
              </w:rPr>
              <w:t>Репортажи, публикации об организации, ее проектах, достижениях, сотрудниках во всех видах средств массовой информации</w:t>
            </w:r>
          </w:p>
        </w:tc>
      </w:tr>
      <w:tr w:rsidR="00EA5779" w:rsidRPr="004B7F4E" w:rsidTr="00002522">
        <w:trPr>
          <w:trHeight w:val="1013"/>
        </w:trPr>
        <w:tc>
          <w:tcPr>
            <w:tcW w:w="389" w:type="dxa"/>
            <w:tcBorders>
              <w:top w:val="single" w:sz="2" w:space="0" w:color="auto"/>
              <w:left w:val="single" w:sz="4" w:space="0" w:color="auto"/>
              <w:bottom w:val="single" w:sz="4" w:space="0" w:color="auto"/>
              <w:right w:val="nil"/>
            </w:tcBorders>
            <w:vAlign w:val="center"/>
            <w:hideMark/>
          </w:tcPr>
          <w:p w:rsidR="00EA5779" w:rsidRPr="004B7F4E" w:rsidRDefault="00EA5779" w:rsidP="00BD761F">
            <w:pPr>
              <w:spacing w:line="276" w:lineRule="auto"/>
              <w:jc w:val="both"/>
              <w:rPr>
                <w:sz w:val="24"/>
                <w:szCs w:val="24"/>
                <w:lang w:eastAsia="en-US"/>
              </w:rPr>
            </w:pPr>
          </w:p>
        </w:tc>
        <w:tc>
          <w:tcPr>
            <w:tcW w:w="3391" w:type="dxa"/>
            <w:tcBorders>
              <w:top w:val="single" w:sz="2" w:space="0" w:color="auto"/>
              <w:left w:val="nil"/>
              <w:bottom w:val="single" w:sz="4" w:space="0" w:color="auto"/>
              <w:right w:val="single" w:sz="4" w:space="0" w:color="auto"/>
            </w:tcBorders>
            <w:vAlign w:val="center"/>
            <w:hideMark/>
          </w:tcPr>
          <w:p w:rsidR="00EA5779" w:rsidRPr="004B7F4E" w:rsidRDefault="00EA5779" w:rsidP="00BD761F">
            <w:pPr>
              <w:jc w:val="both"/>
              <w:rPr>
                <w:sz w:val="24"/>
                <w:szCs w:val="24"/>
                <w:lang w:eastAsia="en-US"/>
              </w:rPr>
            </w:pPr>
            <w:r w:rsidRPr="004B7F4E">
              <w:rPr>
                <w:sz w:val="24"/>
                <w:szCs w:val="24"/>
                <w:lang w:eastAsia="en-US"/>
              </w:rPr>
              <w:t>в федеральных печатных изданиях, теле- и ради</w:t>
            </w:r>
            <w:proofErr w:type="gramStart"/>
            <w:r w:rsidRPr="004B7F4E">
              <w:rPr>
                <w:sz w:val="24"/>
                <w:szCs w:val="24"/>
                <w:lang w:eastAsia="en-US"/>
              </w:rPr>
              <w:t>о-</w:t>
            </w:r>
            <w:proofErr w:type="gramEnd"/>
            <w:r w:rsidRPr="004B7F4E">
              <w:rPr>
                <w:sz w:val="24"/>
                <w:szCs w:val="24"/>
                <w:lang w:eastAsia="en-US"/>
              </w:rPr>
              <w:t xml:space="preserve"> СМИ</w:t>
            </w:r>
          </w:p>
        </w:tc>
        <w:tc>
          <w:tcPr>
            <w:tcW w:w="1260" w:type="dxa"/>
            <w:tcBorders>
              <w:top w:val="single" w:sz="2" w:space="0" w:color="auto"/>
              <w:left w:val="single" w:sz="4" w:space="0" w:color="auto"/>
              <w:bottom w:val="single" w:sz="4" w:space="0" w:color="auto"/>
              <w:right w:val="single" w:sz="4" w:space="0" w:color="auto"/>
            </w:tcBorders>
            <w:vAlign w:val="center"/>
          </w:tcPr>
          <w:p w:rsidR="00EA5779" w:rsidRPr="004B7F4E" w:rsidRDefault="00EA5779" w:rsidP="00002522">
            <w:pPr>
              <w:tabs>
                <w:tab w:val="center" w:pos="299"/>
              </w:tabs>
              <w:spacing w:line="276" w:lineRule="auto"/>
              <w:jc w:val="center"/>
              <w:rPr>
                <w:b/>
                <w:sz w:val="24"/>
                <w:szCs w:val="24"/>
                <w:lang w:eastAsia="en-US"/>
              </w:rPr>
            </w:pPr>
          </w:p>
          <w:p w:rsidR="00EA5779" w:rsidRPr="004B7F4E" w:rsidRDefault="00EA5779" w:rsidP="00002522">
            <w:pPr>
              <w:tabs>
                <w:tab w:val="center" w:pos="299"/>
              </w:tabs>
              <w:spacing w:line="276" w:lineRule="auto"/>
              <w:jc w:val="center"/>
              <w:rPr>
                <w:b/>
                <w:sz w:val="24"/>
                <w:szCs w:val="24"/>
                <w:lang w:eastAsia="en-US"/>
              </w:rPr>
            </w:pPr>
            <w:r w:rsidRPr="004B7F4E">
              <w:rPr>
                <w:b/>
                <w:sz w:val="24"/>
                <w:szCs w:val="24"/>
                <w:lang w:eastAsia="en-US"/>
              </w:rPr>
              <w:t>51</w:t>
            </w:r>
          </w:p>
          <w:p w:rsidR="00EA5779" w:rsidRPr="004B7F4E" w:rsidRDefault="00EA5779" w:rsidP="00002522">
            <w:pPr>
              <w:tabs>
                <w:tab w:val="center" w:pos="299"/>
              </w:tabs>
              <w:spacing w:line="276" w:lineRule="auto"/>
              <w:jc w:val="center"/>
              <w:rPr>
                <w:b/>
                <w:sz w:val="24"/>
                <w:szCs w:val="24"/>
                <w:lang w:eastAsia="en-US"/>
              </w:rPr>
            </w:pPr>
          </w:p>
        </w:tc>
        <w:tc>
          <w:tcPr>
            <w:tcW w:w="4599" w:type="dxa"/>
            <w:vMerge w:val="restart"/>
            <w:tcBorders>
              <w:top w:val="single" w:sz="2" w:space="0" w:color="auto"/>
              <w:left w:val="single" w:sz="4" w:space="0" w:color="auto"/>
              <w:bottom w:val="nil"/>
              <w:right w:val="single" w:sz="4" w:space="0" w:color="auto"/>
            </w:tcBorders>
            <w:noWrap/>
            <w:vAlign w:val="center"/>
            <w:hideMark/>
          </w:tcPr>
          <w:p w:rsidR="00EA5779" w:rsidRPr="004B7F4E" w:rsidRDefault="00EA5779" w:rsidP="00BD761F">
            <w:pPr>
              <w:spacing w:line="276" w:lineRule="auto"/>
              <w:jc w:val="both"/>
              <w:rPr>
                <w:sz w:val="24"/>
                <w:szCs w:val="24"/>
                <w:lang w:eastAsia="en-US"/>
              </w:rPr>
            </w:pPr>
            <w:r w:rsidRPr="004B7F4E">
              <w:rPr>
                <w:sz w:val="24"/>
                <w:szCs w:val="24"/>
                <w:lang w:eastAsia="en-US"/>
              </w:rPr>
              <w:t>В том числе количество выступлений сотрудников научных организаций с интервью, комментариями, разъяснениями</w:t>
            </w:r>
          </w:p>
        </w:tc>
      </w:tr>
      <w:tr w:rsidR="00DB4CA8" w:rsidRPr="004B7F4E" w:rsidTr="00002522">
        <w:trPr>
          <w:trHeight w:val="884"/>
        </w:trPr>
        <w:tc>
          <w:tcPr>
            <w:tcW w:w="389" w:type="dxa"/>
            <w:tcBorders>
              <w:top w:val="single" w:sz="4" w:space="0" w:color="auto"/>
              <w:left w:val="single" w:sz="4" w:space="0" w:color="auto"/>
              <w:bottom w:val="single" w:sz="2" w:space="0" w:color="auto"/>
              <w:right w:val="nil"/>
            </w:tcBorders>
            <w:vAlign w:val="center"/>
            <w:hideMark/>
          </w:tcPr>
          <w:p w:rsidR="00DB4CA8" w:rsidRPr="004B7F4E" w:rsidRDefault="00DB4CA8" w:rsidP="00BD761F">
            <w:pPr>
              <w:jc w:val="both"/>
              <w:rPr>
                <w:sz w:val="24"/>
                <w:szCs w:val="24"/>
                <w:lang w:eastAsia="en-US"/>
              </w:rPr>
            </w:pPr>
          </w:p>
        </w:tc>
        <w:tc>
          <w:tcPr>
            <w:tcW w:w="3391" w:type="dxa"/>
            <w:tcBorders>
              <w:top w:val="single" w:sz="4" w:space="0" w:color="auto"/>
              <w:left w:val="nil"/>
              <w:bottom w:val="single" w:sz="2" w:space="0" w:color="auto"/>
              <w:right w:val="single" w:sz="4" w:space="0" w:color="auto"/>
            </w:tcBorders>
            <w:vAlign w:val="center"/>
            <w:hideMark/>
          </w:tcPr>
          <w:p w:rsidR="00DB4CA8" w:rsidRPr="004B7F4E" w:rsidRDefault="00DB4CA8" w:rsidP="00BD761F">
            <w:pPr>
              <w:jc w:val="both"/>
              <w:rPr>
                <w:sz w:val="24"/>
                <w:szCs w:val="24"/>
                <w:lang w:eastAsia="en-US"/>
              </w:rPr>
            </w:pPr>
            <w:r w:rsidRPr="004B7F4E">
              <w:rPr>
                <w:sz w:val="24"/>
                <w:szCs w:val="24"/>
                <w:lang w:eastAsia="en-US"/>
              </w:rPr>
              <w:t>в республиканских пе</w:t>
            </w:r>
            <w:r>
              <w:rPr>
                <w:sz w:val="24"/>
                <w:szCs w:val="24"/>
                <w:lang w:eastAsia="en-US"/>
              </w:rPr>
              <w:t>чатных изданиях, теле- и ради</w:t>
            </w:r>
            <w:proofErr w:type="gramStart"/>
            <w:r>
              <w:rPr>
                <w:sz w:val="24"/>
                <w:szCs w:val="24"/>
                <w:lang w:eastAsia="en-US"/>
              </w:rPr>
              <w:t>о-</w:t>
            </w:r>
            <w:proofErr w:type="gramEnd"/>
            <w:r>
              <w:rPr>
                <w:sz w:val="24"/>
                <w:szCs w:val="24"/>
                <w:lang w:eastAsia="en-US"/>
              </w:rPr>
              <w:t xml:space="preserve">, </w:t>
            </w:r>
            <w:r w:rsidRPr="004B7F4E">
              <w:rPr>
                <w:sz w:val="24"/>
                <w:szCs w:val="24"/>
                <w:lang w:eastAsia="en-US"/>
              </w:rPr>
              <w:t>СМИ</w:t>
            </w:r>
          </w:p>
        </w:tc>
        <w:tc>
          <w:tcPr>
            <w:tcW w:w="1260" w:type="dxa"/>
            <w:tcBorders>
              <w:top w:val="single" w:sz="4" w:space="0" w:color="auto"/>
              <w:left w:val="single" w:sz="4" w:space="0" w:color="auto"/>
              <w:bottom w:val="single" w:sz="2" w:space="0" w:color="auto"/>
              <w:right w:val="single" w:sz="4" w:space="0" w:color="auto"/>
            </w:tcBorders>
            <w:vAlign w:val="center"/>
          </w:tcPr>
          <w:p w:rsidR="00DB4CA8" w:rsidRPr="004B7F4E" w:rsidRDefault="00DB4CA8" w:rsidP="00002522">
            <w:pPr>
              <w:tabs>
                <w:tab w:val="center" w:pos="299"/>
              </w:tabs>
              <w:jc w:val="center"/>
              <w:rPr>
                <w:b/>
                <w:sz w:val="24"/>
                <w:szCs w:val="24"/>
                <w:lang w:eastAsia="en-US"/>
              </w:rPr>
            </w:pPr>
            <w:r w:rsidRPr="004B7F4E">
              <w:rPr>
                <w:b/>
                <w:sz w:val="24"/>
                <w:szCs w:val="24"/>
                <w:lang w:eastAsia="en-US"/>
              </w:rPr>
              <w:t>163</w:t>
            </w:r>
          </w:p>
        </w:tc>
        <w:tc>
          <w:tcPr>
            <w:tcW w:w="4599" w:type="dxa"/>
            <w:vMerge/>
            <w:tcBorders>
              <w:top w:val="single" w:sz="2" w:space="0" w:color="auto"/>
              <w:left w:val="single" w:sz="4" w:space="0" w:color="auto"/>
              <w:bottom w:val="nil"/>
              <w:right w:val="single" w:sz="4" w:space="0" w:color="auto"/>
            </w:tcBorders>
            <w:noWrap/>
            <w:vAlign w:val="center"/>
            <w:hideMark/>
          </w:tcPr>
          <w:p w:rsidR="00DB4CA8" w:rsidRPr="004B7F4E" w:rsidRDefault="00DB4CA8" w:rsidP="00BD761F">
            <w:pPr>
              <w:spacing w:line="276" w:lineRule="auto"/>
              <w:jc w:val="both"/>
              <w:rPr>
                <w:sz w:val="24"/>
                <w:szCs w:val="24"/>
                <w:lang w:eastAsia="en-US"/>
              </w:rPr>
            </w:pPr>
          </w:p>
        </w:tc>
      </w:tr>
      <w:tr w:rsidR="00EA5779" w:rsidRPr="004B7F4E" w:rsidTr="00002522">
        <w:trPr>
          <w:trHeight w:val="300"/>
        </w:trPr>
        <w:tc>
          <w:tcPr>
            <w:tcW w:w="389" w:type="dxa"/>
            <w:tcBorders>
              <w:top w:val="single" w:sz="2" w:space="0" w:color="auto"/>
              <w:left w:val="single" w:sz="4" w:space="0" w:color="auto"/>
              <w:bottom w:val="nil"/>
              <w:right w:val="nil"/>
            </w:tcBorders>
            <w:vAlign w:val="center"/>
            <w:hideMark/>
          </w:tcPr>
          <w:p w:rsidR="00EA5779" w:rsidRPr="004B7F4E" w:rsidRDefault="00EA5779" w:rsidP="00BD761F">
            <w:pPr>
              <w:spacing w:line="276" w:lineRule="auto"/>
              <w:jc w:val="both"/>
              <w:rPr>
                <w:sz w:val="24"/>
                <w:szCs w:val="24"/>
                <w:lang w:eastAsia="en-US"/>
              </w:rPr>
            </w:pPr>
          </w:p>
        </w:tc>
        <w:tc>
          <w:tcPr>
            <w:tcW w:w="3391" w:type="dxa"/>
            <w:tcBorders>
              <w:top w:val="single" w:sz="2" w:space="0" w:color="auto"/>
              <w:left w:val="nil"/>
              <w:bottom w:val="nil"/>
              <w:right w:val="single" w:sz="4" w:space="0" w:color="auto"/>
            </w:tcBorders>
            <w:vAlign w:val="center"/>
            <w:hideMark/>
          </w:tcPr>
          <w:p w:rsidR="00EA5779" w:rsidRPr="004B7F4E" w:rsidRDefault="00EA5779" w:rsidP="00BD761F">
            <w:pPr>
              <w:spacing w:line="276" w:lineRule="auto"/>
              <w:jc w:val="both"/>
              <w:rPr>
                <w:sz w:val="24"/>
                <w:szCs w:val="24"/>
                <w:lang w:eastAsia="en-US"/>
              </w:rPr>
            </w:pPr>
            <w:r w:rsidRPr="004B7F4E">
              <w:rPr>
                <w:sz w:val="24"/>
                <w:szCs w:val="24"/>
                <w:lang w:eastAsia="en-US"/>
              </w:rPr>
              <w:t>в интернет-изданиях</w:t>
            </w:r>
          </w:p>
        </w:tc>
        <w:tc>
          <w:tcPr>
            <w:tcW w:w="1260" w:type="dxa"/>
            <w:tcBorders>
              <w:top w:val="single" w:sz="2" w:space="0" w:color="auto"/>
              <w:left w:val="single" w:sz="4" w:space="0" w:color="auto"/>
              <w:bottom w:val="nil"/>
              <w:right w:val="single" w:sz="4" w:space="0" w:color="auto"/>
            </w:tcBorders>
            <w:vAlign w:val="center"/>
            <w:hideMark/>
          </w:tcPr>
          <w:p w:rsidR="00EA5779" w:rsidRPr="004B7F4E" w:rsidRDefault="00EA5779" w:rsidP="00002522">
            <w:pPr>
              <w:spacing w:line="276" w:lineRule="auto"/>
              <w:jc w:val="center"/>
              <w:rPr>
                <w:b/>
                <w:sz w:val="24"/>
                <w:szCs w:val="24"/>
                <w:lang w:eastAsia="en-US"/>
              </w:rPr>
            </w:pPr>
            <w:r w:rsidRPr="004B7F4E">
              <w:rPr>
                <w:b/>
                <w:sz w:val="24"/>
                <w:szCs w:val="24"/>
                <w:lang w:eastAsia="en-US"/>
              </w:rPr>
              <w:t>112</w:t>
            </w:r>
          </w:p>
        </w:tc>
        <w:tc>
          <w:tcPr>
            <w:tcW w:w="0" w:type="auto"/>
            <w:vMerge/>
            <w:tcBorders>
              <w:top w:val="single" w:sz="2" w:space="0" w:color="auto"/>
              <w:left w:val="single" w:sz="4" w:space="0" w:color="auto"/>
              <w:bottom w:val="nil"/>
              <w:right w:val="single" w:sz="4" w:space="0" w:color="auto"/>
            </w:tcBorders>
            <w:vAlign w:val="center"/>
            <w:hideMark/>
          </w:tcPr>
          <w:p w:rsidR="00EA5779" w:rsidRPr="004B7F4E" w:rsidRDefault="00EA5779" w:rsidP="00BD761F">
            <w:pPr>
              <w:overflowPunct/>
              <w:autoSpaceDE/>
              <w:autoSpaceDN/>
              <w:adjustRightInd/>
              <w:rPr>
                <w:sz w:val="24"/>
                <w:szCs w:val="24"/>
                <w:lang w:eastAsia="en-US"/>
              </w:rPr>
            </w:pPr>
          </w:p>
        </w:tc>
      </w:tr>
      <w:tr w:rsidR="00EA5779" w:rsidRPr="004B7F4E" w:rsidTr="00002522">
        <w:trPr>
          <w:trHeight w:val="300"/>
        </w:trPr>
        <w:tc>
          <w:tcPr>
            <w:tcW w:w="3780" w:type="dxa"/>
            <w:gridSpan w:val="2"/>
            <w:tcBorders>
              <w:top w:val="single" w:sz="2" w:space="0" w:color="auto"/>
              <w:left w:val="single" w:sz="4" w:space="0" w:color="auto"/>
              <w:bottom w:val="single" w:sz="4" w:space="0" w:color="auto"/>
              <w:right w:val="single" w:sz="4" w:space="0" w:color="auto"/>
            </w:tcBorders>
            <w:vAlign w:val="center"/>
            <w:hideMark/>
          </w:tcPr>
          <w:p w:rsidR="00EA5779" w:rsidRPr="004B7F4E" w:rsidRDefault="00EA5779" w:rsidP="00B67A32">
            <w:pPr>
              <w:spacing w:line="276" w:lineRule="auto"/>
              <w:rPr>
                <w:sz w:val="24"/>
                <w:szCs w:val="24"/>
                <w:lang w:eastAsia="en-US"/>
              </w:rPr>
            </w:pPr>
            <w:r w:rsidRPr="004B7F4E">
              <w:rPr>
                <w:sz w:val="24"/>
                <w:szCs w:val="24"/>
                <w:lang w:eastAsia="en-US"/>
              </w:rPr>
              <w:t>Количество обращений (посещаемость) официального сайта ИЯЛИ (http://illhkomisc.ru)</w:t>
            </w:r>
          </w:p>
        </w:tc>
        <w:tc>
          <w:tcPr>
            <w:tcW w:w="1260" w:type="dxa"/>
            <w:tcBorders>
              <w:top w:val="single" w:sz="2" w:space="0" w:color="auto"/>
              <w:left w:val="single" w:sz="4" w:space="0" w:color="auto"/>
              <w:bottom w:val="single" w:sz="4" w:space="0" w:color="auto"/>
              <w:right w:val="single" w:sz="4" w:space="0" w:color="auto"/>
            </w:tcBorders>
            <w:vAlign w:val="center"/>
            <w:hideMark/>
          </w:tcPr>
          <w:p w:rsidR="00EA5779" w:rsidRPr="004B7F4E" w:rsidRDefault="00EA5779" w:rsidP="00002522">
            <w:pPr>
              <w:spacing w:line="276" w:lineRule="auto"/>
              <w:jc w:val="center"/>
              <w:rPr>
                <w:b/>
                <w:sz w:val="24"/>
                <w:szCs w:val="24"/>
                <w:lang w:eastAsia="en-US"/>
              </w:rPr>
            </w:pPr>
            <w:r w:rsidRPr="004B7F4E">
              <w:rPr>
                <w:sz w:val="24"/>
                <w:szCs w:val="24"/>
                <w:lang w:eastAsia="en-US"/>
              </w:rPr>
              <w:t xml:space="preserve">Посетителей сайта </w:t>
            </w:r>
            <w:r w:rsidR="00B67A32">
              <w:rPr>
                <w:sz w:val="24"/>
                <w:szCs w:val="24"/>
              </w:rPr>
              <w:t>–</w:t>
            </w:r>
            <w:r w:rsidRPr="004B7F4E">
              <w:rPr>
                <w:sz w:val="24"/>
                <w:szCs w:val="24"/>
                <w:lang w:eastAsia="en-US"/>
              </w:rPr>
              <w:t xml:space="preserve"> </w:t>
            </w:r>
            <w:r w:rsidRPr="004B7F4E">
              <w:rPr>
                <w:b/>
                <w:sz w:val="24"/>
                <w:szCs w:val="24"/>
                <w:lang w:eastAsia="en-US"/>
              </w:rPr>
              <w:t>8578</w:t>
            </w:r>
          </w:p>
          <w:p w:rsidR="00EA5779" w:rsidRPr="004B7F4E" w:rsidRDefault="00EA5779" w:rsidP="00002522">
            <w:pPr>
              <w:spacing w:line="276" w:lineRule="auto"/>
              <w:jc w:val="center"/>
              <w:rPr>
                <w:sz w:val="24"/>
                <w:szCs w:val="24"/>
                <w:lang w:eastAsia="en-US"/>
              </w:rPr>
            </w:pPr>
            <w:r w:rsidRPr="004B7F4E">
              <w:rPr>
                <w:sz w:val="24"/>
                <w:szCs w:val="24"/>
                <w:lang w:eastAsia="en-US"/>
              </w:rPr>
              <w:t xml:space="preserve">Просмотров </w:t>
            </w:r>
            <w:r w:rsidR="00B67A32">
              <w:rPr>
                <w:sz w:val="24"/>
                <w:szCs w:val="24"/>
              </w:rPr>
              <w:t xml:space="preserve">– </w:t>
            </w:r>
            <w:r w:rsidRPr="004B7F4E">
              <w:rPr>
                <w:b/>
                <w:sz w:val="24"/>
                <w:szCs w:val="24"/>
                <w:lang w:eastAsia="en-US"/>
              </w:rPr>
              <w:t>40922</w:t>
            </w:r>
          </w:p>
        </w:tc>
        <w:tc>
          <w:tcPr>
            <w:tcW w:w="4599" w:type="dxa"/>
            <w:tcBorders>
              <w:top w:val="single" w:sz="2" w:space="0" w:color="auto"/>
              <w:left w:val="single" w:sz="4" w:space="0" w:color="auto"/>
              <w:bottom w:val="single" w:sz="4" w:space="0" w:color="auto"/>
              <w:right w:val="single" w:sz="4" w:space="0" w:color="auto"/>
            </w:tcBorders>
            <w:noWrap/>
            <w:vAlign w:val="center"/>
            <w:hideMark/>
          </w:tcPr>
          <w:p w:rsidR="00EA5779" w:rsidRPr="004B7F4E" w:rsidRDefault="00EA5779" w:rsidP="00BD761F">
            <w:pPr>
              <w:spacing w:line="276" w:lineRule="auto"/>
              <w:jc w:val="both"/>
              <w:rPr>
                <w:sz w:val="24"/>
                <w:szCs w:val="24"/>
                <w:lang w:eastAsia="en-US"/>
              </w:rPr>
            </w:pPr>
            <w:r w:rsidRPr="004B7F4E">
              <w:rPr>
                <w:sz w:val="24"/>
                <w:szCs w:val="24"/>
                <w:lang w:eastAsia="en-US"/>
              </w:rPr>
              <w:t>По данным независимых счетчиков посещаемости</w:t>
            </w:r>
          </w:p>
        </w:tc>
      </w:tr>
    </w:tbl>
    <w:p w:rsidR="00EA5779" w:rsidRPr="004B7F4E" w:rsidRDefault="00EA5779" w:rsidP="00EA5779">
      <w:pPr>
        <w:jc w:val="both"/>
        <w:rPr>
          <w:sz w:val="24"/>
          <w:szCs w:val="24"/>
        </w:rPr>
      </w:pPr>
    </w:p>
    <w:p w:rsidR="00EA5779" w:rsidRPr="004B7F4E" w:rsidRDefault="00EA5779" w:rsidP="00EA5779">
      <w:pPr>
        <w:ind w:firstLine="709"/>
        <w:jc w:val="both"/>
        <w:rPr>
          <w:sz w:val="24"/>
          <w:szCs w:val="24"/>
        </w:rPr>
      </w:pPr>
      <w:r w:rsidRPr="004B7F4E">
        <w:rPr>
          <w:sz w:val="24"/>
          <w:szCs w:val="24"/>
        </w:rPr>
        <w:t xml:space="preserve">На постоянной основе с ИЯЛИ взаимодействовало более 10 представителей СМИ. Информация об Институте публиковалась в следующих средствах массовой информации: </w:t>
      </w:r>
    </w:p>
    <w:p w:rsidR="00EA5779" w:rsidRPr="00B6055B" w:rsidRDefault="00EA5779" w:rsidP="00EA5779">
      <w:pPr>
        <w:ind w:firstLine="709"/>
        <w:jc w:val="both"/>
        <w:rPr>
          <w:sz w:val="24"/>
          <w:szCs w:val="24"/>
        </w:rPr>
      </w:pPr>
      <w:r w:rsidRPr="00B6055B">
        <w:rPr>
          <w:sz w:val="24"/>
          <w:szCs w:val="24"/>
        </w:rPr>
        <w:t>Газеты: «Наука Урала», «Республика», «Коми му», «Трибуна», «</w:t>
      </w:r>
      <w:proofErr w:type="gramStart"/>
      <w:r w:rsidRPr="00B6055B">
        <w:rPr>
          <w:sz w:val="24"/>
          <w:szCs w:val="24"/>
        </w:rPr>
        <w:t>Комсомольская</w:t>
      </w:r>
      <w:proofErr w:type="gramEnd"/>
      <w:r w:rsidRPr="00B6055B">
        <w:rPr>
          <w:sz w:val="24"/>
          <w:szCs w:val="24"/>
        </w:rPr>
        <w:t xml:space="preserve"> правда».</w:t>
      </w:r>
    </w:p>
    <w:p w:rsidR="00EA5779" w:rsidRPr="00B6055B" w:rsidRDefault="00EA5779" w:rsidP="00EA5779">
      <w:pPr>
        <w:ind w:firstLine="709"/>
        <w:jc w:val="both"/>
        <w:rPr>
          <w:sz w:val="24"/>
          <w:szCs w:val="24"/>
        </w:rPr>
      </w:pPr>
      <w:r w:rsidRPr="00B6055B">
        <w:rPr>
          <w:sz w:val="24"/>
          <w:szCs w:val="24"/>
        </w:rPr>
        <w:t>Журналы: «Регион», «Войвыв кодзув».</w:t>
      </w:r>
    </w:p>
    <w:p w:rsidR="00EA5779" w:rsidRPr="00B6055B" w:rsidRDefault="00EA5779" w:rsidP="00EA5779">
      <w:pPr>
        <w:ind w:firstLine="709"/>
        <w:jc w:val="both"/>
        <w:rPr>
          <w:sz w:val="24"/>
          <w:szCs w:val="24"/>
        </w:rPr>
      </w:pPr>
      <w:r w:rsidRPr="00B6055B">
        <w:rPr>
          <w:sz w:val="24"/>
          <w:szCs w:val="24"/>
        </w:rPr>
        <w:t>Телевидение: ГТРК "Коми гор», Коми республиканский телевизионный канал «Юрган».</w:t>
      </w:r>
    </w:p>
    <w:p w:rsidR="00EA5779" w:rsidRPr="00B6055B" w:rsidRDefault="00EA5779" w:rsidP="00EA5779">
      <w:pPr>
        <w:ind w:firstLine="709"/>
        <w:jc w:val="both"/>
        <w:rPr>
          <w:sz w:val="24"/>
          <w:szCs w:val="24"/>
        </w:rPr>
      </w:pPr>
      <w:r w:rsidRPr="00B6055B">
        <w:rPr>
          <w:sz w:val="24"/>
          <w:szCs w:val="24"/>
        </w:rPr>
        <w:t>Радио: ГТРК "Коми гор», «Коми народное радио».</w:t>
      </w:r>
    </w:p>
    <w:p w:rsidR="00EA5779" w:rsidRPr="00B6055B" w:rsidRDefault="00EA5779" w:rsidP="00EA5779">
      <w:pPr>
        <w:ind w:firstLine="709"/>
        <w:jc w:val="both"/>
        <w:rPr>
          <w:sz w:val="24"/>
          <w:szCs w:val="24"/>
        </w:rPr>
      </w:pPr>
      <w:r w:rsidRPr="00B6055B">
        <w:rPr>
          <w:sz w:val="24"/>
          <w:szCs w:val="24"/>
        </w:rPr>
        <w:t>Информационные агентства: «Комиинформ», «БНКоми», «КомиОнлайн».</w:t>
      </w:r>
    </w:p>
    <w:p w:rsidR="00EA5779" w:rsidRPr="00B6055B" w:rsidRDefault="00EA5779" w:rsidP="00EA5779">
      <w:pPr>
        <w:ind w:firstLine="709"/>
        <w:jc w:val="both"/>
        <w:rPr>
          <w:sz w:val="24"/>
          <w:szCs w:val="24"/>
        </w:rPr>
      </w:pPr>
    </w:p>
    <w:p w:rsidR="00EA5779" w:rsidRPr="004B7F4E" w:rsidRDefault="00EA5779" w:rsidP="00EA5779">
      <w:pPr>
        <w:ind w:firstLine="709"/>
        <w:jc w:val="both"/>
        <w:rPr>
          <w:sz w:val="24"/>
          <w:szCs w:val="24"/>
        </w:rPr>
      </w:pPr>
      <w:r w:rsidRPr="004B7F4E">
        <w:rPr>
          <w:sz w:val="24"/>
          <w:szCs w:val="24"/>
        </w:rPr>
        <w:t xml:space="preserve">В целом, информация об ИЯЛИ в течение 2021 г. появлялась в различных СМИ чаще одного раза в неделю. </w:t>
      </w:r>
    </w:p>
    <w:p w:rsidR="00EA5779" w:rsidRPr="004B7F4E" w:rsidRDefault="00EA5779" w:rsidP="00EA5779">
      <w:pPr>
        <w:ind w:firstLine="709"/>
        <w:jc w:val="both"/>
        <w:rPr>
          <w:sz w:val="24"/>
          <w:szCs w:val="24"/>
        </w:rPr>
      </w:pPr>
    </w:p>
    <w:p w:rsidR="00EA5779" w:rsidRPr="004B7F4E" w:rsidRDefault="00EA5779" w:rsidP="00EA5779">
      <w:pPr>
        <w:ind w:firstLine="709"/>
        <w:jc w:val="both"/>
        <w:rPr>
          <w:sz w:val="24"/>
          <w:szCs w:val="24"/>
        </w:rPr>
      </w:pPr>
      <w:r w:rsidRPr="004045FB">
        <w:rPr>
          <w:rStyle w:val="ad"/>
          <w:b w:val="0"/>
          <w:sz w:val="24"/>
          <w:szCs w:val="24"/>
        </w:rPr>
        <w:t>На сайте ИЯЛИ в рубрике</w:t>
      </w:r>
      <w:r w:rsidRPr="004045FB">
        <w:rPr>
          <w:rStyle w:val="ad"/>
          <w:sz w:val="24"/>
          <w:szCs w:val="24"/>
        </w:rPr>
        <w:t xml:space="preserve"> «</w:t>
      </w:r>
      <w:r w:rsidRPr="004045FB">
        <w:rPr>
          <w:bCs/>
          <w:sz w:val="24"/>
          <w:szCs w:val="24"/>
        </w:rPr>
        <w:t>Новости Института</w:t>
      </w:r>
      <w:r w:rsidRPr="004045FB">
        <w:rPr>
          <w:rStyle w:val="ad"/>
          <w:sz w:val="24"/>
          <w:szCs w:val="24"/>
        </w:rPr>
        <w:t xml:space="preserve">» </w:t>
      </w:r>
      <w:r w:rsidRPr="004045FB">
        <w:rPr>
          <w:rStyle w:val="ad"/>
          <w:b w:val="0"/>
          <w:sz w:val="24"/>
          <w:szCs w:val="24"/>
        </w:rPr>
        <w:t xml:space="preserve">информация обновлялась практически </w:t>
      </w:r>
      <w:r w:rsidRPr="004045FB">
        <w:rPr>
          <w:sz w:val="24"/>
          <w:szCs w:val="24"/>
        </w:rPr>
        <w:t>еженедельно</w:t>
      </w:r>
      <w:r w:rsidRPr="004B7F4E">
        <w:rPr>
          <w:sz w:val="24"/>
          <w:szCs w:val="24"/>
        </w:rPr>
        <w:t>, что свидетельствует об активной информационной политике ИЯЛИ.</w:t>
      </w:r>
      <w:r w:rsidRPr="004B7F4E">
        <w:rPr>
          <w:b/>
          <w:sz w:val="24"/>
          <w:szCs w:val="24"/>
        </w:rPr>
        <w:t xml:space="preserve"> </w:t>
      </w:r>
    </w:p>
    <w:p w:rsidR="00EA5779" w:rsidRPr="004B7F4E" w:rsidRDefault="00EA5779" w:rsidP="00EA5779">
      <w:pPr>
        <w:ind w:firstLine="709"/>
        <w:jc w:val="both"/>
        <w:rPr>
          <w:rFonts w:eastAsia="Arial"/>
          <w:sz w:val="24"/>
          <w:szCs w:val="24"/>
        </w:rPr>
      </w:pPr>
      <w:r w:rsidRPr="004B7F4E">
        <w:rPr>
          <w:rFonts w:eastAsia="Arial"/>
          <w:sz w:val="24"/>
          <w:szCs w:val="24"/>
        </w:rPr>
        <w:t xml:space="preserve">В 2021 г., относительно предыдущего периода, источники трафика в процентном соотношении изменились. </w:t>
      </w:r>
    </w:p>
    <w:p w:rsidR="00EA5779" w:rsidRPr="004B7F4E" w:rsidRDefault="00EA5779" w:rsidP="00EA5779">
      <w:pPr>
        <w:ind w:firstLine="709"/>
        <w:jc w:val="both"/>
        <w:rPr>
          <w:sz w:val="24"/>
          <w:szCs w:val="24"/>
        </w:rPr>
      </w:pPr>
      <w:r w:rsidRPr="004B7F4E">
        <w:rPr>
          <w:sz w:val="24"/>
          <w:szCs w:val="24"/>
        </w:rPr>
        <w:t xml:space="preserve">По итогам 2021 г. общее число уникальных посетителей составило </w:t>
      </w:r>
      <w:r w:rsidRPr="004B7F4E">
        <w:rPr>
          <w:b/>
          <w:sz w:val="24"/>
          <w:szCs w:val="24"/>
        </w:rPr>
        <w:t>8578</w:t>
      </w:r>
      <w:r w:rsidRPr="004B7F4E">
        <w:rPr>
          <w:sz w:val="24"/>
          <w:szCs w:val="24"/>
        </w:rPr>
        <w:t xml:space="preserve">. Было просмотрено </w:t>
      </w:r>
      <w:r w:rsidRPr="004B7F4E">
        <w:rPr>
          <w:b/>
          <w:sz w:val="24"/>
          <w:szCs w:val="24"/>
        </w:rPr>
        <w:t>40922</w:t>
      </w:r>
      <w:r w:rsidRPr="004B7F4E">
        <w:rPr>
          <w:sz w:val="24"/>
          <w:szCs w:val="24"/>
        </w:rPr>
        <w:t xml:space="preserve"> страниц сайта.  </w:t>
      </w:r>
    </w:p>
    <w:p w:rsidR="00EA5779" w:rsidRPr="004B7F4E" w:rsidRDefault="00EA5779" w:rsidP="00B67A32">
      <w:pPr>
        <w:ind w:firstLine="709"/>
        <w:jc w:val="both"/>
        <w:rPr>
          <w:sz w:val="24"/>
          <w:szCs w:val="24"/>
        </w:rPr>
      </w:pPr>
      <w:r w:rsidRPr="004B7F4E">
        <w:rPr>
          <w:sz w:val="24"/>
          <w:szCs w:val="24"/>
        </w:rPr>
        <w:t>География охватывает более 50 стран, включая страны СНГ, Европы, Северной Америки.</w:t>
      </w:r>
      <w:r>
        <w:rPr>
          <w:sz w:val="24"/>
          <w:szCs w:val="24"/>
        </w:rPr>
        <w:t xml:space="preserve"> </w:t>
      </w:r>
      <w:r w:rsidRPr="004B7F4E">
        <w:rPr>
          <w:sz w:val="24"/>
          <w:szCs w:val="24"/>
        </w:rPr>
        <w:t>Основн</w:t>
      </w:r>
      <w:r w:rsidR="00B67A32">
        <w:rPr>
          <w:sz w:val="24"/>
          <w:szCs w:val="24"/>
        </w:rPr>
        <w:t xml:space="preserve">ое количество </w:t>
      </w:r>
      <w:r w:rsidRPr="004B7F4E">
        <w:rPr>
          <w:sz w:val="24"/>
          <w:szCs w:val="24"/>
        </w:rPr>
        <w:t>уникальных посетителей (8 073) из различных регионов Российской</w:t>
      </w:r>
      <w:r>
        <w:rPr>
          <w:sz w:val="24"/>
          <w:szCs w:val="24"/>
        </w:rPr>
        <w:t xml:space="preserve"> </w:t>
      </w:r>
      <w:r w:rsidRPr="004B7F4E">
        <w:rPr>
          <w:sz w:val="24"/>
          <w:szCs w:val="24"/>
        </w:rPr>
        <w:t>Федерации, лидирующая позиция по посещаемости у Республики Коми (3 612</w:t>
      </w:r>
      <w:r>
        <w:rPr>
          <w:sz w:val="24"/>
          <w:szCs w:val="24"/>
        </w:rPr>
        <w:t xml:space="preserve">). </w:t>
      </w:r>
      <w:r w:rsidRPr="004B7F4E">
        <w:rPr>
          <w:sz w:val="24"/>
          <w:szCs w:val="24"/>
        </w:rPr>
        <w:t>За Коми</w:t>
      </w:r>
      <w:r>
        <w:rPr>
          <w:sz w:val="24"/>
          <w:szCs w:val="24"/>
        </w:rPr>
        <w:t xml:space="preserve"> </w:t>
      </w:r>
      <w:r w:rsidRPr="004B7F4E">
        <w:rPr>
          <w:sz w:val="24"/>
          <w:szCs w:val="24"/>
        </w:rPr>
        <w:t>следуют Санкт-Петербург и Москва (1 619 и 937 соответственно)</w:t>
      </w:r>
      <w:r>
        <w:rPr>
          <w:sz w:val="24"/>
          <w:szCs w:val="24"/>
        </w:rPr>
        <w:t>.</w:t>
      </w:r>
    </w:p>
    <w:p w:rsidR="00EA5779" w:rsidRPr="004B7F4E" w:rsidRDefault="00EA5779" w:rsidP="00B67A32">
      <w:pPr>
        <w:ind w:firstLine="709"/>
        <w:jc w:val="both"/>
        <w:rPr>
          <w:sz w:val="24"/>
          <w:szCs w:val="24"/>
        </w:rPr>
      </w:pPr>
      <w:r w:rsidRPr="004B7F4E">
        <w:rPr>
          <w:sz w:val="24"/>
          <w:szCs w:val="24"/>
        </w:rPr>
        <w:t>Вся информация, представленная на сайте, регулярно обновляется и индексируется мировыми и российскими поисковыми системами (</w:t>
      </w:r>
      <w:r w:rsidRPr="004B7F4E">
        <w:rPr>
          <w:sz w:val="24"/>
          <w:szCs w:val="24"/>
          <w:lang w:val="en-US"/>
        </w:rPr>
        <w:t>Yandex</w:t>
      </w:r>
      <w:r w:rsidRPr="004B7F4E">
        <w:rPr>
          <w:sz w:val="24"/>
          <w:szCs w:val="24"/>
        </w:rPr>
        <w:t xml:space="preserve">, </w:t>
      </w:r>
      <w:r w:rsidRPr="005528B0">
        <w:rPr>
          <w:sz w:val="24"/>
          <w:szCs w:val="24"/>
          <w:lang w:val="en-US"/>
        </w:rPr>
        <w:t>Google</w:t>
      </w:r>
      <w:r w:rsidRPr="005528B0">
        <w:rPr>
          <w:sz w:val="24"/>
          <w:szCs w:val="24"/>
        </w:rPr>
        <w:t>,</w:t>
      </w:r>
      <w:r w:rsidRPr="004B7F4E">
        <w:rPr>
          <w:sz w:val="24"/>
          <w:szCs w:val="24"/>
        </w:rPr>
        <w:t xml:space="preserve"> </w:t>
      </w:r>
      <w:r w:rsidRPr="004B7F4E">
        <w:rPr>
          <w:sz w:val="24"/>
          <w:szCs w:val="24"/>
          <w:lang w:val="en-US"/>
        </w:rPr>
        <w:t>Mail</w:t>
      </w:r>
      <w:r w:rsidRPr="004B7F4E">
        <w:rPr>
          <w:sz w:val="24"/>
          <w:szCs w:val="24"/>
        </w:rPr>
        <w:t>.</w:t>
      </w:r>
      <w:r w:rsidRPr="004B7F4E">
        <w:rPr>
          <w:sz w:val="24"/>
          <w:szCs w:val="24"/>
          <w:lang w:val="en-US"/>
        </w:rPr>
        <w:t>ru</w:t>
      </w:r>
      <w:r w:rsidRPr="004B7F4E">
        <w:rPr>
          <w:sz w:val="24"/>
          <w:szCs w:val="24"/>
        </w:rPr>
        <w:t xml:space="preserve">, </w:t>
      </w:r>
      <w:r w:rsidRPr="004B7F4E">
        <w:rPr>
          <w:sz w:val="24"/>
          <w:szCs w:val="24"/>
          <w:lang w:val="en-US"/>
        </w:rPr>
        <w:t>Bing</w:t>
      </w:r>
      <w:r w:rsidRPr="004B7F4E">
        <w:rPr>
          <w:sz w:val="24"/>
          <w:szCs w:val="24"/>
        </w:rPr>
        <w:t xml:space="preserve"> и др.) и находится в наиболее актуальном состоянии.</w:t>
      </w:r>
    </w:p>
    <w:p w:rsidR="00EA5779" w:rsidRPr="004B7F4E" w:rsidRDefault="00EA5779" w:rsidP="00B67A32">
      <w:pPr>
        <w:ind w:firstLine="709"/>
        <w:jc w:val="both"/>
        <w:rPr>
          <w:sz w:val="24"/>
          <w:szCs w:val="24"/>
        </w:rPr>
      </w:pPr>
      <w:r w:rsidRPr="004B7F4E">
        <w:rPr>
          <w:sz w:val="24"/>
          <w:szCs w:val="24"/>
        </w:rPr>
        <w:t>Системой Ян</w:t>
      </w:r>
      <w:r>
        <w:rPr>
          <w:sz w:val="24"/>
          <w:szCs w:val="24"/>
        </w:rPr>
        <w:t>декс. Метрика зафиксировано 4245</w:t>
      </w:r>
      <w:r w:rsidRPr="004B7F4E">
        <w:rPr>
          <w:sz w:val="24"/>
          <w:szCs w:val="24"/>
        </w:rPr>
        <w:t xml:space="preserve"> поисковых запросов, по которым пользователи перешли на сайт, в том числе по изображениям.</w:t>
      </w:r>
    </w:p>
    <w:p w:rsidR="00EA5779" w:rsidRPr="004B7F4E" w:rsidRDefault="00EA5779" w:rsidP="00B67A32">
      <w:pPr>
        <w:ind w:firstLine="709"/>
        <w:jc w:val="both"/>
        <w:rPr>
          <w:sz w:val="24"/>
          <w:szCs w:val="24"/>
        </w:rPr>
      </w:pPr>
      <w:r w:rsidRPr="004B7F4E">
        <w:rPr>
          <w:sz w:val="24"/>
          <w:szCs w:val="24"/>
        </w:rPr>
        <w:t xml:space="preserve">Наиболее посещаемые страницы сайта: Главная, Институт сегодня, Библиотека, Все новости, История Института, Деревянный Сыктывкар, а также отдельные страницы новостей. </w:t>
      </w:r>
    </w:p>
    <w:p w:rsidR="00B67A32" w:rsidRDefault="00EA5779" w:rsidP="00B67A32">
      <w:pPr>
        <w:jc w:val="both"/>
        <w:rPr>
          <w:sz w:val="24"/>
          <w:szCs w:val="24"/>
        </w:rPr>
      </w:pPr>
      <w:r>
        <w:rPr>
          <w:sz w:val="24"/>
          <w:szCs w:val="24"/>
        </w:rPr>
        <w:tab/>
      </w:r>
      <w:r w:rsidRPr="004B7F4E">
        <w:rPr>
          <w:sz w:val="24"/>
          <w:szCs w:val="24"/>
        </w:rPr>
        <w:t xml:space="preserve">Наименее эффективным методом привлечения </w:t>
      </w:r>
      <w:r>
        <w:rPr>
          <w:sz w:val="24"/>
          <w:szCs w:val="24"/>
        </w:rPr>
        <w:t xml:space="preserve">трафика стали ссылки на сайтах </w:t>
      </w:r>
      <w:r w:rsidR="00B67A32">
        <w:rPr>
          <w:sz w:val="24"/>
          <w:szCs w:val="24"/>
        </w:rPr>
        <w:t>–</w:t>
      </w:r>
      <w:r w:rsidRPr="004B7F4E">
        <w:rPr>
          <w:sz w:val="24"/>
          <w:szCs w:val="24"/>
        </w:rPr>
        <w:t xml:space="preserve"> 2,4%.</w:t>
      </w:r>
      <w:r>
        <w:rPr>
          <w:sz w:val="24"/>
          <w:szCs w:val="24"/>
        </w:rPr>
        <w:t xml:space="preserve"> </w:t>
      </w:r>
      <w:r w:rsidRPr="004B7F4E">
        <w:rPr>
          <w:sz w:val="24"/>
          <w:szCs w:val="24"/>
        </w:rPr>
        <w:t>Социальные сети составили 12,5% от общего трафика, в частности пользователей</w:t>
      </w:r>
      <w:r w:rsidRPr="004B7F4E">
        <w:rPr>
          <w:sz w:val="24"/>
          <w:szCs w:val="24"/>
        </w:rPr>
        <w:br/>
        <w:t>заинтересовала информация, размещаемая в социальной сети Вконтакте (308</w:t>
      </w:r>
      <w:r w:rsidR="00B67A32">
        <w:rPr>
          <w:sz w:val="24"/>
          <w:szCs w:val="24"/>
        </w:rPr>
        <w:t xml:space="preserve"> </w:t>
      </w:r>
      <w:r w:rsidRPr="004B7F4E">
        <w:rPr>
          <w:sz w:val="24"/>
          <w:szCs w:val="24"/>
        </w:rPr>
        <w:t>подписчиков).</w:t>
      </w:r>
    </w:p>
    <w:p w:rsidR="00EA5779" w:rsidRPr="004B7F4E" w:rsidRDefault="00EA5779" w:rsidP="00B67A32">
      <w:pPr>
        <w:jc w:val="both"/>
        <w:rPr>
          <w:sz w:val="24"/>
          <w:szCs w:val="24"/>
        </w:rPr>
      </w:pPr>
      <w:r>
        <w:rPr>
          <w:sz w:val="24"/>
          <w:szCs w:val="24"/>
        </w:rPr>
        <w:tab/>
      </w:r>
      <w:r w:rsidRPr="004B7F4E">
        <w:rPr>
          <w:sz w:val="24"/>
          <w:szCs w:val="24"/>
        </w:rPr>
        <w:t>Показатели качества сайта по данным Яндекс</w:t>
      </w:r>
      <w:proofErr w:type="gramStart"/>
      <w:r w:rsidRPr="004B7F4E">
        <w:rPr>
          <w:sz w:val="24"/>
          <w:szCs w:val="24"/>
        </w:rPr>
        <w:t>.В</w:t>
      </w:r>
      <w:proofErr w:type="gramEnd"/>
      <w:r w:rsidRPr="004B7F4E">
        <w:rPr>
          <w:sz w:val="24"/>
          <w:szCs w:val="24"/>
        </w:rPr>
        <w:t>ебмастер выросли на 237.5%.</w:t>
      </w:r>
    </w:p>
    <w:p w:rsidR="00897F41" w:rsidRPr="00334782" w:rsidRDefault="00EA5779" w:rsidP="001644C9">
      <w:pPr>
        <w:ind w:firstLine="709"/>
        <w:jc w:val="both"/>
        <w:rPr>
          <w:sz w:val="24"/>
          <w:szCs w:val="24"/>
        </w:rPr>
      </w:pPr>
      <w:r w:rsidRPr="004B7F4E">
        <w:rPr>
          <w:sz w:val="24"/>
          <w:szCs w:val="24"/>
        </w:rPr>
        <w:lastRenderedPageBreak/>
        <w:t>Количество</w:t>
      </w:r>
      <w:r>
        <w:rPr>
          <w:sz w:val="24"/>
          <w:szCs w:val="24"/>
        </w:rPr>
        <w:t xml:space="preserve"> </w:t>
      </w:r>
      <w:r w:rsidRPr="004B7F4E">
        <w:rPr>
          <w:sz w:val="24"/>
          <w:szCs w:val="24"/>
        </w:rPr>
        <w:t>страниц в индексе превысило 2129 (было 2000). Всего за год было добавлено</w:t>
      </w:r>
      <w:r>
        <w:rPr>
          <w:sz w:val="24"/>
          <w:szCs w:val="24"/>
        </w:rPr>
        <w:t xml:space="preserve"> </w:t>
      </w:r>
      <w:r w:rsidRPr="004B7F4E">
        <w:rPr>
          <w:sz w:val="24"/>
          <w:szCs w:val="24"/>
        </w:rPr>
        <w:t>на сайт</w:t>
      </w:r>
      <w:r>
        <w:rPr>
          <w:sz w:val="24"/>
          <w:szCs w:val="24"/>
        </w:rPr>
        <w:t xml:space="preserve"> </w:t>
      </w:r>
      <w:r w:rsidRPr="004B7F4E">
        <w:rPr>
          <w:sz w:val="24"/>
          <w:szCs w:val="24"/>
        </w:rPr>
        <w:t>более 200 информационных материалов.</w:t>
      </w:r>
      <w:r w:rsidR="00897F41" w:rsidRPr="00334782">
        <w:rPr>
          <w:sz w:val="24"/>
          <w:szCs w:val="24"/>
        </w:rPr>
        <w:br w:type="page"/>
      </w:r>
    </w:p>
    <w:p w:rsidR="006B665E" w:rsidRPr="00334782" w:rsidRDefault="00897F41" w:rsidP="00897F41">
      <w:pPr>
        <w:ind w:firstLine="567"/>
        <w:jc w:val="center"/>
        <w:rPr>
          <w:b/>
          <w:sz w:val="24"/>
          <w:szCs w:val="24"/>
        </w:rPr>
      </w:pPr>
      <w:r w:rsidRPr="00334782">
        <w:rPr>
          <w:sz w:val="24"/>
          <w:szCs w:val="24"/>
        </w:rPr>
        <w:lastRenderedPageBreak/>
        <w:t xml:space="preserve"> </w:t>
      </w:r>
      <w:r w:rsidR="006B665E" w:rsidRPr="00334782">
        <w:rPr>
          <w:b/>
          <w:sz w:val="24"/>
          <w:szCs w:val="24"/>
        </w:rPr>
        <w:t>13. Деятельность общественных организаций ИЯЛИ Коми НЦ УрО РАН</w:t>
      </w:r>
    </w:p>
    <w:p w:rsidR="006B665E" w:rsidRPr="00334782" w:rsidRDefault="006B665E" w:rsidP="006B665E">
      <w:pPr>
        <w:ind w:firstLine="567"/>
        <w:jc w:val="center"/>
        <w:rPr>
          <w:b/>
          <w:sz w:val="24"/>
          <w:szCs w:val="24"/>
        </w:rPr>
      </w:pPr>
    </w:p>
    <w:p w:rsidR="006B665E" w:rsidRPr="00334782" w:rsidRDefault="006B665E" w:rsidP="006B665E">
      <w:pPr>
        <w:ind w:firstLine="567"/>
        <w:jc w:val="center"/>
        <w:rPr>
          <w:b/>
          <w:sz w:val="24"/>
          <w:szCs w:val="24"/>
        </w:rPr>
      </w:pPr>
      <w:r w:rsidRPr="00334782">
        <w:rPr>
          <w:b/>
          <w:sz w:val="24"/>
          <w:szCs w:val="24"/>
        </w:rPr>
        <w:t>13.1.</w:t>
      </w:r>
      <w:r w:rsidRPr="00334782">
        <w:rPr>
          <w:sz w:val="24"/>
          <w:szCs w:val="24"/>
        </w:rPr>
        <w:t xml:space="preserve"> </w:t>
      </w:r>
      <w:r w:rsidRPr="00334782">
        <w:rPr>
          <w:b/>
          <w:sz w:val="24"/>
          <w:szCs w:val="24"/>
        </w:rPr>
        <w:t>Профсоюз ИЯЛИ</w:t>
      </w:r>
    </w:p>
    <w:p w:rsidR="009C14D7" w:rsidRPr="00334782" w:rsidRDefault="009C14D7" w:rsidP="009C14D7">
      <w:pPr>
        <w:spacing w:line="360" w:lineRule="auto"/>
        <w:jc w:val="both"/>
        <w:rPr>
          <w:sz w:val="24"/>
          <w:szCs w:val="24"/>
        </w:rPr>
      </w:pPr>
    </w:p>
    <w:p w:rsidR="002B63F9" w:rsidRPr="00334782" w:rsidRDefault="002B63F9" w:rsidP="002B63F9">
      <w:pPr>
        <w:ind w:firstLine="709"/>
        <w:jc w:val="both"/>
        <w:rPr>
          <w:sz w:val="24"/>
          <w:szCs w:val="24"/>
        </w:rPr>
      </w:pPr>
      <w:r w:rsidRPr="00334782">
        <w:rPr>
          <w:sz w:val="24"/>
          <w:szCs w:val="24"/>
        </w:rPr>
        <w:t>Численность первичной профсоюзной организации Института на 1 января 2022 года составляет 34 человека. Общий процент профсоюзного членства – 36,5 % (с учетом совместителей – 33 %). В 2021 г. в профсоюз вступил один сотрудник, один выбыл (в связи с выходом на пенсию). ППО ИЯЛИ входит в состав Территориальной профсоюзной организации ФИЦ Коми НЦ УрО РАН. В составе профкома ППО ИЯЛИ ФИЦ КНЦ УрО РАН семь человек, избранных на общем собрании профсоюзной организации института 20 апреля 2017 г.: председатель профкома Власова Виктория Владимировна (</w:t>
      </w:r>
      <w:proofErr w:type="gramStart"/>
      <w:r w:rsidRPr="00334782">
        <w:rPr>
          <w:sz w:val="24"/>
          <w:szCs w:val="24"/>
        </w:rPr>
        <w:t>к</w:t>
      </w:r>
      <w:proofErr w:type="gramEnd"/>
      <w:r w:rsidRPr="00334782">
        <w:rPr>
          <w:sz w:val="24"/>
          <w:szCs w:val="24"/>
        </w:rPr>
        <w:t>.и.н., с.н.</w:t>
      </w:r>
      <w:proofErr w:type="gramStart"/>
      <w:r w:rsidRPr="00334782">
        <w:rPr>
          <w:sz w:val="24"/>
          <w:szCs w:val="24"/>
        </w:rPr>
        <w:t>с</w:t>
      </w:r>
      <w:proofErr w:type="gramEnd"/>
      <w:r w:rsidRPr="00334782">
        <w:rPr>
          <w:sz w:val="24"/>
          <w:szCs w:val="24"/>
        </w:rPr>
        <w:t>. сектора этнографии); зам. председателя профкома Сажина Светлана Александровна (к</w:t>
      </w:r>
      <w:proofErr w:type="gramStart"/>
      <w:r w:rsidRPr="00334782">
        <w:rPr>
          <w:sz w:val="24"/>
          <w:szCs w:val="24"/>
        </w:rPr>
        <w:t>.ф</w:t>
      </w:r>
      <w:proofErr w:type="gramEnd"/>
      <w:r w:rsidRPr="00334782">
        <w:rPr>
          <w:sz w:val="24"/>
          <w:szCs w:val="24"/>
        </w:rPr>
        <w:t xml:space="preserve">илол.н., </w:t>
      </w:r>
      <w:r w:rsidR="00B67A32" w:rsidRPr="00293BFE">
        <w:rPr>
          <w:sz w:val="24"/>
          <w:szCs w:val="24"/>
        </w:rPr>
        <w:t>зав.сектором языка</w:t>
      </w:r>
      <w:r w:rsidRPr="00334782">
        <w:rPr>
          <w:sz w:val="24"/>
          <w:szCs w:val="24"/>
        </w:rPr>
        <w:t xml:space="preserve">), секретарь профкома Лобанова Людмила Сергеевна (н.с. сектора фольклора), Лисовская Галина Константиновна (н.с. сектора литературоведения), Мусанов Алексей Геннадьевич (к.филол.н., </w:t>
      </w:r>
      <w:r w:rsidR="00B67A32">
        <w:rPr>
          <w:sz w:val="24"/>
          <w:szCs w:val="24"/>
        </w:rPr>
        <w:t>зам. директора по научной работе</w:t>
      </w:r>
      <w:r w:rsidRPr="00334782">
        <w:rPr>
          <w:sz w:val="24"/>
          <w:szCs w:val="24"/>
        </w:rPr>
        <w:t>), Некрасова Ольга Ивановна (к.филол.н., н.с. сектора языка), Попов Сергей Александрович (к.и.н., с.н.с. сектора отечественной истории).</w:t>
      </w:r>
    </w:p>
    <w:p w:rsidR="002B63F9" w:rsidRPr="00334782" w:rsidRDefault="002B63F9" w:rsidP="002B63F9">
      <w:pPr>
        <w:ind w:firstLine="709"/>
        <w:jc w:val="both"/>
        <w:rPr>
          <w:sz w:val="24"/>
          <w:szCs w:val="24"/>
        </w:rPr>
      </w:pPr>
      <w:r w:rsidRPr="00334782">
        <w:rPr>
          <w:sz w:val="24"/>
          <w:szCs w:val="24"/>
        </w:rPr>
        <w:t xml:space="preserve">В 2021 г. было проведено 8 заседаний профкома, на которых обсуждались вопросы, касающиеся проведения и организации культурно-массовых и спортивно-оздоровительных мероприятий, оказания материальной помощи членам профсоюза. </w:t>
      </w:r>
      <w:proofErr w:type="gramStart"/>
      <w:r w:rsidRPr="00334782">
        <w:rPr>
          <w:sz w:val="24"/>
          <w:szCs w:val="24"/>
        </w:rPr>
        <w:t>В сентябре 2021 г. председатели первичных профсоюзных организаций институтов ФИЦ направили руководству ФИЦ Коми НЦ УрО РАН ходатайство о предоставлении права заключения Коллективных договоров в обособленных подразделениях Центра, согласно частям 4 и 5 40 статьи Трудового Кодекса Российской Федерации.  24 ноября 2021 г. был получен ответ врио директора ФИЦ А.Г. Шеломенцева, который уведомил представителей профсоюза, что не возражает против</w:t>
      </w:r>
      <w:proofErr w:type="gramEnd"/>
      <w:r w:rsidRPr="00334782">
        <w:rPr>
          <w:sz w:val="24"/>
          <w:szCs w:val="24"/>
        </w:rPr>
        <w:t xml:space="preserve"> заключения коллективных договоров в обособленных подразделениях ФИЦ Коми НЦ УрО РАН. </w:t>
      </w:r>
    </w:p>
    <w:p w:rsidR="002B63F9" w:rsidRPr="00334782" w:rsidRDefault="002B63F9" w:rsidP="002B63F9">
      <w:pPr>
        <w:tabs>
          <w:tab w:val="left" w:pos="360"/>
        </w:tabs>
        <w:ind w:firstLine="709"/>
        <w:jc w:val="both"/>
        <w:rPr>
          <w:sz w:val="24"/>
          <w:szCs w:val="24"/>
        </w:rPr>
      </w:pPr>
      <w:r w:rsidRPr="00334782">
        <w:rPr>
          <w:sz w:val="24"/>
          <w:szCs w:val="24"/>
        </w:rPr>
        <w:t xml:space="preserve">Силами профкома ведется работа по учету сотрудников, нуждающихся в санаторно-курортном лечении (Сажина С.А.). Представители профкома приняли участие в работе аттестационной (в октябре состоялась очередная аттестация сотрудников ИЯЛИ), конкурсной комиссий, комиссии по оценке результативности деятельности научных работников, а также комиссии по оценке условий труда (Власова В.В.). </w:t>
      </w:r>
    </w:p>
    <w:p w:rsidR="002B63F9" w:rsidRPr="00334782" w:rsidRDefault="002B63F9" w:rsidP="002B63F9">
      <w:pPr>
        <w:pStyle w:val="ac"/>
        <w:shd w:val="clear" w:color="auto" w:fill="FFFFFF"/>
        <w:spacing w:before="0" w:beforeAutospacing="0" w:after="0" w:afterAutospacing="0"/>
        <w:ind w:firstLine="450"/>
        <w:jc w:val="both"/>
        <w:textAlignment w:val="baseline"/>
        <w:rPr>
          <w:rStyle w:val="ad"/>
          <w:color w:val="3E3A3A"/>
          <w:bdr w:val="none" w:sz="0" w:space="0" w:color="auto" w:frame="1"/>
        </w:rPr>
      </w:pPr>
      <w:r w:rsidRPr="00334782">
        <w:t>Особое внимание профком традиционно уделяет членам первичной профсоюзной организации: поздравляет с Новым годом, 23 февраля, 8 марта, юбилеями, детей сотрудников – с окончанием школы и Новым годом; оказывает материальную помощь членам профсоюза.</w:t>
      </w:r>
      <w:r w:rsidRPr="00334782">
        <w:rPr>
          <w:rStyle w:val="ad"/>
          <w:color w:val="3E3A3A"/>
          <w:bdr w:val="none" w:sz="0" w:space="0" w:color="auto" w:frame="1"/>
        </w:rPr>
        <w:t xml:space="preserve">  </w:t>
      </w:r>
    </w:p>
    <w:p w:rsidR="002B63F9" w:rsidRPr="00334782" w:rsidRDefault="002B63F9" w:rsidP="002B63F9">
      <w:pPr>
        <w:pStyle w:val="ac"/>
        <w:shd w:val="clear" w:color="auto" w:fill="FFFFFF"/>
        <w:spacing w:before="0" w:beforeAutospacing="0" w:after="0" w:afterAutospacing="0"/>
        <w:ind w:firstLine="450"/>
        <w:jc w:val="both"/>
        <w:textAlignment w:val="baseline"/>
      </w:pPr>
      <w:r w:rsidRPr="00334782">
        <w:t>Финансовое обеспечение деятельности профсоюзной организации проводилось в соответствии с утвержденной сметой, решениями профкома, с соблюдением норм законодательства и бухгалтерского учёта.</w:t>
      </w:r>
    </w:p>
    <w:p w:rsidR="002B63F9" w:rsidRPr="00334782" w:rsidRDefault="002B63F9" w:rsidP="002B63F9">
      <w:pPr>
        <w:pStyle w:val="ac"/>
        <w:shd w:val="clear" w:color="auto" w:fill="FFFFFF"/>
        <w:spacing w:before="0" w:beforeAutospacing="0" w:after="0" w:afterAutospacing="0"/>
        <w:ind w:firstLine="450"/>
        <w:jc w:val="both"/>
        <w:textAlignment w:val="baseline"/>
      </w:pPr>
    </w:p>
    <w:p w:rsidR="003C600E" w:rsidRPr="00334782" w:rsidRDefault="003C600E" w:rsidP="003C600E">
      <w:pPr>
        <w:jc w:val="center"/>
        <w:rPr>
          <w:b/>
          <w:sz w:val="24"/>
          <w:szCs w:val="24"/>
        </w:rPr>
      </w:pPr>
      <w:r w:rsidRPr="00334782">
        <w:rPr>
          <w:b/>
          <w:sz w:val="24"/>
          <w:szCs w:val="24"/>
        </w:rPr>
        <w:t>13.2. Совет трудового коллектива ИЯЛИ Коми НЦ УрО РАН</w:t>
      </w:r>
    </w:p>
    <w:p w:rsidR="003C600E" w:rsidRPr="00334782" w:rsidRDefault="003C600E" w:rsidP="003C600E">
      <w:pPr>
        <w:jc w:val="both"/>
        <w:rPr>
          <w:sz w:val="24"/>
          <w:szCs w:val="24"/>
        </w:rPr>
      </w:pPr>
    </w:p>
    <w:p w:rsidR="003C600E" w:rsidRPr="00334782" w:rsidRDefault="003C600E" w:rsidP="00C053AE">
      <w:pPr>
        <w:pStyle w:val="ac"/>
        <w:spacing w:before="0" w:beforeAutospacing="0" w:after="0" w:afterAutospacing="0"/>
        <w:ind w:firstLine="709"/>
        <w:jc w:val="both"/>
      </w:pPr>
      <w:r w:rsidRPr="00334782">
        <w:t xml:space="preserve">Совет трудового коллектива ИЯЛИ Коми НЦ УрО РАН (далее – СТК) – выборный, постоянно действующий орган демократической системы управления, осуществляющий в условиях гласности свои функции и права от имени и в интересах всего трудового коллектива института в соответствии со ст. 29.31 Трудового Кодекса РФ. Основной целью деятельности СТК является «реализация от имени и в интересах трудового коллектива ИЯЛИ функций социального партнерства в трудовых правоотношениях, содействие администрации в совершенствовании условий и охраны труда работников института, развитие самоуправления и творческой инициативы членов трудового коллектива». Одним словом, главная задача Совета трудового коллектива – это обсуждение в </w:t>
      </w:r>
      <w:r w:rsidRPr="00334782">
        <w:lastRenderedPageBreak/>
        <w:t xml:space="preserve">подразделениях института различных проектов колдоговора с последующим его принятием на Общем собрании коллектива института. </w:t>
      </w:r>
    </w:p>
    <w:p w:rsidR="00C053AE" w:rsidRPr="00334782" w:rsidRDefault="00C053AE" w:rsidP="00C053AE">
      <w:pPr>
        <w:ind w:firstLine="709"/>
        <w:jc w:val="both"/>
        <w:rPr>
          <w:sz w:val="24"/>
          <w:szCs w:val="24"/>
        </w:rPr>
      </w:pPr>
    </w:p>
    <w:p w:rsidR="003C600E" w:rsidRPr="00334782" w:rsidRDefault="00124DF6" w:rsidP="00C053AE">
      <w:pPr>
        <w:ind w:firstLine="709"/>
        <w:jc w:val="both"/>
        <w:rPr>
          <w:sz w:val="24"/>
          <w:szCs w:val="24"/>
        </w:rPr>
      </w:pPr>
      <w:r w:rsidRPr="00334782">
        <w:rPr>
          <w:sz w:val="24"/>
          <w:szCs w:val="24"/>
        </w:rPr>
        <w:t>П</w:t>
      </w:r>
      <w:r w:rsidR="003C600E" w:rsidRPr="00334782">
        <w:rPr>
          <w:sz w:val="24"/>
          <w:szCs w:val="24"/>
        </w:rPr>
        <w:t>ерсональный состав Совета трудового коллектива ИЯЛИ ФИЦ Коми НЦ УрО РАН:</w:t>
      </w:r>
    </w:p>
    <w:p w:rsidR="003C600E" w:rsidRPr="00334782" w:rsidRDefault="003C600E" w:rsidP="003C600E">
      <w:pPr>
        <w:shd w:val="clear" w:color="auto" w:fill="FFFFFF"/>
        <w:ind w:firstLine="709"/>
        <w:jc w:val="both"/>
        <w:rPr>
          <w:sz w:val="24"/>
          <w:szCs w:val="24"/>
        </w:rPr>
      </w:pPr>
    </w:p>
    <w:p w:rsidR="003C600E" w:rsidRPr="00334782" w:rsidRDefault="00124DF6" w:rsidP="00BD75CD">
      <w:pPr>
        <w:pStyle w:val="a4"/>
        <w:numPr>
          <w:ilvl w:val="0"/>
          <w:numId w:val="1"/>
        </w:numPr>
        <w:ind w:left="0" w:firstLine="709"/>
        <w:jc w:val="both"/>
      </w:pPr>
      <w:r w:rsidRPr="00334782">
        <w:t xml:space="preserve">Кленов Михаил Викторович (председатель) – </w:t>
      </w:r>
      <w:proofErr w:type="gramStart"/>
      <w:r w:rsidRPr="00334782">
        <w:t>н</w:t>
      </w:r>
      <w:proofErr w:type="gramEnd"/>
      <w:r w:rsidRPr="00334782">
        <w:t>.</w:t>
      </w:r>
      <w:proofErr w:type="gramStart"/>
      <w:r w:rsidRPr="00334782">
        <w:t>с</w:t>
      </w:r>
      <w:proofErr w:type="gramEnd"/>
      <w:r w:rsidRPr="00334782">
        <w:t xml:space="preserve">. сектора сохранения и популяризации археологического наследия </w:t>
      </w:r>
    </w:p>
    <w:p w:rsidR="000E7FF0" w:rsidRPr="00334782" w:rsidRDefault="000E7FF0" w:rsidP="00BD75CD">
      <w:pPr>
        <w:pStyle w:val="a4"/>
        <w:numPr>
          <w:ilvl w:val="0"/>
          <w:numId w:val="1"/>
        </w:numPr>
        <w:ind w:left="0" w:firstLine="709"/>
        <w:jc w:val="both"/>
      </w:pPr>
      <w:r w:rsidRPr="00334782">
        <w:t xml:space="preserve">Бойко Юлия Ивановна – </w:t>
      </w:r>
      <w:proofErr w:type="gramStart"/>
      <w:r w:rsidRPr="00334782">
        <w:t>к</w:t>
      </w:r>
      <w:proofErr w:type="gramEnd"/>
      <w:r w:rsidRPr="00334782">
        <w:t>.и.н., н.</w:t>
      </w:r>
      <w:proofErr w:type="gramStart"/>
      <w:r w:rsidRPr="00334782">
        <w:t>с</w:t>
      </w:r>
      <w:proofErr w:type="gramEnd"/>
      <w:r w:rsidRPr="00334782">
        <w:t>. сектора этнографии</w:t>
      </w:r>
    </w:p>
    <w:p w:rsidR="000E7FF0" w:rsidRPr="00334782" w:rsidRDefault="000E7FF0" w:rsidP="00BD75CD">
      <w:pPr>
        <w:pStyle w:val="a4"/>
        <w:numPr>
          <w:ilvl w:val="0"/>
          <w:numId w:val="1"/>
        </w:numPr>
        <w:ind w:left="0" w:firstLine="709"/>
        <w:jc w:val="both"/>
      </w:pPr>
      <w:r w:rsidRPr="00334782">
        <w:t xml:space="preserve">Вишнякова Дарья Викторовна – </w:t>
      </w:r>
      <w:proofErr w:type="gramStart"/>
      <w:r w:rsidRPr="00334782">
        <w:t>к</w:t>
      </w:r>
      <w:proofErr w:type="gramEnd"/>
      <w:r w:rsidRPr="00334782">
        <w:t>.и.н., с.н.с. сектора историко-демографических и историко-географических исследований Российского Севера</w:t>
      </w:r>
    </w:p>
    <w:p w:rsidR="000E7FF0" w:rsidRPr="00334782" w:rsidRDefault="000E7FF0" w:rsidP="00BD75CD">
      <w:pPr>
        <w:pStyle w:val="a4"/>
        <w:numPr>
          <w:ilvl w:val="0"/>
          <w:numId w:val="1"/>
        </w:numPr>
        <w:ind w:left="0" w:firstLine="709"/>
        <w:jc w:val="both"/>
      </w:pPr>
      <w:r>
        <w:t>Горинова Наталья Васильевна</w:t>
      </w:r>
      <w:r w:rsidRPr="00334782">
        <w:t xml:space="preserve"> – </w:t>
      </w:r>
      <w:r>
        <w:t>к</w:t>
      </w:r>
      <w:proofErr w:type="gramStart"/>
      <w:r>
        <w:t>.ф</w:t>
      </w:r>
      <w:proofErr w:type="gramEnd"/>
      <w:r>
        <w:t xml:space="preserve">илол.н. </w:t>
      </w:r>
      <w:r w:rsidRPr="00334782">
        <w:t xml:space="preserve">ученый секретарь </w:t>
      </w:r>
    </w:p>
    <w:p w:rsidR="000E7FF0" w:rsidRPr="00334782" w:rsidRDefault="000E7FF0" w:rsidP="00BD75CD">
      <w:pPr>
        <w:pStyle w:val="a4"/>
        <w:numPr>
          <w:ilvl w:val="0"/>
          <w:numId w:val="1"/>
        </w:numPr>
        <w:ind w:left="0" w:firstLine="709"/>
        <w:jc w:val="both"/>
      </w:pPr>
      <w:r w:rsidRPr="00334782">
        <w:t>Грушина Наталья Ивановна – главный экономист</w:t>
      </w:r>
    </w:p>
    <w:p w:rsidR="000E7FF0" w:rsidRPr="00334782" w:rsidRDefault="000E7FF0" w:rsidP="00BD75CD">
      <w:pPr>
        <w:pStyle w:val="a4"/>
        <w:numPr>
          <w:ilvl w:val="0"/>
          <w:numId w:val="1"/>
        </w:numPr>
        <w:ind w:left="0" w:firstLine="709"/>
        <w:jc w:val="both"/>
      </w:pPr>
      <w:r w:rsidRPr="00334782">
        <w:t>Зиявадинова Ольга Сайфидиновна – к</w:t>
      </w:r>
      <w:proofErr w:type="gramStart"/>
      <w:r w:rsidRPr="00334782">
        <w:t>.ф</w:t>
      </w:r>
      <w:proofErr w:type="gramEnd"/>
      <w:r w:rsidRPr="00334782">
        <w:t>илол.н., н.с. сектора литературоведения</w:t>
      </w:r>
    </w:p>
    <w:p w:rsidR="000E7FF0" w:rsidRPr="00334782" w:rsidRDefault="000E7FF0" w:rsidP="00BD75CD">
      <w:pPr>
        <w:pStyle w:val="a4"/>
        <w:numPr>
          <w:ilvl w:val="0"/>
          <w:numId w:val="1"/>
        </w:numPr>
        <w:ind w:left="0" w:firstLine="709"/>
        <w:jc w:val="both"/>
      </w:pPr>
      <w:r w:rsidRPr="00334782">
        <w:t>Коровина Надежда Степановна – к</w:t>
      </w:r>
      <w:proofErr w:type="gramStart"/>
      <w:r w:rsidRPr="00334782">
        <w:t>.ф</w:t>
      </w:r>
      <w:proofErr w:type="gramEnd"/>
      <w:r w:rsidRPr="00334782">
        <w:t>илол.н., с.н.с. сектора фольклора</w:t>
      </w:r>
    </w:p>
    <w:p w:rsidR="000E7FF0" w:rsidRPr="00334782" w:rsidRDefault="000E7FF0" w:rsidP="00BD75CD">
      <w:pPr>
        <w:pStyle w:val="a4"/>
        <w:numPr>
          <w:ilvl w:val="0"/>
          <w:numId w:val="1"/>
        </w:numPr>
        <w:ind w:left="0" w:firstLine="709"/>
        <w:jc w:val="both"/>
      </w:pPr>
      <w:r w:rsidRPr="00334782">
        <w:t xml:space="preserve">Макарова Ирина Николаевна – </w:t>
      </w:r>
      <w:r>
        <w:t>председатель Совета молодых ученых ИЯЛИ</w:t>
      </w:r>
    </w:p>
    <w:p w:rsidR="000E7FF0" w:rsidRPr="00334782" w:rsidRDefault="000E7FF0" w:rsidP="00BD75CD">
      <w:pPr>
        <w:pStyle w:val="a4"/>
        <w:numPr>
          <w:ilvl w:val="0"/>
          <w:numId w:val="1"/>
        </w:numPr>
        <w:ind w:left="0" w:firstLine="709"/>
        <w:jc w:val="both"/>
      </w:pPr>
      <w:r w:rsidRPr="00334782">
        <w:t>Мацук Михаил Александрович - д.и.н., г.н.с. лаборатории археографии и публикации документов по истории освоения Европейского Севера России</w:t>
      </w:r>
    </w:p>
    <w:p w:rsidR="000E7FF0" w:rsidRPr="00334782" w:rsidRDefault="000E7FF0" w:rsidP="00BD75CD">
      <w:pPr>
        <w:pStyle w:val="a4"/>
        <w:numPr>
          <w:ilvl w:val="0"/>
          <w:numId w:val="1"/>
        </w:numPr>
        <w:ind w:left="0" w:firstLine="709"/>
        <w:jc w:val="both"/>
      </w:pPr>
      <w:r w:rsidRPr="00334782">
        <w:t xml:space="preserve">Милохин Дмитрий Владимирович – </w:t>
      </w:r>
      <w:proofErr w:type="gramStart"/>
      <w:r w:rsidRPr="00334782">
        <w:t>к</w:t>
      </w:r>
      <w:proofErr w:type="gramEnd"/>
      <w:r w:rsidRPr="00334782">
        <w:t xml:space="preserve">.и.н., </w:t>
      </w:r>
      <w:r>
        <w:t>заместитель директора по научной работе</w:t>
      </w:r>
    </w:p>
    <w:p w:rsidR="000E7FF0" w:rsidRPr="00334782" w:rsidRDefault="000E7FF0" w:rsidP="00BD75CD">
      <w:pPr>
        <w:pStyle w:val="a4"/>
        <w:numPr>
          <w:ilvl w:val="0"/>
          <w:numId w:val="1"/>
        </w:numPr>
        <w:ind w:left="0" w:firstLine="709"/>
        <w:jc w:val="both"/>
      </w:pPr>
      <w:r w:rsidRPr="00334782">
        <w:t>Ракин Анатол</w:t>
      </w:r>
      <w:r>
        <w:t>ий</w:t>
      </w:r>
      <w:r w:rsidRPr="00334782">
        <w:t xml:space="preserve"> Никола</w:t>
      </w:r>
      <w:r>
        <w:t>евич</w:t>
      </w:r>
      <w:r w:rsidRPr="00334782">
        <w:t xml:space="preserve"> – д.филол.н., г.н.с. сектора языка</w:t>
      </w:r>
    </w:p>
    <w:p w:rsidR="003C600E" w:rsidRPr="00334782" w:rsidRDefault="003C600E" w:rsidP="003C600E">
      <w:pPr>
        <w:pStyle w:val="a6"/>
        <w:ind w:firstLine="709"/>
        <w:jc w:val="both"/>
        <w:rPr>
          <w:rFonts w:ascii="Times New Roman" w:hAnsi="Times New Roman"/>
          <w:sz w:val="24"/>
          <w:szCs w:val="24"/>
        </w:rPr>
      </w:pPr>
    </w:p>
    <w:p w:rsidR="003C600E" w:rsidRPr="00334782" w:rsidRDefault="003C600E" w:rsidP="003C600E">
      <w:pPr>
        <w:jc w:val="center"/>
        <w:rPr>
          <w:b/>
          <w:sz w:val="24"/>
          <w:szCs w:val="24"/>
        </w:rPr>
      </w:pPr>
      <w:r w:rsidRPr="00334782">
        <w:rPr>
          <w:b/>
          <w:sz w:val="24"/>
          <w:szCs w:val="24"/>
        </w:rPr>
        <w:t>13.3. Деятельность Совета молодых ученых ИЯЛИ ФИЦ Коми НЦ УрО РАН</w:t>
      </w:r>
    </w:p>
    <w:p w:rsidR="00124DF6" w:rsidRPr="00334782" w:rsidRDefault="00124DF6" w:rsidP="004A56F8">
      <w:pPr>
        <w:spacing w:line="360" w:lineRule="auto"/>
        <w:ind w:firstLine="709"/>
        <w:jc w:val="both"/>
        <w:rPr>
          <w:sz w:val="24"/>
          <w:szCs w:val="24"/>
        </w:rPr>
      </w:pPr>
    </w:p>
    <w:p w:rsidR="00C20A5A" w:rsidRPr="00334782" w:rsidRDefault="00C20A5A" w:rsidP="00C20A5A">
      <w:pPr>
        <w:ind w:firstLine="709"/>
        <w:jc w:val="both"/>
        <w:rPr>
          <w:sz w:val="24"/>
          <w:szCs w:val="24"/>
        </w:rPr>
      </w:pPr>
      <w:r w:rsidRPr="00334782">
        <w:rPr>
          <w:sz w:val="24"/>
          <w:szCs w:val="24"/>
        </w:rPr>
        <w:t xml:space="preserve">Деятельность Совета молодых ученых направлена на обеспечение активной позиции научной молодежи в Институте, оказание информационно-методической поддержки молодым сотрудникам, а также – участие в решении их научно-организационных и социально-бытовых вопросов. </w:t>
      </w:r>
    </w:p>
    <w:p w:rsidR="00C20A5A" w:rsidRPr="00334782" w:rsidRDefault="00C20A5A" w:rsidP="00C20A5A">
      <w:pPr>
        <w:ind w:firstLine="709"/>
        <w:jc w:val="both"/>
        <w:rPr>
          <w:sz w:val="24"/>
          <w:szCs w:val="24"/>
        </w:rPr>
      </w:pPr>
      <w:r w:rsidRPr="00334782">
        <w:rPr>
          <w:sz w:val="24"/>
          <w:szCs w:val="24"/>
        </w:rPr>
        <w:t>На 1 января 2022 г. численность молодых ученых (до 35 лет включительно) в Институте составляет 20 человек, из них 14 аспирантов. Кандидаты наук на данный момент отсутствуют. В 2021 г</w:t>
      </w:r>
      <w:r w:rsidR="00B67A32">
        <w:rPr>
          <w:sz w:val="24"/>
          <w:szCs w:val="24"/>
        </w:rPr>
        <w:t>.</w:t>
      </w:r>
      <w:r w:rsidRPr="00334782">
        <w:rPr>
          <w:sz w:val="24"/>
          <w:szCs w:val="24"/>
        </w:rPr>
        <w:t xml:space="preserve"> произошли кадровые изменения в составе СМУ. С апреля 2021 г</w:t>
      </w:r>
      <w:r w:rsidR="00B67A32">
        <w:rPr>
          <w:sz w:val="24"/>
          <w:szCs w:val="24"/>
        </w:rPr>
        <w:t>.</w:t>
      </w:r>
      <w:r w:rsidRPr="00334782">
        <w:rPr>
          <w:sz w:val="24"/>
          <w:szCs w:val="24"/>
        </w:rPr>
        <w:t xml:space="preserve"> в Совет молодых ученых ИЯЛИ входят три человека: Макарова Ирина Николаевна (ст. лаборант сектора Научный музей археологии Европейского Севера-Востока, председатель), Павлова Мария Сергеевна (лаборант сектора Научный музей археологии ЕСВ, секретарь), Куратов Олег Александрович (</w:t>
      </w:r>
      <w:proofErr w:type="gramStart"/>
      <w:r w:rsidRPr="00334782">
        <w:rPr>
          <w:sz w:val="24"/>
          <w:szCs w:val="24"/>
        </w:rPr>
        <w:t>м</w:t>
      </w:r>
      <w:proofErr w:type="gramEnd"/>
      <w:r w:rsidRPr="00334782">
        <w:rPr>
          <w:sz w:val="24"/>
          <w:szCs w:val="24"/>
        </w:rPr>
        <w:t>.н.с. сектора историко-демографических и историко-географических исследований Российского Севера).</w:t>
      </w:r>
    </w:p>
    <w:p w:rsidR="00C20A5A" w:rsidRPr="00334782" w:rsidRDefault="00C20A5A" w:rsidP="00C20A5A">
      <w:pPr>
        <w:ind w:firstLine="709"/>
        <w:jc w:val="both"/>
        <w:rPr>
          <w:sz w:val="24"/>
          <w:szCs w:val="24"/>
        </w:rPr>
      </w:pPr>
      <w:r w:rsidRPr="00334782">
        <w:rPr>
          <w:sz w:val="24"/>
          <w:szCs w:val="24"/>
        </w:rPr>
        <w:t>В отчетном году деятельность Совета велась в рамках его основных направлений. По мере необходимости проводились расширенные собрания с молодежью, на которых до коллектива доводилась актуальная информация, обсуждались вопросы научной деятельности молодых сотрудников Института. Представители Совета информировали молодых ученых о грантах, премиях, научных мероприятиях, культурных событиях. Совет оказывал содействие молодым ученым в деятельности по пропаганде и популяризации научного знания. Наибольшую активность в этом направлении проявили Макарова И.Н. и Павлова М.С. В рамках проведения Фестиваля науки для молодежи (совместно с КРАГСиУ) была подготовлена «станция», посвященная достижениям археологии.</w:t>
      </w:r>
    </w:p>
    <w:p w:rsidR="00C20A5A" w:rsidRPr="00334782" w:rsidRDefault="00C20A5A" w:rsidP="00C20A5A">
      <w:pPr>
        <w:ind w:firstLine="709"/>
        <w:jc w:val="both"/>
        <w:rPr>
          <w:sz w:val="24"/>
          <w:szCs w:val="24"/>
        </w:rPr>
      </w:pPr>
      <w:r w:rsidRPr="00334782">
        <w:rPr>
          <w:sz w:val="24"/>
          <w:szCs w:val="24"/>
        </w:rPr>
        <w:t xml:space="preserve">Баженова О.Н. активно занималась популяризацией науки в интернет среде, участвовала в различных просветительских проектах, готовила видео-уроки, а также </w:t>
      </w:r>
      <w:proofErr w:type="gramStart"/>
      <w:r w:rsidRPr="00334782">
        <w:rPr>
          <w:sz w:val="24"/>
          <w:szCs w:val="24"/>
        </w:rPr>
        <w:t>провела открытую лекцию</w:t>
      </w:r>
      <w:proofErr w:type="gramEnd"/>
      <w:r w:rsidRPr="00334782">
        <w:rPr>
          <w:sz w:val="24"/>
          <w:szCs w:val="24"/>
        </w:rPr>
        <w:t xml:space="preserve"> на тему: «Финно-угорские народы в России» для участников «Школы межнациональных коммуникаций».</w:t>
      </w:r>
    </w:p>
    <w:p w:rsidR="00C20A5A" w:rsidRPr="00334782" w:rsidRDefault="00C20A5A" w:rsidP="00C20A5A">
      <w:pPr>
        <w:ind w:firstLine="709"/>
        <w:jc w:val="both"/>
        <w:rPr>
          <w:sz w:val="24"/>
          <w:szCs w:val="24"/>
        </w:rPr>
      </w:pPr>
      <w:r w:rsidRPr="00334782">
        <w:rPr>
          <w:sz w:val="24"/>
          <w:szCs w:val="24"/>
        </w:rPr>
        <w:lastRenderedPageBreak/>
        <w:t xml:space="preserve">СМУ принимает участие в организации </w:t>
      </w:r>
      <w:r w:rsidRPr="00334782">
        <w:rPr>
          <w:sz w:val="24"/>
          <w:szCs w:val="24"/>
          <w:lang w:val="en-US"/>
        </w:rPr>
        <w:t>IV</w:t>
      </w:r>
      <w:r w:rsidRPr="00334782">
        <w:rPr>
          <w:sz w:val="24"/>
          <w:szCs w:val="24"/>
        </w:rPr>
        <w:t xml:space="preserve"> Всероссийской (</w:t>
      </w:r>
      <w:r w:rsidRPr="00334782">
        <w:rPr>
          <w:sz w:val="24"/>
          <w:szCs w:val="24"/>
          <w:lang w:val="en-US"/>
        </w:rPr>
        <w:t>XIX</w:t>
      </w:r>
      <w:r w:rsidRPr="00334782">
        <w:rPr>
          <w:sz w:val="24"/>
          <w:szCs w:val="24"/>
        </w:rPr>
        <w:t xml:space="preserve">) молодежной научной конференции (с элементами научной школы) «Молодежь и наука на Севере» </w:t>
      </w:r>
      <w:proofErr w:type="gramStart"/>
      <w:r w:rsidRPr="00334782">
        <w:rPr>
          <w:sz w:val="24"/>
          <w:szCs w:val="24"/>
        </w:rPr>
        <w:t>г</w:t>
      </w:r>
      <w:proofErr w:type="gramEnd"/>
      <w:r w:rsidRPr="00334782">
        <w:rPr>
          <w:sz w:val="24"/>
          <w:szCs w:val="24"/>
        </w:rPr>
        <w:t xml:space="preserve">. Сыктывкар. Председатель Совета (Макарова И.Н.) входит в состав Организационного комитета конференции, а также является одним из основных исполнителей гранта на ее проведение. </w:t>
      </w:r>
    </w:p>
    <w:p w:rsidR="00C20A5A" w:rsidRPr="00334782" w:rsidRDefault="00C20A5A" w:rsidP="00C20A5A">
      <w:pPr>
        <w:ind w:firstLine="709"/>
        <w:jc w:val="both"/>
        <w:rPr>
          <w:sz w:val="24"/>
          <w:szCs w:val="24"/>
        </w:rPr>
      </w:pPr>
      <w:r w:rsidRPr="00334782">
        <w:rPr>
          <w:sz w:val="24"/>
          <w:szCs w:val="24"/>
        </w:rPr>
        <w:t>В области решения социально-бытовых проблем осуществлялось ознакомление молодых ученых с нормативно-правовыми документами Правительства РФ, Министерства образования и науки РФ, отделений РАН.</w:t>
      </w:r>
    </w:p>
    <w:p w:rsidR="00C20A5A" w:rsidRPr="00334782" w:rsidRDefault="00C20A5A" w:rsidP="00C20A5A">
      <w:pPr>
        <w:ind w:firstLine="709"/>
        <w:jc w:val="both"/>
        <w:rPr>
          <w:sz w:val="24"/>
          <w:szCs w:val="24"/>
        </w:rPr>
      </w:pPr>
      <w:r w:rsidRPr="00334782">
        <w:rPr>
          <w:sz w:val="24"/>
          <w:szCs w:val="24"/>
        </w:rPr>
        <w:t>Председатель Совета входит в состав Ученого совета ИЯЛИ, а также в различные комиссии, функционирующие в Институте; представляет интересы молодежи за пределами института, участвуя в работе Совета молодых ученых Коми НЦ УрО РАН.</w:t>
      </w:r>
    </w:p>
    <w:p w:rsidR="003C600E" w:rsidRPr="00334782" w:rsidRDefault="003C600E" w:rsidP="004B4A2C">
      <w:pPr>
        <w:ind w:firstLine="709"/>
        <w:jc w:val="both"/>
        <w:rPr>
          <w:sz w:val="24"/>
          <w:szCs w:val="24"/>
        </w:rPr>
      </w:pPr>
    </w:p>
    <w:p w:rsidR="00124DF6" w:rsidRPr="00334782" w:rsidRDefault="00124DF6">
      <w:pPr>
        <w:overflowPunct/>
        <w:autoSpaceDE/>
        <w:autoSpaceDN/>
        <w:adjustRightInd/>
        <w:spacing w:after="200" w:line="276" w:lineRule="auto"/>
        <w:textAlignment w:val="auto"/>
        <w:rPr>
          <w:b/>
          <w:sz w:val="24"/>
          <w:szCs w:val="24"/>
        </w:rPr>
      </w:pPr>
      <w:r w:rsidRPr="00334782">
        <w:rPr>
          <w:b/>
          <w:sz w:val="24"/>
          <w:szCs w:val="24"/>
        </w:rPr>
        <w:br w:type="page"/>
      </w:r>
    </w:p>
    <w:p w:rsidR="00B26FDD" w:rsidRPr="00334782" w:rsidRDefault="00B26FDD" w:rsidP="00B26FDD">
      <w:pPr>
        <w:tabs>
          <w:tab w:val="left" w:pos="647"/>
          <w:tab w:val="left" w:pos="8550"/>
        </w:tabs>
        <w:jc w:val="center"/>
        <w:rPr>
          <w:b/>
          <w:sz w:val="24"/>
          <w:szCs w:val="24"/>
        </w:rPr>
      </w:pPr>
      <w:r w:rsidRPr="00334782">
        <w:rPr>
          <w:b/>
          <w:sz w:val="24"/>
          <w:szCs w:val="24"/>
        </w:rPr>
        <w:lastRenderedPageBreak/>
        <w:t xml:space="preserve">14. Сведения о научных премиях и наградах сотрудников </w:t>
      </w:r>
    </w:p>
    <w:p w:rsidR="00B26FDD" w:rsidRPr="00334782" w:rsidRDefault="00B26FDD" w:rsidP="00B26FDD">
      <w:pPr>
        <w:tabs>
          <w:tab w:val="left" w:pos="647"/>
          <w:tab w:val="left" w:pos="8550"/>
        </w:tabs>
        <w:jc w:val="center"/>
        <w:rPr>
          <w:sz w:val="24"/>
          <w:szCs w:val="24"/>
        </w:rPr>
      </w:pPr>
      <w:r w:rsidRPr="00334782">
        <w:rPr>
          <w:b/>
          <w:sz w:val="24"/>
          <w:szCs w:val="24"/>
        </w:rPr>
        <w:t>ИЯЛИ Коми НЦ УрО РАН в 20</w:t>
      </w:r>
      <w:r w:rsidR="00AA4B29" w:rsidRPr="00334782">
        <w:rPr>
          <w:b/>
          <w:sz w:val="24"/>
          <w:szCs w:val="24"/>
        </w:rPr>
        <w:t>2</w:t>
      </w:r>
      <w:r w:rsidR="00334782">
        <w:rPr>
          <w:b/>
          <w:sz w:val="24"/>
          <w:szCs w:val="24"/>
        </w:rPr>
        <w:t>1</w:t>
      </w:r>
      <w:r w:rsidRPr="00334782">
        <w:rPr>
          <w:b/>
          <w:sz w:val="24"/>
          <w:szCs w:val="24"/>
        </w:rPr>
        <w:t xml:space="preserve"> г.</w:t>
      </w:r>
    </w:p>
    <w:p w:rsidR="00B26FDD" w:rsidRPr="00334782" w:rsidRDefault="00B26FDD" w:rsidP="00AD7C78">
      <w:pPr>
        <w:ind w:firstLine="709"/>
        <w:jc w:val="both"/>
        <w:rPr>
          <w:sz w:val="24"/>
          <w:szCs w:val="24"/>
        </w:rPr>
      </w:pPr>
    </w:p>
    <w:p w:rsidR="00583CC2" w:rsidRPr="00334782" w:rsidRDefault="00962717" w:rsidP="00583CC2">
      <w:pPr>
        <w:pStyle w:val="11"/>
        <w:ind w:left="0" w:firstLine="993"/>
        <w:jc w:val="both"/>
      </w:pPr>
      <w:r>
        <w:t>14</w:t>
      </w:r>
      <w:r w:rsidR="00583CC2" w:rsidRPr="00334782">
        <w:t>.1. Государственные премии РФ, Премии правительства РФ, ордена и медали РФ, Почетные звания РФ, Премии РАН, медали РАН (с указанием Ф.И.О., места работы награжденных, названия работы).</w:t>
      </w:r>
    </w:p>
    <w:p w:rsidR="00583CC2" w:rsidRPr="00334782" w:rsidRDefault="00583CC2" w:rsidP="00583CC2">
      <w:pPr>
        <w:pStyle w:val="11"/>
        <w:ind w:left="0" w:firstLine="992"/>
        <w:jc w:val="both"/>
      </w:pPr>
    </w:p>
    <w:p w:rsidR="00583CC2" w:rsidRPr="00F66888" w:rsidRDefault="00583CC2" w:rsidP="00583CC2">
      <w:pPr>
        <w:pStyle w:val="11"/>
        <w:ind w:left="0" w:firstLine="992"/>
        <w:jc w:val="both"/>
      </w:pPr>
      <w:r w:rsidRPr="00334782">
        <w:t xml:space="preserve">Ракин Анатолий Николаевич, д.филол.н., г.н.с. сектора языка ИЯЛИ </w:t>
      </w:r>
      <w:r w:rsidR="00293BFE">
        <w:t>К</w:t>
      </w:r>
      <w:r w:rsidRPr="00334782">
        <w:t xml:space="preserve">оми НЦ УрО РАН. Почетное звание </w:t>
      </w:r>
      <w:r w:rsidRPr="00293BFE">
        <w:t xml:space="preserve">«Почетный работник науки и высоких технологий Российской Федерации» </w:t>
      </w:r>
      <w:r w:rsidRPr="00334782">
        <w:t xml:space="preserve">(Приказ министерства от 14 сентября </w:t>
      </w:r>
      <w:smartTag w:uri="urn:schemas-microsoft-com:office:smarttags" w:element="metricconverter">
        <w:smartTagPr>
          <w:attr w:name="ProductID" w:val="2020 г"/>
        </w:smartTagPr>
        <w:r w:rsidRPr="00334782">
          <w:t>2020 г</w:t>
        </w:r>
      </w:smartTag>
      <w:r w:rsidRPr="00334782">
        <w:t>. № 367)</w:t>
      </w:r>
      <w:proofErr w:type="gramStart"/>
      <w:r w:rsidRPr="00334782">
        <w:t>.</w:t>
      </w:r>
      <w:proofErr w:type="gramEnd"/>
      <w:r w:rsidRPr="00334782">
        <w:t xml:space="preserve"> </w:t>
      </w:r>
      <w:r w:rsidRPr="00F66888">
        <w:t>(</w:t>
      </w:r>
      <w:proofErr w:type="gramStart"/>
      <w:r w:rsidRPr="00F66888">
        <w:t>н</w:t>
      </w:r>
      <w:proofErr w:type="gramEnd"/>
      <w:r w:rsidRPr="00F66888">
        <w:t xml:space="preserve">е вошло в отчёт за </w:t>
      </w:r>
      <w:smartTag w:uri="urn:schemas-microsoft-com:office:smarttags" w:element="metricconverter">
        <w:smartTagPr>
          <w:attr w:name="ProductID" w:val="2020 г"/>
        </w:smartTagPr>
        <w:r w:rsidRPr="00F66888">
          <w:t>2020 г</w:t>
        </w:r>
      </w:smartTag>
      <w:r w:rsidRPr="00F66888">
        <w:t>.).</w:t>
      </w:r>
    </w:p>
    <w:p w:rsidR="00583CC2" w:rsidRPr="00F66888" w:rsidRDefault="00583CC2" w:rsidP="00583CC2">
      <w:pPr>
        <w:pStyle w:val="11"/>
        <w:ind w:left="0" w:firstLine="992"/>
        <w:jc w:val="both"/>
      </w:pPr>
    </w:p>
    <w:p w:rsidR="00583CC2" w:rsidRPr="00334782" w:rsidRDefault="00962717" w:rsidP="00583CC2">
      <w:pPr>
        <w:pStyle w:val="11"/>
        <w:ind w:left="0" w:firstLine="993"/>
        <w:jc w:val="both"/>
      </w:pPr>
      <w:r>
        <w:t>14</w:t>
      </w:r>
      <w:r w:rsidR="00583CC2" w:rsidRPr="00334782">
        <w:t>.2. Премии имени выдающихся ученых Урала, медали УрО РАН, гранты Президента РФ, международные награды, ведомственные знаки отличия, территориальные награды и почетные звания (с указанием Ф.И.О. и места работы награжденных).</w:t>
      </w:r>
    </w:p>
    <w:p w:rsidR="00583CC2" w:rsidRDefault="00583CC2" w:rsidP="00583CC2">
      <w:pPr>
        <w:pStyle w:val="11"/>
        <w:ind w:left="0" w:firstLine="709"/>
        <w:jc w:val="both"/>
      </w:pPr>
    </w:p>
    <w:p w:rsidR="003D09FC" w:rsidRDefault="003D09FC" w:rsidP="00583CC2">
      <w:pPr>
        <w:pStyle w:val="11"/>
        <w:ind w:left="0" w:firstLine="709"/>
        <w:jc w:val="both"/>
      </w:pPr>
      <w:proofErr w:type="gramStart"/>
      <w:r>
        <w:t>Дронова Татьяна Ивановна</w:t>
      </w:r>
      <w:r w:rsidRPr="00334782">
        <w:rPr>
          <w:bCs/>
        </w:rPr>
        <w:t xml:space="preserve">, </w:t>
      </w:r>
      <w:r w:rsidRPr="00334782">
        <w:t>д.и.н., гл.н.с.</w:t>
      </w:r>
      <w:r>
        <w:t xml:space="preserve"> сектора этнографии.</w:t>
      </w:r>
      <w:proofErr w:type="gramEnd"/>
      <w:r>
        <w:t xml:space="preserve"> Почетное звание Республики Коми «Заслуженный работник Республики Коми». Указ Главы Республики Коми от 16.12.2021 г. № 148.</w:t>
      </w:r>
    </w:p>
    <w:p w:rsidR="003D09FC" w:rsidRDefault="003D09FC" w:rsidP="00583CC2">
      <w:pPr>
        <w:pStyle w:val="11"/>
        <w:ind w:left="0" w:firstLine="709"/>
        <w:jc w:val="both"/>
      </w:pPr>
    </w:p>
    <w:p w:rsidR="00293BFE" w:rsidRDefault="00293BFE" w:rsidP="00583CC2">
      <w:pPr>
        <w:pStyle w:val="11"/>
        <w:ind w:left="0" w:firstLine="709"/>
        <w:jc w:val="both"/>
      </w:pPr>
      <w:r>
        <w:t xml:space="preserve">Жеребцов Игорь Любомирович, д.и.н. директор </w:t>
      </w:r>
      <w:r w:rsidR="00177603" w:rsidRPr="00334782">
        <w:t xml:space="preserve">ИЯЛИ </w:t>
      </w:r>
      <w:r w:rsidR="00177603">
        <w:t>К</w:t>
      </w:r>
      <w:r w:rsidR="00177603" w:rsidRPr="00334782">
        <w:t>оми НЦ УрО РАН</w:t>
      </w:r>
      <w:r>
        <w:t xml:space="preserve">. </w:t>
      </w:r>
      <w:r w:rsidRPr="00293BFE">
        <w:t>Юбилейная медаль Республики Коми «В память 100-летия Республики Коми».</w:t>
      </w:r>
    </w:p>
    <w:p w:rsidR="0036606D" w:rsidRPr="0036606D" w:rsidRDefault="0036606D" w:rsidP="0036606D">
      <w:pPr>
        <w:pStyle w:val="11"/>
        <w:ind w:left="0" w:firstLine="709"/>
        <w:contextualSpacing w:val="0"/>
        <w:jc w:val="both"/>
      </w:pPr>
    </w:p>
    <w:p w:rsidR="0036606D" w:rsidRPr="0036606D" w:rsidRDefault="00910A02" w:rsidP="0036606D">
      <w:pPr>
        <w:pStyle w:val="11"/>
        <w:ind w:left="0" w:firstLine="709"/>
        <w:contextualSpacing w:val="0"/>
        <w:jc w:val="both"/>
      </w:pPr>
      <w:r w:rsidRPr="0036606D">
        <w:t>Рощевский</w:t>
      </w:r>
      <w:r w:rsidR="0036606D" w:rsidRPr="0036606D">
        <w:t xml:space="preserve"> Михаил Павлович, академик, </w:t>
      </w:r>
      <w:proofErr w:type="gramStart"/>
      <w:r w:rsidR="0036606D" w:rsidRPr="0036606D">
        <w:t>г</w:t>
      </w:r>
      <w:proofErr w:type="gramEnd"/>
      <w:r w:rsidR="0036606D" w:rsidRPr="0036606D">
        <w:t>.н.с. сектора отечественной истории. Юбилейная медаль Республики Коми «В память 100-летия Республики Коми».</w:t>
      </w:r>
    </w:p>
    <w:p w:rsidR="0036606D" w:rsidRPr="0036606D" w:rsidRDefault="0036606D" w:rsidP="0036606D">
      <w:pPr>
        <w:pStyle w:val="11"/>
        <w:ind w:left="0" w:firstLine="709"/>
        <w:contextualSpacing w:val="0"/>
        <w:jc w:val="both"/>
      </w:pPr>
    </w:p>
    <w:p w:rsidR="00293BFE" w:rsidRPr="0036606D" w:rsidRDefault="00910A02" w:rsidP="0036606D">
      <w:pPr>
        <w:pStyle w:val="3"/>
        <w:spacing w:before="0" w:after="0" w:line="240" w:lineRule="auto"/>
        <w:ind w:left="0" w:firstLine="709"/>
        <w:jc w:val="both"/>
        <w:rPr>
          <w:rFonts w:ascii="Times New Roman" w:hAnsi="Times New Roman" w:cs="Times New Roman"/>
          <w:b w:val="0"/>
          <w:sz w:val="24"/>
          <w:szCs w:val="24"/>
        </w:rPr>
      </w:pPr>
      <w:r w:rsidRPr="0036606D">
        <w:rPr>
          <w:rFonts w:ascii="Times New Roman" w:hAnsi="Times New Roman" w:cs="Times New Roman"/>
          <w:b w:val="0"/>
          <w:sz w:val="24"/>
          <w:szCs w:val="24"/>
        </w:rPr>
        <w:t xml:space="preserve">Савельева </w:t>
      </w:r>
      <w:r w:rsidR="0036606D" w:rsidRPr="0036606D">
        <w:rPr>
          <w:rFonts w:ascii="Times New Roman" w:hAnsi="Times New Roman" w:cs="Times New Roman"/>
          <w:b w:val="0"/>
          <w:sz w:val="24"/>
          <w:szCs w:val="24"/>
        </w:rPr>
        <w:t>Элеонора Анатольевна, д.и.н., г.н.с. изучения культурной адаптации населения циркумполярной зоны европейского Северо-Востока по данным археологии. Юбилейная медаль Республики Коми «В память 100-летия Республики Коми».</w:t>
      </w:r>
    </w:p>
    <w:p w:rsidR="0036606D" w:rsidRPr="0036606D" w:rsidRDefault="0036606D" w:rsidP="0036606D">
      <w:pPr>
        <w:pStyle w:val="11"/>
        <w:ind w:left="0" w:firstLine="709"/>
        <w:contextualSpacing w:val="0"/>
        <w:jc w:val="both"/>
      </w:pPr>
    </w:p>
    <w:p w:rsidR="00293BFE" w:rsidRDefault="00293BFE" w:rsidP="0036606D">
      <w:pPr>
        <w:pStyle w:val="11"/>
        <w:ind w:left="0" w:firstLine="709"/>
        <w:contextualSpacing w:val="0"/>
        <w:jc w:val="both"/>
      </w:pPr>
      <w:r w:rsidRPr="0036606D">
        <w:t xml:space="preserve">Васкул Игорь Орестович, </w:t>
      </w:r>
      <w:proofErr w:type="gramStart"/>
      <w:r w:rsidRPr="0036606D">
        <w:t>к</w:t>
      </w:r>
      <w:proofErr w:type="gramEnd"/>
      <w:r w:rsidRPr="0036606D">
        <w:t>.и.н. заместитель директора по научной работе</w:t>
      </w:r>
      <w:r w:rsidR="00177603" w:rsidRPr="0036606D">
        <w:t xml:space="preserve"> ИЯЛИ</w:t>
      </w:r>
      <w:r w:rsidR="00177603" w:rsidRPr="00334782">
        <w:t xml:space="preserve"> </w:t>
      </w:r>
      <w:r w:rsidR="00177603">
        <w:t>К</w:t>
      </w:r>
      <w:r w:rsidR="00177603" w:rsidRPr="00334782">
        <w:t>оми НЦ УрО РАН</w:t>
      </w:r>
      <w:r>
        <w:t xml:space="preserve">. </w:t>
      </w:r>
      <w:r w:rsidRPr="00293BFE">
        <w:t>Юбилейная медаль Республики Коми «В память 100-летия Республики Коми».</w:t>
      </w:r>
    </w:p>
    <w:p w:rsidR="00293BFE" w:rsidRDefault="00293BFE" w:rsidP="00583CC2">
      <w:pPr>
        <w:pStyle w:val="11"/>
        <w:ind w:left="0" w:firstLine="709"/>
        <w:jc w:val="both"/>
      </w:pPr>
    </w:p>
    <w:p w:rsidR="00293BFE" w:rsidRDefault="00293BFE" w:rsidP="00583CC2">
      <w:pPr>
        <w:pStyle w:val="11"/>
        <w:ind w:left="0" w:firstLine="709"/>
        <w:jc w:val="both"/>
      </w:pPr>
      <w:r>
        <w:t xml:space="preserve">Таскаев Михаил Владимирович, </w:t>
      </w:r>
      <w:proofErr w:type="gramStart"/>
      <w:r>
        <w:t>к</w:t>
      </w:r>
      <w:proofErr w:type="gramEnd"/>
      <w:r>
        <w:t xml:space="preserve">.и.н., </w:t>
      </w:r>
      <w:proofErr w:type="gramStart"/>
      <w:r>
        <w:t>заведующий</w:t>
      </w:r>
      <w:proofErr w:type="gramEnd"/>
      <w:r>
        <w:t xml:space="preserve"> отделом истории и этнографии</w:t>
      </w:r>
      <w:r w:rsidR="00177603">
        <w:t xml:space="preserve"> </w:t>
      </w:r>
      <w:r w:rsidR="00177603" w:rsidRPr="00334782">
        <w:t xml:space="preserve">ИЯЛИ </w:t>
      </w:r>
      <w:r w:rsidR="00177603">
        <w:t>К</w:t>
      </w:r>
      <w:r w:rsidR="00177603" w:rsidRPr="00334782">
        <w:t>оми НЦ УрО РАН</w:t>
      </w:r>
      <w:r>
        <w:t>.</w:t>
      </w:r>
      <w:r w:rsidRPr="00293BFE">
        <w:t xml:space="preserve"> Юбилейная медаль Республики Коми «В память 100-летия Республики Коми».</w:t>
      </w:r>
    </w:p>
    <w:p w:rsidR="00293BFE" w:rsidRPr="00334782" w:rsidRDefault="00293BFE" w:rsidP="00583CC2">
      <w:pPr>
        <w:pStyle w:val="11"/>
        <w:ind w:left="0" w:firstLine="709"/>
        <w:jc w:val="both"/>
      </w:pPr>
    </w:p>
    <w:p w:rsidR="00583CC2" w:rsidRPr="00334782" w:rsidRDefault="00583CC2" w:rsidP="00583CC2">
      <w:pPr>
        <w:pStyle w:val="11"/>
        <w:ind w:left="0" w:firstLine="709"/>
        <w:jc w:val="both"/>
      </w:pPr>
      <w:proofErr w:type="gramStart"/>
      <w:r w:rsidRPr="00334782">
        <w:t>Попов Александр Александрович, д.и.н., г.н.с. сектора отечественной истории.</w:t>
      </w:r>
      <w:proofErr w:type="gramEnd"/>
      <w:r w:rsidRPr="00334782">
        <w:t xml:space="preserve"> </w:t>
      </w:r>
      <w:r w:rsidRPr="00293BFE">
        <w:t>Юбилейная медаль Республики Коми «В память 100-летия Республики Коми».</w:t>
      </w:r>
      <w:r w:rsidRPr="00334782">
        <w:t xml:space="preserve"> Распоряжение Главы Республики Коми от 2 июня 2021 г. за № 171-р.</w:t>
      </w:r>
    </w:p>
    <w:p w:rsidR="00583CC2" w:rsidRPr="00334782" w:rsidRDefault="00583CC2" w:rsidP="00583CC2">
      <w:pPr>
        <w:pStyle w:val="11"/>
        <w:ind w:left="0" w:firstLine="709"/>
        <w:jc w:val="both"/>
      </w:pPr>
    </w:p>
    <w:p w:rsidR="00583CC2" w:rsidRPr="00334782" w:rsidRDefault="00583CC2" w:rsidP="00583CC2">
      <w:pPr>
        <w:ind w:firstLine="709"/>
        <w:jc w:val="both"/>
        <w:rPr>
          <w:rFonts w:eastAsia="Calibri"/>
          <w:sz w:val="24"/>
          <w:szCs w:val="24"/>
        </w:rPr>
      </w:pPr>
      <w:r w:rsidRPr="00334782">
        <w:rPr>
          <w:rFonts w:eastAsia="Calibri"/>
          <w:sz w:val="24"/>
          <w:szCs w:val="24"/>
        </w:rPr>
        <w:t>Цыпанов Евгений Александрович, д.филол.н., зав. отделом языка, литературы и фольклора</w:t>
      </w:r>
      <w:r w:rsidRPr="00334782">
        <w:rPr>
          <w:sz w:val="24"/>
          <w:szCs w:val="24"/>
        </w:rPr>
        <w:t xml:space="preserve"> ИЯЛИ Коми НЦ УрО РАН</w:t>
      </w:r>
      <w:r w:rsidRPr="00334782">
        <w:rPr>
          <w:rFonts w:eastAsia="Calibri"/>
          <w:sz w:val="24"/>
          <w:szCs w:val="24"/>
        </w:rPr>
        <w:t xml:space="preserve">. Лауреат </w:t>
      </w:r>
      <w:r w:rsidRPr="00293BFE">
        <w:rPr>
          <w:sz w:val="24"/>
          <w:szCs w:val="24"/>
        </w:rPr>
        <w:t>П</w:t>
      </w:r>
      <w:r w:rsidRPr="00293BFE">
        <w:rPr>
          <w:rFonts w:eastAsia="Calibri"/>
          <w:sz w:val="24"/>
          <w:szCs w:val="24"/>
        </w:rPr>
        <w:t xml:space="preserve">ремии Правительства Республики Коми </w:t>
      </w:r>
      <w:proofErr w:type="gramStart"/>
      <w:r w:rsidRPr="00293BFE">
        <w:rPr>
          <w:rFonts w:eastAsia="Calibri"/>
          <w:sz w:val="24"/>
          <w:szCs w:val="24"/>
        </w:rPr>
        <w:t>в области научных исследований за 2021 г</w:t>
      </w:r>
      <w:r w:rsidR="00B67A32" w:rsidRPr="00293BFE">
        <w:rPr>
          <w:rFonts w:eastAsia="Calibri"/>
          <w:sz w:val="24"/>
          <w:szCs w:val="24"/>
        </w:rPr>
        <w:t>.</w:t>
      </w:r>
      <w:r w:rsidRPr="00334782">
        <w:rPr>
          <w:rFonts w:eastAsia="Calibri"/>
          <w:sz w:val="24"/>
          <w:szCs w:val="24"/>
        </w:rPr>
        <w:t xml:space="preserve"> (монография «Структура и морфологические категории глагола в коми языке.</w:t>
      </w:r>
      <w:proofErr w:type="gramEnd"/>
      <w:r w:rsidRPr="00334782">
        <w:rPr>
          <w:rFonts w:eastAsia="Calibri"/>
          <w:sz w:val="24"/>
          <w:szCs w:val="24"/>
        </w:rPr>
        <w:t xml:space="preserve"> Сыктывкар: ИЯЛИ ФИЦ Коми НЦ УрО РАН, 2021. 718 с. </w:t>
      </w:r>
      <w:r w:rsidRPr="00334782">
        <w:rPr>
          <w:rFonts w:eastAsia="Calibri"/>
          <w:sz w:val="24"/>
          <w:szCs w:val="24"/>
          <w:lang w:val="en-US"/>
        </w:rPr>
        <w:t>ISBN</w:t>
      </w:r>
      <w:r w:rsidRPr="00334782">
        <w:rPr>
          <w:rFonts w:eastAsia="Calibri"/>
          <w:sz w:val="24"/>
          <w:szCs w:val="24"/>
        </w:rPr>
        <w:t xml:space="preserve"> 978-5-906394-43-9).</w:t>
      </w:r>
    </w:p>
    <w:p w:rsidR="00583CC2" w:rsidRPr="00334782" w:rsidRDefault="00583CC2" w:rsidP="00583CC2">
      <w:pPr>
        <w:pStyle w:val="11"/>
        <w:ind w:left="0" w:firstLine="993"/>
        <w:jc w:val="both"/>
      </w:pPr>
    </w:p>
    <w:p w:rsidR="00583CC2" w:rsidRPr="00334782" w:rsidRDefault="00962717" w:rsidP="00583CC2">
      <w:pPr>
        <w:pStyle w:val="11"/>
        <w:ind w:left="0" w:firstLine="993"/>
        <w:jc w:val="both"/>
      </w:pPr>
      <w:r>
        <w:t>14</w:t>
      </w:r>
      <w:r w:rsidR="00583CC2" w:rsidRPr="00334782">
        <w:t>.3. Почетные грамоты, благодарности и благодарственные письма, стипендии и премии (с указанием общего числа награжденных по каждому виду наград в отчетном году).</w:t>
      </w:r>
    </w:p>
    <w:p w:rsidR="00583CC2" w:rsidRPr="00334782" w:rsidRDefault="00583CC2" w:rsidP="00583CC2">
      <w:pPr>
        <w:ind w:firstLine="709"/>
        <w:jc w:val="both"/>
        <w:rPr>
          <w:sz w:val="24"/>
          <w:szCs w:val="24"/>
        </w:rPr>
      </w:pPr>
    </w:p>
    <w:p w:rsidR="00583CC2" w:rsidRPr="00334782" w:rsidRDefault="00583CC2" w:rsidP="00583CC2">
      <w:pPr>
        <w:ind w:firstLine="709"/>
        <w:jc w:val="both"/>
        <w:rPr>
          <w:sz w:val="24"/>
          <w:szCs w:val="24"/>
        </w:rPr>
      </w:pPr>
      <w:r w:rsidRPr="00334782">
        <w:rPr>
          <w:sz w:val="24"/>
          <w:szCs w:val="24"/>
        </w:rPr>
        <w:t>Бердинских В.А., д.и.н., гл.н.</w:t>
      </w:r>
      <w:proofErr w:type="gramStart"/>
      <w:r w:rsidRPr="00334782">
        <w:rPr>
          <w:sz w:val="24"/>
          <w:szCs w:val="24"/>
        </w:rPr>
        <w:t>с</w:t>
      </w:r>
      <w:proofErr w:type="gramEnd"/>
      <w:r w:rsidRPr="00334782">
        <w:rPr>
          <w:sz w:val="24"/>
          <w:szCs w:val="24"/>
        </w:rPr>
        <w:t xml:space="preserve">. – </w:t>
      </w:r>
      <w:proofErr w:type="gramStart"/>
      <w:r w:rsidRPr="00334782">
        <w:rPr>
          <w:sz w:val="24"/>
          <w:szCs w:val="24"/>
        </w:rPr>
        <w:t>Почетная</w:t>
      </w:r>
      <w:proofErr w:type="gramEnd"/>
      <w:r w:rsidRPr="00334782">
        <w:rPr>
          <w:sz w:val="24"/>
          <w:szCs w:val="24"/>
        </w:rPr>
        <w:t xml:space="preserve"> грамота Министерства культуры Кировской области. Распоряжение от 21.05. 2021</w:t>
      </w:r>
      <w:r w:rsidR="00193F7B">
        <w:rPr>
          <w:sz w:val="24"/>
          <w:szCs w:val="24"/>
        </w:rPr>
        <w:t xml:space="preserve"> г.</w:t>
      </w:r>
      <w:r w:rsidRPr="00334782">
        <w:rPr>
          <w:sz w:val="24"/>
          <w:szCs w:val="24"/>
        </w:rPr>
        <w:t xml:space="preserve"> №</w:t>
      </w:r>
      <w:r w:rsidR="00B67A32">
        <w:rPr>
          <w:sz w:val="24"/>
          <w:szCs w:val="24"/>
        </w:rPr>
        <w:t xml:space="preserve"> </w:t>
      </w:r>
      <w:r w:rsidRPr="00334782">
        <w:rPr>
          <w:sz w:val="24"/>
          <w:szCs w:val="24"/>
        </w:rPr>
        <w:t>149.</w:t>
      </w:r>
    </w:p>
    <w:p w:rsidR="00583CC2" w:rsidRPr="00334782" w:rsidRDefault="00583CC2" w:rsidP="00583CC2">
      <w:pPr>
        <w:ind w:firstLine="709"/>
        <w:jc w:val="both"/>
        <w:rPr>
          <w:bCs/>
          <w:sz w:val="24"/>
          <w:szCs w:val="24"/>
        </w:rPr>
      </w:pPr>
      <w:r w:rsidRPr="00334782">
        <w:rPr>
          <w:bCs/>
          <w:sz w:val="24"/>
          <w:szCs w:val="24"/>
        </w:rPr>
        <w:t xml:space="preserve">Дронова Т.И., </w:t>
      </w:r>
      <w:r w:rsidRPr="00334782">
        <w:rPr>
          <w:sz w:val="24"/>
          <w:szCs w:val="24"/>
        </w:rPr>
        <w:t>д.и.н., гл.н.с.</w:t>
      </w:r>
      <w:r w:rsidRPr="00334782">
        <w:rPr>
          <w:bCs/>
          <w:sz w:val="24"/>
          <w:szCs w:val="24"/>
        </w:rPr>
        <w:t xml:space="preserve"> – Благодарственное письмо Министерства культуры Республики коми за помощь в организации 3 Северного культурного форума.</w:t>
      </w:r>
      <w:r w:rsidR="00B67A32">
        <w:rPr>
          <w:bCs/>
          <w:sz w:val="24"/>
          <w:szCs w:val="24"/>
        </w:rPr>
        <w:t xml:space="preserve"> </w:t>
      </w:r>
    </w:p>
    <w:p w:rsidR="00193F7B" w:rsidRPr="00334782" w:rsidRDefault="00583CC2" w:rsidP="00193F7B">
      <w:pPr>
        <w:ind w:firstLine="709"/>
        <w:jc w:val="both"/>
        <w:rPr>
          <w:bCs/>
          <w:sz w:val="24"/>
          <w:szCs w:val="24"/>
        </w:rPr>
      </w:pPr>
      <w:r w:rsidRPr="00334782">
        <w:rPr>
          <w:bCs/>
          <w:sz w:val="24"/>
          <w:szCs w:val="24"/>
        </w:rPr>
        <w:t xml:space="preserve">Ильина И.В., </w:t>
      </w:r>
      <w:proofErr w:type="gramStart"/>
      <w:r w:rsidRPr="00334782">
        <w:rPr>
          <w:bCs/>
          <w:sz w:val="24"/>
          <w:szCs w:val="24"/>
        </w:rPr>
        <w:t>к</w:t>
      </w:r>
      <w:proofErr w:type="gramEnd"/>
      <w:r w:rsidRPr="00334782">
        <w:rPr>
          <w:sz w:val="24"/>
          <w:szCs w:val="24"/>
        </w:rPr>
        <w:t xml:space="preserve">.и.н., в.н.с. </w:t>
      </w:r>
      <w:r w:rsidRPr="00334782">
        <w:rPr>
          <w:bCs/>
          <w:sz w:val="24"/>
          <w:szCs w:val="24"/>
        </w:rPr>
        <w:t>– Благодарственное письмо Министерства образования, науки и молодежной политики Республики Коми за организацию олимпиады по школьному краеведению «Отечество – земля Коми».</w:t>
      </w:r>
    </w:p>
    <w:p w:rsidR="00583CC2" w:rsidRPr="00334782" w:rsidRDefault="00583CC2" w:rsidP="00583CC2">
      <w:pPr>
        <w:ind w:firstLine="709"/>
        <w:jc w:val="both"/>
        <w:rPr>
          <w:sz w:val="24"/>
          <w:szCs w:val="24"/>
        </w:rPr>
      </w:pPr>
      <w:r w:rsidRPr="00334782">
        <w:rPr>
          <w:sz w:val="24"/>
          <w:szCs w:val="24"/>
        </w:rPr>
        <w:t xml:space="preserve">Каракчиев В.Н., </w:t>
      </w:r>
      <w:proofErr w:type="gramStart"/>
      <w:r w:rsidRPr="00334782">
        <w:rPr>
          <w:sz w:val="24"/>
          <w:szCs w:val="24"/>
        </w:rPr>
        <w:t>к</w:t>
      </w:r>
      <w:proofErr w:type="gramEnd"/>
      <w:r w:rsidRPr="00334782">
        <w:rPr>
          <w:sz w:val="24"/>
          <w:szCs w:val="24"/>
        </w:rPr>
        <w:t>.и.н., н.с. – Благодарность Министерства образования, науки и молодежной политики Республики Коми. Приказ № 01-02/55 от 5 февраля 2021 г.</w:t>
      </w:r>
    </w:p>
    <w:p w:rsidR="00193F7B" w:rsidRPr="00334782" w:rsidRDefault="00583CC2" w:rsidP="00193F7B">
      <w:pPr>
        <w:ind w:firstLine="709"/>
        <w:jc w:val="both"/>
        <w:rPr>
          <w:bCs/>
          <w:sz w:val="24"/>
          <w:szCs w:val="24"/>
        </w:rPr>
      </w:pPr>
      <w:r w:rsidRPr="00334782">
        <w:rPr>
          <w:sz w:val="24"/>
          <w:szCs w:val="24"/>
        </w:rPr>
        <w:t xml:space="preserve">Каракчиев В.Н., </w:t>
      </w:r>
      <w:proofErr w:type="gramStart"/>
      <w:r w:rsidRPr="00334782">
        <w:rPr>
          <w:sz w:val="24"/>
          <w:szCs w:val="24"/>
        </w:rPr>
        <w:t>к</w:t>
      </w:r>
      <w:proofErr w:type="gramEnd"/>
      <w:r w:rsidRPr="00334782">
        <w:rPr>
          <w:sz w:val="24"/>
          <w:szCs w:val="24"/>
        </w:rPr>
        <w:t>.и.н., н.с. – Благодарственное письмо Автономного учреждения Республики Коми «Издательский дом Коми». Сыктывкар, 2021 г.</w:t>
      </w:r>
    </w:p>
    <w:p w:rsidR="00193F7B" w:rsidRPr="00334782" w:rsidRDefault="00583CC2" w:rsidP="00193F7B">
      <w:pPr>
        <w:ind w:firstLine="709"/>
        <w:jc w:val="both"/>
        <w:rPr>
          <w:bCs/>
          <w:sz w:val="24"/>
          <w:szCs w:val="24"/>
        </w:rPr>
      </w:pPr>
      <w:r w:rsidRPr="00334782">
        <w:rPr>
          <w:sz w:val="24"/>
          <w:szCs w:val="24"/>
        </w:rPr>
        <w:t xml:space="preserve">Лобанова Л.С., </w:t>
      </w:r>
      <w:proofErr w:type="gramStart"/>
      <w:r w:rsidRPr="00334782">
        <w:rPr>
          <w:sz w:val="24"/>
          <w:szCs w:val="24"/>
        </w:rPr>
        <w:t>н</w:t>
      </w:r>
      <w:proofErr w:type="gramEnd"/>
      <w:r w:rsidRPr="00334782">
        <w:rPr>
          <w:sz w:val="24"/>
          <w:szCs w:val="24"/>
        </w:rPr>
        <w:t>.</w:t>
      </w:r>
      <w:proofErr w:type="gramStart"/>
      <w:r w:rsidRPr="00334782">
        <w:rPr>
          <w:sz w:val="24"/>
          <w:szCs w:val="24"/>
        </w:rPr>
        <w:t>с</w:t>
      </w:r>
      <w:proofErr w:type="gramEnd"/>
      <w:r w:rsidRPr="00334782">
        <w:rPr>
          <w:sz w:val="24"/>
          <w:szCs w:val="24"/>
        </w:rPr>
        <w:t>. – Благодарственное письмо министерства культуры, туризма и архивного дела Республики Коми.</w:t>
      </w:r>
    </w:p>
    <w:p w:rsidR="00193F7B" w:rsidRPr="00334782" w:rsidRDefault="00583CC2" w:rsidP="00193F7B">
      <w:pPr>
        <w:ind w:firstLine="709"/>
        <w:jc w:val="both"/>
        <w:rPr>
          <w:bCs/>
          <w:sz w:val="24"/>
          <w:szCs w:val="24"/>
        </w:rPr>
      </w:pPr>
      <w:r w:rsidRPr="00334782">
        <w:rPr>
          <w:sz w:val="24"/>
          <w:szCs w:val="24"/>
        </w:rPr>
        <w:t xml:space="preserve">Малева А.В. – Благодарность за проведение заочной экспертизы проектов участников </w:t>
      </w:r>
      <w:r w:rsidRPr="00334782">
        <w:rPr>
          <w:sz w:val="24"/>
          <w:szCs w:val="24"/>
          <w:lang w:val="en-US"/>
        </w:rPr>
        <w:t>V</w:t>
      </w:r>
      <w:r w:rsidRPr="00334782">
        <w:rPr>
          <w:sz w:val="24"/>
          <w:szCs w:val="24"/>
        </w:rPr>
        <w:t xml:space="preserve"> Всероссийского конкурса для педагогов и проектных команд обучающихся «Школьная проектная олимпиада» (Министерство просвещения РФ, МГПУ им. М.Е. Евсевьева, АНО «Моя страна», Российское общество «Знание»)</w:t>
      </w:r>
      <w:r w:rsidR="00193F7B">
        <w:rPr>
          <w:sz w:val="24"/>
          <w:szCs w:val="24"/>
        </w:rPr>
        <w:t>.</w:t>
      </w:r>
    </w:p>
    <w:p w:rsidR="00583CC2" w:rsidRPr="00334782" w:rsidRDefault="00583CC2" w:rsidP="00583CC2">
      <w:pPr>
        <w:ind w:firstLine="709"/>
        <w:jc w:val="both"/>
        <w:rPr>
          <w:sz w:val="24"/>
          <w:szCs w:val="24"/>
        </w:rPr>
      </w:pPr>
      <w:r w:rsidRPr="00334782">
        <w:rPr>
          <w:bCs/>
          <w:sz w:val="24"/>
          <w:szCs w:val="24"/>
        </w:rPr>
        <w:t xml:space="preserve">Сурнина Л.Е. - </w:t>
      </w:r>
      <w:r w:rsidRPr="00334782">
        <w:rPr>
          <w:sz w:val="24"/>
          <w:szCs w:val="24"/>
        </w:rPr>
        <w:t xml:space="preserve">Благодарность Министерства образования, науки и молодежной политики Республики Коми за работу в составе жюри республиканского конкурса профессионального мастерства «Коми велöдысь». Приказ № 191-п от 07.04.2021. </w:t>
      </w:r>
    </w:p>
    <w:p w:rsidR="00193F7B" w:rsidRPr="00334782" w:rsidRDefault="00583CC2" w:rsidP="00193F7B">
      <w:pPr>
        <w:ind w:firstLine="709"/>
        <w:jc w:val="both"/>
        <w:rPr>
          <w:bCs/>
          <w:sz w:val="24"/>
          <w:szCs w:val="24"/>
        </w:rPr>
      </w:pPr>
      <w:r w:rsidRPr="00334782">
        <w:rPr>
          <w:bCs/>
          <w:sz w:val="24"/>
          <w:szCs w:val="24"/>
        </w:rPr>
        <w:t xml:space="preserve">Уляшев О.И. </w:t>
      </w:r>
      <w:proofErr w:type="gramStart"/>
      <w:r w:rsidRPr="00334782">
        <w:rPr>
          <w:bCs/>
          <w:sz w:val="24"/>
          <w:szCs w:val="24"/>
        </w:rPr>
        <w:t>к</w:t>
      </w:r>
      <w:proofErr w:type="gramEnd"/>
      <w:r w:rsidRPr="00334782">
        <w:rPr>
          <w:sz w:val="24"/>
          <w:szCs w:val="24"/>
        </w:rPr>
        <w:t>.и.н., в.н.</w:t>
      </w:r>
      <w:proofErr w:type="gramStart"/>
      <w:r w:rsidRPr="00334782">
        <w:rPr>
          <w:sz w:val="24"/>
          <w:szCs w:val="24"/>
        </w:rPr>
        <w:t>с</w:t>
      </w:r>
      <w:proofErr w:type="gramEnd"/>
      <w:r w:rsidRPr="00334782">
        <w:rPr>
          <w:sz w:val="24"/>
          <w:szCs w:val="24"/>
        </w:rPr>
        <w:t xml:space="preserve">. </w:t>
      </w:r>
      <w:r w:rsidRPr="00334782">
        <w:rPr>
          <w:bCs/>
          <w:sz w:val="24"/>
          <w:szCs w:val="24"/>
        </w:rPr>
        <w:t>– Благодарственное письмо за вклад в развитие коми культуры 2021 г. (Министерство культуры, туризма и архивного дела Республики Коми)</w:t>
      </w:r>
      <w:r w:rsidR="00193F7B">
        <w:rPr>
          <w:bCs/>
          <w:sz w:val="24"/>
          <w:szCs w:val="24"/>
        </w:rPr>
        <w:t xml:space="preserve">. </w:t>
      </w:r>
    </w:p>
    <w:p w:rsidR="00193F7B" w:rsidRPr="00334782" w:rsidRDefault="00583CC2" w:rsidP="00193F7B">
      <w:pPr>
        <w:ind w:firstLine="709"/>
        <w:jc w:val="both"/>
        <w:rPr>
          <w:bCs/>
          <w:sz w:val="24"/>
          <w:szCs w:val="24"/>
        </w:rPr>
      </w:pPr>
      <w:r w:rsidRPr="00334782">
        <w:rPr>
          <w:bCs/>
          <w:sz w:val="24"/>
          <w:szCs w:val="24"/>
        </w:rPr>
        <w:t xml:space="preserve">Уляшев О.И. </w:t>
      </w:r>
      <w:proofErr w:type="gramStart"/>
      <w:r w:rsidRPr="00334782">
        <w:rPr>
          <w:bCs/>
          <w:sz w:val="24"/>
          <w:szCs w:val="24"/>
        </w:rPr>
        <w:t>к</w:t>
      </w:r>
      <w:proofErr w:type="gramEnd"/>
      <w:r w:rsidRPr="00334782">
        <w:rPr>
          <w:sz w:val="24"/>
          <w:szCs w:val="24"/>
        </w:rPr>
        <w:t>.и.н., в.н.</w:t>
      </w:r>
      <w:proofErr w:type="gramStart"/>
      <w:r w:rsidRPr="00334782">
        <w:rPr>
          <w:sz w:val="24"/>
          <w:szCs w:val="24"/>
        </w:rPr>
        <w:t>с</w:t>
      </w:r>
      <w:proofErr w:type="gramEnd"/>
      <w:r w:rsidRPr="00334782">
        <w:rPr>
          <w:sz w:val="24"/>
          <w:szCs w:val="24"/>
        </w:rPr>
        <w:t xml:space="preserve">. </w:t>
      </w:r>
      <w:r w:rsidRPr="00334782">
        <w:rPr>
          <w:bCs/>
          <w:sz w:val="24"/>
          <w:szCs w:val="24"/>
        </w:rPr>
        <w:t>– Диплом победителя ежегодного литературного конкурса «Эзысь борд» в номинации «Публицистика» за 2021 г. (Министерство национальной политики Республики Коми, Союз писателей Республики Коми, журнал «Войвыв кодзув»).</w:t>
      </w:r>
      <w:r w:rsidR="00193F7B">
        <w:rPr>
          <w:bCs/>
          <w:sz w:val="24"/>
          <w:szCs w:val="24"/>
        </w:rPr>
        <w:t xml:space="preserve"> </w:t>
      </w:r>
    </w:p>
    <w:p w:rsidR="00193F7B" w:rsidRPr="00334782" w:rsidRDefault="00583CC2" w:rsidP="00193F7B">
      <w:pPr>
        <w:ind w:firstLine="709"/>
        <w:jc w:val="both"/>
        <w:rPr>
          <w:bCs/>
          <w:sz w:val="24"/>
          <w:szCs w:val="24"/>
        </w:rPr>
      </w:pPr>
      <w:proofErr w:type="gramStart"/>
      <w:r w:rsidRPr="00334782">
        <w:rPr>
          <w:bCs/>
          <w:sz w:val="24"/>
          <w:szCs w:val="24"/>
        </w:rPr>
        <w:t>Шабаев Ю.П., к</w:t>
      </w:r>
      <w:r w:rsidRPr="00334782">
        <w:rPr>
          <w:sz w:val="24"/>
          <w:szCs w:val="24"/>
        </w:rPr>
        <w:t>.и.н., гл.н.с.,</w:t>
      </w:r>
      <w:r w:rsidRPr="00334782">
        <w:rPr>
          <w:bCs/>
          <w:sz w:val="24"/>
          <w:szCs w:val="24"/>
        </w:rPr>
        <w:t xml:space="preserve"> Истомин К.В., к</w:t>
      </w:r>
      <w:r w:rsidRPr="00334782">
        <w:rPr>
          <w:sz w:val="24"/>
          <w:szCs w:val="24"/>
        </w:rPr>
        <w:t xml:space="preserve">.и.н., с.н.с. </w:t>
      </w:r>
      <w:r w:rsidRPr="00334782">
        <w:rPr>
          <w:bCs/>
          <w:sz w:val="24"/>
          <w:szCs w:val="24"/>
        </w:rPr>
        <w:t>– Благодарственные письма от Главы городского округа «Воркута» за помощь в организации и участие в работе «Арктического лектория».</w:t>
      </w:r>
      <w:r w:rsidR="0035553D">
        <w:rPr>
          <w:bCs/>
          <w:sz w:val="24"/>
          <w:szCs w:val="24"/>
        </w:rPr>
        <w:t xml:space="preserve"> </w:t>
      </w:r>
      <w:proofErr w:type="gramEnd"/>
    </w:p>
    <w:p w:rsidR="00193F7B" w:rsidRPr="00334782" w:rsidRDefault="00583CC2" w:rsidP="00193F7B">
      <w:pPr>
        <w:ind w:firstLine="709"/>
        <w:jc w:val="both"/>
        <w:rPr>
          <w:bCs/>
          <w:sz w:val="24"/>
          <w:szCs w:val="24"/>
        </w:rPr>
      </w:pPr>
      <w:r w:rsidRPr="00334782">
        <w:rPr>
          <w:bCs/>
          <w:sz w:val="24"/>
          <w:szCs w:val="24"/>
        </w:rPr>
        <w:t xml:space="preserve">Шарапов В.Э., </w:t>
      </w:r>
      <w:proofErr w:type="gramStart"/>
      <w:r w:rsidRPr="00334782">
        <w:rPr>
          <w:bCs/>
          <w:sz w:val="24"/>
          <w:szCs w:val="24"/>
        </w:rPr>
        <w:t>к</w:t>
      </w:r>
      <w:proofErr w:type="gramEnd"/>
      <w:r w:rsidRPr="00334782">
        <w:rPr>
          <w:sz w:val="24"/>
          <w:szCs w:val="24"/>
        </w:rPr>
        <w:t>.и.н., в.н.с.</w:t>
      </w:r>
      <w:r w:rsidRPr="00334782">
        <w:rPr>
          <w:bCs/>
          <w:sz w:val="24"/>
          <w:szCs w:val="24"/>
        </w:rPr>
        <w:t xml:space="preserve"> – Благодарственное письмо Министерства культуры Республики Коми за помощь в подготовке издания «Объекты нематериального культурного наследия Республики Коми».</w:t>
      </w:r>
      <w:r w:rsidR="00193F7B">
        <w:rPr>
          <w:bCs/>
          <w:sz w:val="24"/>
          <w:szCs w:val="24"/>
        </w:rPr>
        <w:t xml:space="preserve"> </w:t>
      </w:r>
    </w:p>
    <w:p w:rsidR="00583CC2" w:rsidRPr="00334782" w:rsidRDefault="00583CC2" w:rsidP="00583CC2">
      <w:pPr>
        <w:ind w:firstLine="709"/>
        <w:jc w:val="both"/>
        <w:rPr>
          <w:sz w:val="24"/>
          <w:szCs w:val="24"/>
        </w:rPr>
      </w:pPr>
    </w:p>
    <w:p w:rsidR="00124DF6" w:rsidRPr="00334782" w:rsidRDefault="00124DF6">
      <w:pPr>
        <w:overflowPunct/>
        <w:autoSpaceDE/>
        <w:autoSpaceDN/>
        <w:adjustRightInd/>
        <w:spacing w:after="200" w:line="276" w:lineRule="auto"/>
        <w:textAlignment w:val="auto"/>
        <w:rPr>
          <w:b/>
          <w:sz w:val="24"/>
          <w:szCs w:val="24"/>
        </w:rPr>
      </w:pPr>
      <w:r w:rsidRPr="00334782">
        <w:rPr>
          <w:b/>
          <w:sz w:val="24"/>
          <w:szCs w:val="24"/>
        </w:rPr>
        <w:br w:type="page"/>
      </w:r>
    </w:p>
    <w:p w:rsidR="00B26FDD" w:rsidRPr="00334782" w:rsidRDefault="00B26FDD" w:rsidP="00B26FDD">
      <w:pPr>
        <w:tabs>
          <w:tab w:val="left" w:pos="647"/>
          <w:tab w:val="left" w:pos="8550"/>
        </w:tabs>
        <w:jc w:val="center"/>
        <w:rPr>
          <w:b/>
          <w:sz w:val="24"/>
          <w:szCs w:val="24"/>
        </w:rPr>
      </w:pPr>
      <w:r w:rsidRPr="00334782">
        <w:rPr>
          <w:b/>
          <w:sz w:val="24"/>
          <w:szCs w:val="24"/>
        </w:rPr>
        <w:lastRenderedPageBreak/>
        <w:t>Заключение</w:t>
      </w:r>
    </w:p>
    <w:p w:rsidR="00B26FDD" w:rsidRPr="00334782" w:rsidRDefault="00B26FDD" w:rsidP="00B26FDD">
      <w:pPr>
        <w:tabs>
          <w:tab w:val="left" w:pos="647"/>
          <w:tab w:val="left" w:pos="8550"/>
        </w:tabs>
        <w:rPr>
          <w:i/>
          <w:sz w:val="24"/>
          <w:szCs w:val="24"/>
        </w:rPr>
      </w:pPr>
    </w:p>
    <w:p w:rsidR="00B26FDD" w:rsidRPr="00334782" w:rsidRDefault="00B26FDD" w:rsidP="00B26FDD">
      <w:pPr>
        <w:ind w:firstLine="709"/>
        <w:jc w:val="both"/>
        <w:rPr>
          <w:i/>
          <w:sz w:val="24"/>
          <w:szCs w:val="24"/>
        </w:rPr>
      </w:pPr>
      <w:r w:rsidRPr="00334782">
        <w:rPr>
          <w:sz w:val="24"/>
          <w:szCs w:val="24"/>
        </w:rPr>
        <w:t>202</w:t>
      </w:r>
      <w:r w:rsidR="00583CC2" w:rsidRPr="00334782">
        <w:rPr>
          <w:sz w:val="24"/>
          <w:szCs w:val="24"/>
        </w:rPr>
        <w:t>1</w:t>
      </w:r>
      <w:r w:rsidRPr="00334782">
        <w:rPr>
          <w:sz w:val="24"/>
          <w:szCs w:val="24"/>
        </w:rPr>
        <w:t xml:space="preserve"> г. </w:t>
      </w:r>
      <w:r w:rsidR="00BB63EA" w:rsidRPr="00334782">
        <w:rPr>
          <w:sz w:val="24"/>
          <w:szCs w:val="24"/>
        </w:rPr>
        <w:t>прошел</w:t>
      </w:r>
      <w:r w:rsidRPr="00334782">
        <w:rPr>
          <w:sz w:val="24"/>
          <w:szCs w:val="24"/>
        </w:rPr>
        <w:t xml:space="preserve"> </w:t>
      </w:r>
      <w:r w:rsidR="00BB63EA" w:rsidRPr="00334782">
        <w:rPr>
          <w:sz w:val="24"/>
          <w:szCs w:val="24"/>
        </w:rPr>
        <w:t xml:space="preserve">в </w:t>
      </w:r>
      <w:r w:rsidRPr="00334782">
        <w:rPr>
          <w:sz w:val="24"/>
          <w:szCs w:val="24"/>
        </w:rPr>
        <w:t>чрезвычайны</w:t>
      </w:r>
      <w:r w:rsidR="00BB63EA" w:rsidRPr="00334782">
        <w:rPr>
          <w:sz w:val="24"/>
          <w:szCs w:val="24"/>
        </w:rPr>
        <w:t>х</w:t>
      </w:r>
      <w:r w:rsidR="007326CB" w:rsidRPr="00334782">
        <w:rPr>
          <w:sz w:val="24"/>
          <w:szCs w:val="24"/>
        </w:rPr>
        <w:t xml:space="preserve"> условия</w:t>
      </w:r>
      <w:r w:rsidR="00BB63EA" w:rsidRPr="00334782">
        <w:rPr>
          <w:sz w:val="24"/>
          <w:szCs w:val="24"/>
        </w:rPr>
        <w:t>х</w:t>
      </w:r>
      <w:r w:rsidRPr="00334782">
        <w:rPr>
          <w:sz w:val="24"/>
          <w:szCs w:val="24"/>
        </w:rPr>
        <w:t xml:space="preserve"> </w:t>
      </w:r>
      <w:r w:rsidR="00BB63EA" w:rsidRPr="00334782">
        <w:rPr>
          <w:sz w:val="24"/>
          <w:szCs w:val="24"/>
        </w:rPr>
        <w:t>пандемии</w:t>
      </w:r>
      <w:r w:rsidRPr="00334782">
        <w:rPr>
          <w:sz w:val="24"/>
          <w:szCs w:val="24"/>
        </w:rPr>
        <w:t xml:space="preserve"> новой коронавирусной инфекции </w:t>
      </w:r>
      <w:r w:rsidR="00124DF6" w:rsidRPr="00334782">
        <w:rPr>
          <w:sz w:val="24"/>
          <w:szCs w:val="24"/>
        </w:rPr>
        <w:t>(</w:t>
      </w:r>
      <w:r w:rsidR="00124DF6" w:rsidRPr="00334782">
        <w:rPr>
          <w:sz w:val="24"/>
          <w:szCs w:val="24"/>
          <w:lang w:val="en-US"/>
        </w:rPr>
        <w:t>Covid</w:t>
      </w:r>
      <w:r w:rsidR="00124DF6" w:rsidRPr="00334782">
        <w:rPr>
          <w:sz w:val="24"/>
          <w:szCs w:val="24"/>
        </w:rPr>
        <w:t xml:space="preserve">-19) </w:t>
      </w:r>
      <w:r w:rsidRPr="00334782">
        <w:rPr>
          <w:sz w:val="24"/>
          <w:szCs w:val="24"/>
        </w:rPr>
        <w:t>и связанн</w:t>
      </w:r>
      <w:r w:rsidR="000455C8" w:rsidRPr="00334782">
        <w:rPr>
          <w:sz w:val="24"/>
          <w:szCs w:val="24"/>
        </w:rPr>
        <w:t>ыми</w:t>
      </w:r>
      <w:r w:rsidRPr="00334782">
        <w:rPr>
          <w:sz w:val="24"/>
          <w:szCs w:val="24"/>
        </w:rPr>
        <w:t xml:space="preserve"> с ней исключительными карантинными ограничениями (</w:t>
      </w:r>
      <w:r w:rsidR="00BB63EA" w:rsidRPr="00334782">
        <w:rPr>
          <w:sz w:val="24"/>
          <w:szCs w:val="24"/>
        </w:rPr>
        <w:t xml:space="preserve">вынужденная </w:t>
      </w:r>
      <w:r w:rsidRPr="00334782">
        <w:rPr>
          <w:sz w:val="24"/>
          <w:szCs w:val="24"/>
        </w:rPr>
        <w:t xml:space="preserve">дистанционная работа большинства сотрудников, перенос всех массовых научно-организационных и культурно-массовых мероприятий). Тем не менее, несмотря на все трудности периода пандемии ИЯЛИ достойно отвечал на вызовы времени. Коллектив Института работал плодотворно, эффективно и с высокой результативностью. Новизна и фундаментальность научных исследований, тематическая широта охвата и глубина обобщений, их прикладной аспект и социальная значимость, по-прежнему, остаются на высоком уровне, что позволяет Институту </w:t>
      </w:r>
      <w:r w:rsidR="00675177" w:rsidRPr="00334782">
        <w:rPr>
          <w:sz w:val="24"/>
          <w:szCs w:val="24"/>
        </w:rPr>
        <w:t>удерживать лидерство среди</w:t>
      </w:r>
      <w:r w:rsidRPr="00334782">
        <w:rPr>
          <w:sz w:val="24"/>
          <w:szCs w:val="24"/>
        </w:rPr>
        <w:t xml:space="preserve"> ведущих научно-исследовательских академических учреждений гуманитарного профиля на Европейском Севере России.</w:t>
      </w:r>
    </w:p>
    <w:p w:rsidR="00B26FDD" w:rsidRPr="00334782" w:rsidRDefault="00B26FDD" w:rsidP="00AD7C78">
      <w:pPr>
        <w:ind w:firstLine="709"/>
        <w:jc w:val="both"/>
        <w:rPr>
          <w:sz w:val="24"/>
          <w:szCs w:val="24"/>
        </w:rPr>
      </w:pPr>
    </w:p>
    <w:p w:rsidR="00124DF6" w:rsidRPr="00334782" w:rsidRDefault="00124DF6">
      <w:pPr>
        <w:overflowPunct/>
        <w:autoSpaceDE/>
        <w:autoSpaceDN/>
        <w:adjustRightInd/>
        <w:spacing w:after="200" w:line="276" w:lineRule="auto"/>
        <w:textAlignment w:val="auto"/>
        <w:rPr>
          <w:b/>
          <w:sz w:val="24"/>
          <w:szCs w:val="24"/>
        </w:rPr>
      </w:pPr>
      <w:r w:rsidRPr="00334782">
        <w:rPr>
          <w:b/>
          <w:sz w:val="24"/>
          <w:szCs w:val="24"/>
        </w:rPr>
        <w:br w:type="page"/>
      </w:r>
    </w:p>
    <w:p w:rsidR="00B26FDD" w:rsidRPr="00334782" w:rsidRDefault="00B26FDD" w:rsidP="00B26FDD">
      <w:pPr>
        <w:tabs>
          <w:tab w:val="left" w:pos="647"/>
          <w:tab w:val="left" w:pos="8550"/>
        </w:tabs>
        <w:jc w:val="center"/>
        <w:rPr>
          <w:b/>
          <w:sz w:val="24"/>
          <w:szCs w:val="24"/>
        </w:rPr>
      </w:pPr>
      <w:r w:rsidRPr="00334782">
        <w:rPr>
          <w:b/>
          <w:sz w:val="24"/>
          <w:szCs w:val="24"/>
        </w:rPr>
        <w:lastRenderedPageBreak/>
        <w:t>ПРИЛОЖЕНИЕ</w:t>
      </w:r>
    </w:p>
    <w:p w:rsidR="00B26FDD" w:rsidRPr="00334782" w:rsidRDefault="00B26FDD" w:rsidP="00B26FDD">
      <w:pPr>
        <w:tabs>
          <w:tab w:val="left" w:pos="647"/>
          <w:tab w:val="left" w:pos="8550"/>
        </w:tabs>
        <w:jc w:val="center"/>
        <w:rPr>
          <w:sz w:val="24"/>
          <w:szCs w:val="24"/>
        </w:rPr>
      </w:pPr>
    </w:p>
    <w:p w:rsidR="00B26FDD" w:rsidRPr="00334782" w:rsidRDefault="00B26FDD" w:rsidP="00B26FDD">
      <w:pPr>
        <w:jc w:val="center"/>
        <w:rPr>
          <w:b/>
          <w:sz w:val="24"/>
          <w:szCs w:val="24"/>
        </w:rPr>
      </w:pPr>
      <w:r w:rsidRPr="00334782">
        <w:rPr>
          <w:b/>
          <w:sz w:val="24"/>
          <w:szCs w:val="24"/>
        </w:rPr>
        <w:t>Список публикаций ИЯЛИ ФИЦ Коми НЦ УрО РАН за 202</w:t>
      </w:r>
      <w:r w:rsidR="00FE62A8">
        <w:rPr>
          <w:b/>
          <w:sz w:val="24"/>
          <w:szCs w:val="24"/>
        </w:rPr>
        <w:t>1</w:t>
      </w:r>
      <w:r w:rsidRPr="00334782">
        <w:rPr>
          <w:b/>
          <w:sz w:val="24"/>
          <w:szCs w:val="24"/>
        </w:rPr>
        <w:t xml:space="preserve"> г.</w:t>
      </w:r>
    </w:p>
    <w:p w:rsidR="007159D0" w:rsidRPr="00332F23" w:rsidRDefault="007159D0" w:rsidP="007159D0">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567"/>
        <w:gridCol w:w="8647"/>
      </w:tblGrid>
      <w:tr w:rsidR="007159D0" w:rsidRPr="007159D0" w:rsidTr="00DA0058">
        <w:tc>
          <w:tcPr>
            <w:tcW w:w="533" w:type="dxa"/>
            <w:vAlign w:val="center"/>
          </w:tcPr>
          <w:p w:rsidR="007159D0" w:rsidRPr="007159D0" w:rsidRDefault="007159D0" w:rsidP="00DA0058">
            <w:pPr>
              <w:jc w:val="center"/>
              <w:rPr>
                <w:sz w:val="24"/>
                <w:szCs w:val="24"/>
              </w:rPr>
            </w:pPr>
            <w:r w:rsidRPr="007159D0">
              <w:rPr>
                <w:sz w:val="24"/>
                <w:szCs w:val="24"/>
              </w:rPr>
              <w:t>№ сквозной</w:t>
            </w:r>
          </w:p>
        </w:tc>
        <w:tc>
          <w:tcPr>
            <w:tcW w:w="567" w:type="dxa"/>
            <w:vAlign w:val="center"/>
          </w:tcPr>
          <w:p w:rsidR="007159D0" w:rsidRPr="007159D0" w:rsidRDefault="007159D0" w:rsidP="00DA0058">
            <w:pPr>
              <w:jc w:val="center"/>
              <w:rPr>
                <w:sz w:val="24"/>
                <w:szCs w:val="24"/>
              </w:rPr>
            </w:pPr>
            <w:r w:rsidRPr="007159D0">
              <w:rPr>
                <w:sz w:val="24"/>
                <w:szCs w:val="24"/>
              </w:rPr>
              <w:t>№ в группе</w:t>
            </w:r>
          </w:p>
        </w:tc>
        <w:tc>
          <w:tcPr>
            <w:tcW w:w="8647" w:type="dxa"/>
            <w:vAlign w:val="center"/>
          </w:tcPr>
          <w:p w:rsidR="007159D0" w:rsidRPr="007159D0" w:rsidRDefault="007159D0" w:rsidP="00DA0058">
            <w:pPr>
              <w:jc w:val="center"/>
              <w:rPr>
                <w:b/>
                <w:sz w:val="24"/>
                <w:szCs w:val="24"/>
                <w:vertAlign w:val="superscript"/>
              </w:rPr>
            </w:pPr>
            <w:r w:rsidRPr="007159D0">
              <w:rPr>
                <w:b/>
                <w:sz w:val="24"/>
                <w:szCs w:val="24"/>
              </w:rPr>
              <w:t>ПУБЛИКАЦИИ</w:t>
            </w:r>
          </w:p>
        </w:tc>
      </w:tr>
      <w:tr w:rsidR="007159D0" w:rsidRPr="007159D0" w:rsidTr="00DA0058">
        <w:tc>
          <w:tcPr>
            <w:tcW w:w="9747" w:type="dxa"/>
            <w:gridSpan w:val="3"/>
          </w:tcPr>
          <w:p w:rsidR="007159D0" w:rsidRPr="007159D0" w:rsidRDefault="007159D0" w:rsidP="00DA0058">
            <w:pPr>
              <w:jc w:val="center"/>
              <w:rPr>
                <w:b/>
                <w:sz w:val="24"/>
                <w:szCs w:val="24"/>
              </w:rPr>
            </w:pPr>
            <w:r w:rsidRPr="007159D0">
              <w:rPr>
                <w:b/>
                <w:sz w:val="24"/>
                <w:szCs w:val="24"/>
              </w:rPr>
              <w:t xml:space="preserve">Монографии, изданные в России </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contextualSpacing/>
              <w:mirrorIndents/>
              <w:jc w:val="both"/>
              <w:rPr>
                <w:rFonts w:eastAsia="Petersburg-Regular"/>
                <w:sz w:val="24"/>
                <w:szCs w:val="24"/>
              </w:rPr>
            </w:pPr>
            <w:r w:rsidRPr="007159D0">
              <w:rPr>
                <w:b/>
                <w:sz w:val="24"/>
                <w:szCs w:val="24"/>
              </w:rPr>
              <w:t>Кузнецова Т.Л.</w:t>
            </w:r>
            <w:r w:rsidRPr="007159D0">
              <w:rPr>
                <w:sz w:val="24"/>
                <w:szCs w:val="24"/>
              </w:rPr>
              <w:t xml:space="preserve"> Коми проза конца ХХ – начала ХХ</w:t>
            </w:r>
            <w:proofErr w:type="gramStart"/>
            <w:r w:rsidRPr="007159D0">
              <w:rPr>
                <w:sz w:val="24"/>
                <w:szCs w:val="24"/>
              </w:rPr>
              <w:t>I</w:t>
            </w:r>
            <w:proofErr w:type="gramEnd"/>
            <w:r w:rsidRPr="007159D0">
              <w:rPr>
                <w:sz w:val="24"/>
                <w:szCs w:val="24"/>
              </w:rPr>
              <w:t xml:space="preserve"> века: опыт художественных поисков. М: ИМЛИ РАН, 2020. 272 с. Объем: 17 п.л. Тираж: 500 экземпляров, </w:t>
            </w:r>
            <w:r w:rsidRPr="007159D0">
              <w:rPr>
                <w:sz w:val="24"/>
                <w:szCs w:val="24"/>
                <w:lang w:val="en-US"/>
              </w:rPr>
              <w:t>ISBN</w:t>
            </w:r>
            <w:r w:rsidRPr="007159D0">
              <w:rPr>
                <w:sz w:val="24"/>
                <w:szCs w:val="24"/>
              </w:rPr>
              <w:t xml:space="preserve">  978-5-9208-0644-4.</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jc w:val="both"/>
              <w:rPr>
                <w:rFonts w:eastAsia="Petersburg-Regular"/>
                <w:sz w:val="24"/>
                <w:szCs w:val="24"/>
              </w:rPr>
            </w:pPr>
            <w:r w:rsidRPr="007159D0">
              <w:rPr>
                <w:b/>
                <w:sz w:val="24"/>
                <w:szCs w:val="24"/>
              </w:rPr>
              <w:t>Мацук М.А.</w:t>
            </w:r>
            <w:r w:rsidRPr="007159D0">
              <w:rPr>
                <w:sz w:val="24"/>
                <w:szCs w:val="24"/>
              </w:rPr>
              <w:t xml:space="preserve"> Коми край в </w:t>
            </w:r>
            <w:r w:rsidRPr="007159D0">
              <w:rPr>
                <w:sz w:val="24"/>
                <w:szCs w:val="24"/>
                <w:lang w:val="en-US"/>
              </w:rPr>
              <w:t>XVI</w:t>
            </w:r>
            <w:r w:rsidRPr="007159D0">
              <w:rPr>
                <w:sz w:val="24"/>
                <w:szCs w:val="24"/>
              </w:rPr>
              <w:t xml:space="preserve"> столетии: история, анализ источников, публикация документов </w:t>
            </w:r>
            <w:r w:rsidRPr="007159D0">
              <w:rPr>
                <w:rStyle w:val="A20"/>
                <w:sz w:val="24"/>
                <w:szCs w:val="24"/>
              </w:rPr>
              <w:t xml:space="preserve">/ </w:t>
            </w:r>
            <w:r w:rsidRPr="00C838C9">
              <w:rPr>
                <w:rStyle w:val="A20"/>
                <w:b w:val="0"/>
                <w:sz w:val="24"/>
                <w:szCs w:val="24"/>
              </w:rPr>
              <w:t xml:space="preserve">Отв. ред. д.и.н. И.Л. Жеребцов. </w:t>
            </w:r>
            <w:proofErr w:type="gramStart"/>
            <w:r w:rsidRPr="00C838C9">
              <w:rPr>
                <w:rStyle w:val="A20"/>
                <w:b w:val="0"/>
                <w:sz w:val="24"/>
                <w:szCs w:val="24"/>
              </w:rPr>
              <w:t>Сыктывкар, 2021. 176 с. (Серия «Новые источники по истории Европейского Севера России».</w:t>
            </w:r>
            <w:proofErr w:type="gramEnd"/>
            <w:r w:rsidRPr="00C838C9">
              <w:rPr>
                <w:rStyle w:val="A20"/>
                <w:b w:val="0"/>
                <w:sz w:val="24"/>
                <w:szCs w:val="24"/>
              </w:rPr>
              <w:t xml:space="preserve"> Вып. 4).</w:t>
            </w:r>
            <w:r w:rsidRPr="007159D0">
              <w:rPr>
                <w:rStyle w:val="A20"/>
                <w:sz w:val="24"/>
                <w:szCs w:val="24"/>
              </w:rPr>
              <w:t xml:space="preserve"> </w:t>
            </w:r>
            <w:r w:rsidRPr="007159D0">
              <w:rPr>
                <w:bCs/>
                <w:sz w:val="24"/>
                <w:szCs w:val="24"/>
              </w:rPr>
              <w:t xml:space="preserve">Объем </w:t>
            </w:r>
            <w:r w:rsidRPr="007159D0">
              <w:rPr>
                <w:sz w:val="24"/>
                <w:szCs w:val="24"/>
              </w:rPr>
              <w:t xml:space="preserve">22 п.л. Тираж 500 экз. </w:t>
            </w:r>
            <w:r w:rsidRPr="00C838C9">
              <w:rPr>
                <w:rStyle w:val="A20"/>
                <w:b w:val="0"/>
                <w:sz w:val="24"/>
                <w:szCs w:val="24"/>
              </w:rPr>
              <w:t>DOI: 10.19110/89606-010 ISBN 978-5-89606-600-2.</w:t>
            </w:r>
            <w:r w:rsidRPr="007159D0">
              <w:rPr>
                <w:rStyle w:val="A20"/>
                <w:sz w:val="24"/>
                <w:szCs w:val="24"/>
              </w:rPr>
              <w:t xml:space="preserve"> </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jc w:val="both"/>
              <w:rPr>
                <w:b/>
                <w:sz w:val="24"/>
                <w:szCs w:val="24"/>
              </w:rPr>
            </w:pPr>
            <w:r w:rsidRPr="007159D0">
              <w:rPr>
                <w:b/>
                <w:sz w:val="24"/>
                <w:szCs w:val="24"/>
              </w:rPr>
              <w:t>Понарядов В.В.</w:t>
            </w:r>
            <w:r w:rsidRPr="007159D0">
              <w:rPr>
                <w:sz w:val="24"/>
                <w:szCs w:val="24"/>
              </w:rPr>
              <w:t xml:space="preserve"> Сравнительно-историческое исследование уральского вокализма. Сыктывкар: КНЦ УрО РАН, 2021. 140 с. Объем: 8,0 п.л. Тираж 300. ISBN 978-5-89606-576-0.</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jc w:val="both"/>
              <w:rPr>
                <w:b/>
                <w:sz w:val="24"/>
                <w:szCs w:val="24"/>
              </w:rPr>
            </w:pPr>
            <w:r w:rsidRPr="007159D0">
              <w:rPr>
                <w:sz w:val="24"/>
                <w:szCs w:val="24"/>
                <w:shd w:val="clear" w:color="auto" w:fill="FFFFFF"/>
              </w:rPr>
              <w:t xml:space="preserve">Русские свадебные приговоры в архивных коллекциях XIX – первой трети XX в. / Составление, вступ. статья, подготовка текстов, комментарии </w:t>
            </w:r>
            <w:r w:rsidRPr="007159D0">
              <w:rPr>
                <w:b/>
                <w:sz w:val="24"/>
                <w:szCs w:val="24"/>
                <w:shd w:val="clear" w:color="auto" w:fill="FFFFFF"/>
              </w:rPr>
              <w:t>Ю.А. Крашенинниковой.</w:t>
            </w:r>
            <w:r w:rsidRPr="007159D0">
              <w:rPr>
                <w:sz w:val="24"/>
                <w:szCs w:val="24"/>
                <w:shd w:val="clear" w:color="auto" w:fill="FFFFFF"/>
              </w:rPr>
              <w:t xml:space="preserve"> М.: Индрик, 2021. 712 с., илл. Объем: 44,5 п.л. Тираж 300 экз. </w:t>
            </w:r>
            <w:r w:rsidRPr="007159D0">
              <w:rPr>
                <w:sz w:val="24"/>
                <w:szCs w:val="24"/>
              </w:rPr>
              <w:t>ISBN 978-5-91674-627-3.</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jc w:val="both"/>
              <w:rPr>
                <w:sz w:val="24"/>
                <w:szCs w:val="24"/>
                <w:highlight w:val="yellow"/>
              </w:rPr>
            </w:pPr>
            <w:r w:rsidRPr="007159D0">
              <w:rPr>
                <w:rFonts w:eastAsia="Calibri"/>
                <w:b/>
                <w:sz w:val="24"/>
                <w:szCs w:val="24"/>
              </w:rPr>
              <w:t>Обедков А.П</w:t>
            </w:r>
            <w:r w:rsidRPr="007159D0">
              <w:rPr>
                <w:rFonts w:eastAsia="Calibri"/>
                <w:sz w:val="24"/>
                <w:szCs w:val="24"/>
              </w:rPr>
              <w:t>.</w:t>
            </w:r>
            <w:r w:rsidRPr="007159D0">
              <w:rPr>
                <w:rFonts w:eastAsia="Calibri"/>
                <w:b/>
                <w:bCs/>
                <w:sz w:val="24"/>
                <w:szCs w:val="24"/>
              </w:rPr>
              <w:t xml:space="preserve"> </w:t>
            </w:r>
            <w:r w:rsidRPr="007159D0">
              <w:rPr>
                <w:rFonts w:eastAsia="Calibri"/>
                <w:sz w:val="24"/>
                <w:szCs w:val="24"/>
              </w:rPr>
              <w:t>Главный некрополь</w:t>
            </w:r>
            <w:r w:rsidRPr="007159D0">
              <w:rPr>
                <w:rFonts w:eastAsia="Calibri"/>
                <w:b/>
                <w:bCs/>
                <w:sz w:val="24"/>
                <w:szCs w:val="24"/>
              </w:rPr>
              <w:t xml:space="preserve"> </w:t>
            </w:r>
            <w:r w:rsidRPr="007159D0">
              <w:rPr>
                <w:rFonts w:eastAsia="Calibri"/>
                <w:sz w:val="24"/>
                <w:szCs w:val="24"/>
              </w:rPr>
              <w:t xml:space="preserve">Сыктывкара и Республики Коми: люди и судьбы. Сыктывкар: ООО «Центр оперативной полиграфии», 2021. 239 с. </w:t>
            </w:r>
            <w:r w:rsidRPr="007159D0">
              <w:rPr>
                <w:sz w:val="24"/>
                <w:szCs w:val="24"/>
                <w:shd w:val="clear" w:color="auto" w:fill="FFFFFF"/>
              </w:rPr>
              <w:t xml:space="preserve">Объем: </w:t>
            </w:r>
            <w:r w:rsidRPr="007159D0">
              <w:rPr>
                <w:sz w:val="24"/>
                <w:szCs w:val="24"/>
                <w:lang w:eastAsia="ar-SA"/>
              </w:rPr>
              <w:t xml:space="preserve">48,2 п.л. Тираж 1000 экз. </w:t>
            </w:r>
            <w:r w:rsidRPr="007159D0">
              <w:rPr>
                <w:bCs/>
                <w:sz w:val="24"/>
                <w:szCs w:val="24"/>
                <w:lang w:val="en-US" w:eastAsia="ar-SA"/>
              </w:rPr>
              <w:t>ISBN</w:t>
            </w:r>
            <w:r w:rsidRPr="007159D0">
              <w:rPr>
                <w:bCs/>
                <w:sz w:val="24"/>
                <w:szCs w:val="24"/>
                <w:lang w:eastAsia="ar-SA"/>
              </w:rPr>
              <w:t xml:space="preserve"> 978-5-906810-34-2.</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contextualSpacing/>
              <w:jc w:val="both"/>
              <w:rPr>
                <w:b/>
                <w:sz w:val="24"/>
                <w:szCs w:val="24"/>
              </w:rPr>
            </w:pPr>
            <w:r w:rsidRPr="007159D0">
              <w:rPr>
                <w:b/>
                <w:sz w:val="24"/>
                <w:szCs w:val="24"/>
              </w:rPr>
              <w:t>Сурнина Л.Е.</w:t>
            </w:r>
            <w:r w:rsidRPr="007159D0">
              <w:rPr>
                <w:sz w:val="24"/>
                <w:szCs w:val="24"/>
              </w:rPr>
              <w:t xml:space="preserve"> Авторская позиция в крестьянском цикле стихотворений И.А. Куратова. Монография. Сыктывкар: ИЯЛИ ФИЦ Коми НЦ УрО РАН, 2021. 91 с. Объем: 11,5 п.л. Тираж: 500 экз. </w:t>
            </w:r>
            <w:r w:rsidRPr="007159D0">
              <w:rPr>
                <w:sz w:val="24"/>
                <w:szCs w:val="24"/>
                <w:lang w:val="en-US"/>
              </w:rPr>
              <w:t>DOI</w:t>
            </w:r>
            <w:r w:rsidRPr="007159D0">
              <w:rPr>
                <w:sz w:val="24"/>
                <w:szCs w:val="24"/>
              </w:rPr>
              <w:t xml:space="preserve">: 10.19110/89606-018 </w:t>
            </w:r>
            <w:r w:rsidRPr="007159D0">
              <w:rPr>
                <w:sz w:val="24"/>
                <w:szCs w:val="24"/>
                <w:lang w:val="en-US"/>
              </w:rPr>
              <w:t>ISBN</w:t>
            </w:r>
            <w:r w:rsidRPr="007159D0">
              <w:rPr>
                <w:sz w:val="24"/>
                <w:szCs w:val="24"/>
              </w:rPr>
              <w:t xml:space="preserve"> 978-5-89606-606-4.</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jc w:val="both"/>
              <w:rPr>
                <w:b/>
                <w:sz w:val="24"/>
                <w:szCs w:val="24"/>
              </w:rPr>
            </w:pPr>
            <w:r w:rsidRPr="007159D0">
              <w:rPr>
                <w:sz w:val="24"/>
                <w:szCs w:val="24"/>
              </w:rPr>
              <w:t xml:space="preserve">Церковно-приходские летописи Европейского Северо-Востока России XIX – начала ХХ века. Вып. 1 / сост. </w:t>
            </w:r>
            <w:r w:rsidRPr="007159D0">
              <w:rPr>
                <w:b/>
                <w:sz w:val="24"/>
                <w:szCs w:val="24"/>
              </w:rPr>
              <w:t>М.В. Хайдуров</w:t>
            </w:r>
            <w:r w:rsidRPr="007159D0">
              <w:rPr>
                <w:sz w:val="24"/>
                <w:szCs w:val="24"/>
              </w:rPr>
              <w:t xml:space="preserve">; отв. ред. М.В. Пулькин. </w:t>
            </w:r>
            <w:proofErr w:type="gramStart"/>
            <w:r w:rsidRPr="007159D0">
              <w:rPr>
                <w:sz w:val="24"/>
                <w:szCs w:val="24"/>
              </w:rPr>
              <w:t>Сыктывкар, 2021. 128 с. (Серия «Новые источники по истории Европейского Севера России».</w:t>
            </w:r>
            <w:proofErr w:type="gramEnd"/>
            <w:r w:rsidRPr="007159D0">
              <w:rPr>
                <w:sz w:val="24"/>
                <w:szCs w:val="24"/>
              </w:rPr>
              <w:t xml:space="preserve"> Вып. 5). Объем: 16 п.л. Тираж: 500 экз. </w:t>
            </w:r>
            <w:r w:rsidRPr="007159D0">
              <w:rPr>
                <w:sz w:val="24"/>
                <w:szCs w:val="24"/>
                <w:lang w:val="en-US"/>
              </w:rPr>
              <w:t>DOI</w:t>
            </w:r>
            <w:r w:rsidRPr="007159D0">
              <w:rPr>
                <w:sz w:val="24"/>
                <w:szCs w:val="24"/>
              </w:rPr>
              <w:t xml:space="preserve">: 10.19110/89606-017 </w:t>
            </w:r>
            <w:r w:rsidRPr="007159D0">
              <w:rPr>
                <w:sz w:val="24"/>
                <w:szCs w:val="24"/>
                <w:lang w:val="en-US"/>
              </w:rPr>
              <w:t>ISBN</w:t>
            </w:r>
            <w:r w:rsidRPr="007159D0">
              <w:rPr>
                <w:sz w:val="24"/>
                <w:szCs w:val="24"/>
              </w:rPr>
              <w:t xml:space="preserve"> 978-5-89606-602-6.</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contextualSpacing/>
              <w:jc w:val="both"/>
              <w:rPr>
                <w:b/>
                <w:sz w:val="24"/>
                <w:szCs w:val="24"/>
              </w:rPr>
            </w:pPr>
            <w:r w:rsidRPr="007159D0">
              <w:rPr>
                <w:b/>
                <w:sz w:val="24"/>
                <w:szCs w:val="24"/>
              </w:rPr>
              <w:t>Цыпанов Е.А.</w:t>
            </w:r>
            <w:r w:rsidRPr="007159D0">
              <w:rPr>
                <w:sz w:val="24"/>
                <w:szCs w:val="24"/>
                <w:shd w:val="clear" w:color="auto" w:fill="FFFFFF"/>
              </w:rPr>
              <w:t xml:space="preserve"> Структура и морфологические категории глагола в коми языке. Сыктывкар, 2020. 718 с. Объем: 27 п.л. Тираж  100. ISBN 978-5-906394-43-9 </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4"/>
              </w:numPr>
              <w:jc w:val="center"/>
            </w:pPr>
          </w:p>
        </w:tc>
        <w:tc>
          <w:tcPr>
            <w:tcW w:w="8647" w:type="dxa"/>
          </w:tcPr>
          <w:p w:rsidR="007159D0" w:rsidRPr="007159D0" w:rsidRDefault="007159D0" w:rsidP="00DA0058">
            <w:pPr>
              <w:jc w:val="both"/>
              <w:rPr>
                <w:sz w:val="24"/>
                <w:szCs w:val="24"/>
                <w:shd w:val="clear" w:color="auto" w:fill="FFFFFF"/>
              </w:rPr>
            </w:pPr>
            <w:r w:rsidRPr="007159D0">
              <w:rPr>
                <w:b/>
                <w:sz w:val="24"/>
                <w:szCs w:val="24"/>
                <w:shd w:val="clear" w:color="auto" w:fill="FFFFFF"/>
              </w:rPr>
              <w:t>Шабаев Ю.П.,</w:t>
            </w:r>
            <w:r w:rsidRPr="007159D0">
              <w:rPr>
                <w:sz w:val="24"/>
                <w:szCs w:val="24"/>
                <w:shd w:val="clear" w:color="auto" w:fill="FFFFFF"/>
              </w:rPr>
              <w:t xml:space="preserve"> Бирин В.Н., </w:t>
            </w:r>
            <w:r w:rsidRPr="007159D0">
              <w:rPr>
                <w:b/>
                <w:sz w:val="24"/>
                <w:szCs w:val="24"/>
                <w:shd w:val="clear" w:color="auto" w:fill="FFFFFF"/>
              </w:rPr>
              <w:t>Миронова Н.П.</w:t>
            </w:r>
            <w:r w:rsidRPr="007159D0">
              <w:rPr>
                <w:sz w:val="24"/>
                <w:szCs w:val="24"/>
                <w:shd w:val="clear" w:color="auto" w:fill="FFFFFF"/>
              </w:rPr>
              <w:t xml:space="preserve">, Ткаченко М.Р., Васильева О.И., Мартыненко А.В. Молодежь в политическом и культурном пространстве республик с финно-угорским населением: позиции, настроения, риски. М.- Сыктывкар: Изд-во РГГУ, 2021. 387 с. Объем: 22,0 п.л. Тираж 500 экз. </w:t>
            </w:r>
            <w:r w:rsidRPr="007159D0">
              <w:rPr>
                <w:sz w:val="24"/>
                <w:szCs w:val="24"/>
                <w:shd w:val="clear" w:color="auto" w:fill="FFFFFF"/>
                <w:lang w:val="en-US"/>
              </w:rPr>
              <w:t>ISBN</w:t>
            </w:r>
            <w:r w:rsidRPr="007159D0">
              <w:rPr>
                <w:sz w:val="24"/>
                <w:szCs w:val="24"/>
                <w:shd w:val="clear" w:color="auto" w:fill="FFFFFF"/>
              </w:rPr>
              <w:t xml:space="preserve"> 978-5-89606-611-8.</w:t>
            </w:r>
          </w:p>
        </w:tc>
      </w:tr>
      <w:tr w:rsidR="007159D0" w:rsidRPr="007159D0" w:rsidTr="00DA0058">
        <w:tc>
          <w:tcPr>
            <w:tcW w:w="9747" w:type="dxa"/>
            <w:gridSpan w:val="3"/>
          </w:tcPr>
          <w:p w:rsidR="007159D0" w:rsidRPr="007159D0" w:rsidRDefault="007159D0" w:rsidP="00DA0058">
            <w:pPr>
              <w:jc w:val="center"/>
              <w:rPr>
                <w:b/>
                <w:i/>
                <w:sz w:val="24"/>
                <w:szCs w:val="24"/>
                <w:lang w:eastAsia="en-US"/>
              </w:rPr>
            </w:pPr>
            <w:r w:rsidRPr="007159D0">
              <w:rPr>
                <w:b/>
                <w:sz w:val="24"/>
                <w:szCs w:val="24"/>
                <w:lang w:eastAsia="en-US"/>
              </w:rPr>
              <w:t>Главы в монографиях</w:t>
            </w:r>
            <w:r w:rsidRPr="007159D0">
              <w:rPr>
                <w:b/>
                <w:i/>
                <w:sz w:val="24"/>
                <w:szCs w:val="24"/>
                <w:lang w:eastAsia="en-US"/>
              </w:rPr>
              <w:t xml:space="preserve"> </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20"/>
              </w:numPr>
              <w:jc w:val="center"/>
            </w:pPr>
          </w:p>
        </w:tc>
        <w:tc>
          <w:tcPr>
            <w:tcW w:w="8647" w:type="dxa"/>
          </w:tcPr>
          <w:p w:rsidR="007159D0" w:rsidRPr="007159D0" w:rsidRDefault="007159D0" w:rsidP="00DA0058">
            <w:pPr>
              <w:contextualSpacing/>
              <w:mirrorIndents/>
              <w:jc w:val="both"/>
              <w:rPr>
                <w:sz w:val="24"/>
                <w:szCs w:val="24"/>
                <w:lang w:eastAsia="en-US"/>
              </w:rPr>
            </w:pPr>
            <w:r w:rsidRPr="007159D0">
              <w:rPr>
                <w:b/>
                <w:sz w:val="24"/>
                <w:szCs w:val="24"/>
              </w:rPr>
              <w:t>Ельцова Е.В</w:t>
            </w:r>
            <w:r w:rsidRPr="007159D0">
              <w:rPr>
                <w:sz w:val="24"/>
                <w:szCs w:val="24"/>
              </w:rPr>
              <w:t>. Образы матери в поэмах В. Попова, В. Лодыгина, В. Ванюшева // Ученый. Поэт. Публицист: к шестидесятилетию творческой деятельности В.М. Ванюшева: коллективная монография / отв. ред. Р.В. Кириллова. Ижевск: УдмФИЦ УрО РАН, 2021. С. 100‒108.</w:t>
            </w:r>
            <w:r w:rsidRPr="007159D0">
              <w:rPr>
                <w:b/>
                <w:sz w:val="24"/>
                <w:szCs w:val="24"/>
              </w:rPr>
              <w:t xml:space="preserve"> </w:t>
            </w:r>
            <w:r w:rsidRPr="007159D0">
              <w:rPr>
                <w:sz w:val="24"/>
                <w:szCs w:val="24"/>
                <w:lang w:eastAsia="en-US"/>
              </w:rPr>
              <w:t>Объем:</w:t>
            </w:r>
            <w:r w:rsidRPr="007159D0">
              <w:rPr>
                <w:sz w:val="24"/>
                <w:szCs w:val="24"/>
              </w:rPr>
              <w:t xml:space="preserve"> 0,5 п.л.</w:t>
            </w:r>
            <w:r w:rsidRPr="007159D0">
              <w:rPr>
                <w:sz w:val="24"/>
                <w:szCs w:val="24"/>
                <w:lang w:eastAsia="en-US"/>
              </w:rPr>
              <w:t xml:space="preserve"> Тираж: 300 экз. </w:t>
            </w:r>
            <w:r w:rsidRPr="007159D0">
              <w:rPr>
                <w:sz w:val="24"/>
                <w:szCs w:val="24"/>
              </w:rPr>
              <w:t>ISBN 978-5-6044266-8-5.</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20"/>
              </w:numPr>
              <w:jc w:val="center"/>
            </w:pPr>
          </w:p>
        </w:tc>
        <w:tc>
          <w:tcPr>
            <w:tcW w:w="8647" w:type="dxa"/>
          </w:tcPr>
          <w:p w:rsidR="007159D0" w:rsidRPr="007159D0" w:rsidRDefault="007159D0" w:rsidP="00DA0058">
            <w:pPr>
              <w:contextualSpacing/>
              <w:mirrorIndents/>
              <w:jc w:val="both"/>
              <w:rPr>
                <w:sz w:val="24"/>
                <w:szCs w:val="24"/>
                <w:lang w:eastAsia="en-US"/>
              </w:rPr>
            </w:pPr>
            <w:r w:rsidRPr="007159D0">
              <w:rPr>
                <w:b/>
                <w:sz w:val="24"/>
                <w:szCs w:val="24"/>
              </w:rPr>
              <w:t>Зиявадинова</w:t>
            </w:r>
            <w:r w:rsidRPr="007159D0">
              <w:rPr>
                <w:b/>
                <w:sz w:val="24"/>
                <w:szCs w:val="24"/>
                <w:shd w:val="clear" w:color="auto" w:fill="FFFFFF"/>
              </w:rPr>
              <w:t xml:space="preserve"> О.С.</w:t>
            </w:r>
            <w:r w:rsidRPr="007159D0">
              <w:rPr>
                <w:sz w:val="24"/>
                <w:szCs w:val="24"/>
                <w:shd w:val="clear" w:color="auto" w:fill="FFFFFF"/>
              </w:rPr>
              <w:t xml:space="preserve"> </w:t>
            </w:r>
            <w:r w:rsidRPr="007159D0">
              <w:rPr>
                <w:sz w:val="24"/>
                <w:szCs w:val="24"/>
              </w:rPr>
              <w:t xml:space="preserve">Природа и человек в поэзии В.М. Ванюшева и А.Е. Ванеева // </w:t>
            </w:r>
            <w:bookmarkStart w:id="6" w:name="_Hlk89346788"/>
            <w:r w:rsidRPr="007159D0">
              <w:rPr>
                <w:sz w:val="24"/>
                <w:szCs w:val="24"/>
              </w:rPr>
              <w:t xml:space="preserve">Ученый. Поэт. Публицист: к 85-летию со дня рождения и 60-летию творческой деятельности В.М. Ванюшева: коллективная монография / Сост. и отв. ред. Р.В. </w:t>
            </w:r>
            <w:r w:rsidRPr="007159D0">
              <w:rPr>
                <w:sz w:val="24"/>
                <w:szCs w:val="24"/>
              </w:rPr>
              <w:lastRenderedPageBreak/>
              <w:t>Кириллова. Ижевск: УдмФИЦ УрО РАН, 2021</w:t>
            </w:r>
            <w:bookmarkEnd w:id="6"/>
            <w:r w:rsidRPr="007159D0">
              <w:rPr>
                <w:sz w:val="24"/>
                <w:szCs w:val="24"/>
              </w:rPr>
              <w:t xml:space="preserve">. С. 208‒216. </w:t>
            </w:r>
            <w:r w:rsidRPr="007159D0">
              <w:rPr>
                <w:sz w:val="24"/>
                <w:szCs w:val="24"/>
                <w:lang w:eastAsia="en-US"/>
              </w:rPr>
              <w:t>Объем:</w:t>
            </w:r>
            <w:r w:rsidRPr="007159D0">
              <w:rPr>
                <w:sz w:val="24"/>
                <w:szCs w:val="24"/>
              </w:rPr>
              <w:t xml:space="preserve"> 0,5 п.л.</w:t>
            </w:r>
            <w:r w:rsidRPr="007159D0">
              <w:rPr>
                <w:sz w:val="24"/>
                <w:szCs w:val="24"/>
                <w:lang w:eastAsia="en-US"/>
              </w:rPr>
              <w:t xml:space="preserve"> Тираж: 300 экз. </w:t>
            </w:r>
            <w:r w:rsidRPr="007159D0">
              <w:rPr>
                <w:sz w:val="24"/>
                <w:szCs w:val="24"/>
              </w:rPr>
              <w:t>ISBN 978-5-6044266-8-5.</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20"/>
              </w:numPr>
              <w:jc w:val="center"/>
            </w:pPr>
          </w:p>
        </w:tc>
        <w:tc>
          <w:tcPr>
            <w:tcW w:w="8647" w:type="dxa"/>
          </w:tcPr>
          <w:p w:rsidR="007159D0" w:rsidRPr="007159D0" w:rsidRDefault="007159D0" w:rsidP="00DA0058">
            <w:pPr>
              <w:contextualSpacing/>
              <w:mirrorIndents/>
              <w:jc w:val="both"/>
              <w:rPr>
                <w:sz w:val="24"/>
                <w:szCs w:val="24"/>
                <w:lang w:eastAsia="en-US"/>
              </w:rPr>
            </w:pPr>
            <w:r w:rsidRPr="007159D0">
              <w:rPr>
                <w:b/>
                <w:sz w:val="24"/>
                <w:szCs w:val="24"/>
              </w:rPr>
              <w:t>Лимерова В.А.,</w:t>
            </w:r>
            <w:r w:rsidRPr="007159D0">
              <w:rPr>
                <w:sz w:val="24"/>
                <w:szCs w:val="24"/>
              </w:rPr>
              <w:t xml:space="preserve"> Созина Е.К. Научное творчество В.М. Ванюшева в контексте взаимосвязанного изучения литератур Урала</w:t>
            </w:r>
            <w:r w:rsidRPr="007159D0">
              <w:rPr>
                <w:sz w:val="24"/>
                <w:szCs w:val="24"/>
                <w:shd w:val="clear" w:color="auto" w:fill="FFFFFF"/>
              </w:rPr>
              <w:t xml:space="preserve"> // Ученый. Поэт. Публицист: к 85-летию со дня рождения и 60-летию творческой деятельности В.М. Ванюшева: коллективная монография / сост. и отв. ред. Р.В. Кириллова. Ижевск: УдмФИЦ УрО РАН, 2021. С.128‒135. </w:t>
            </w:r>
            <w:r w:rsidRPr="007159D0">
              <w:rPr>
                <w:sz w:val="24"/>
                <w:szCs w:val="24"/>
                <w:lang w:eastAsia="en-US"/>
              </w:rPr>
              <w:t>Объем:</w:t>
            </w:r>
            <w:r w:rsidRPr="007159D0">
              <w:rPr>
                <w:rFonts w:eastAsiaTheme="minorHAnsi"/>
                <w:sz w:val="24"/>
                <w:szCs w:val="24"/>
                <w:lang w:eastAsia="hi-IN" w:bidi="hi-IN"/>
              </w:rPr>
              <w:t xml:space="preserve"> 0,5 п.л.</w:t>
            </w:r>
            <w:r w:rsidRPr="007159D0">
              <w:rPr>
                <w:sz w:val="24"/>
                <w:szCs w:val="24"/>
                <w:lang w:eastAsia="en-US"/>
              </w:rPr>
              <w:t xml:space="preserve"> Тираж: 300 экз. </w:t>
            </w:r>
            <w:r w:rsidRPr="007159D0">
              <w:rPr>
                <w:sz w:val="24"/>
                <w:szCs w:val="24"/>
              </w:rPr>
              <w:t>ISBN 978-5-6044266-8-5.</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20"/>
              </w:numPr>
              <w:jc w:val="center"/>
            </w:pPr>
          </w:p>
        </w:tc>
        <w:tc>
          <w:tcPr>
            <w:tcW w:w="8647" w:type="dxa"/>
          </w:tcPr>
          <w:p w:rsidR="007159D0" w:rsidRPr="007159D0" w:rsidRDefault="007159D0" w:rsidP="00DA0058">
            <w:pPr>
              <w:contextualSpacing/>
              <w:mirrorIndents/>
              <w:jc w:val="both"/>
              <w:rPr>
                <w:b/>
                <w:sz w:val="24"/>
                <w:szCs w:val="24"/>
              </w:rPr>
            </w:pPr>
            <w:r w:rsidRPr="007159D0">
              <w:rPr>
                <w:sz w:val="24"/>
                <w:szCs w:val="24"/>
              </w:rPr>
              <w:t xml:space="preserve">Маслова А.Г., </w:t>
            </w:r>
            <w:r w:rsidRPr="007159D0">
              <w:rPr>
                <w:b/>
                <w:sz w:val="24"/>
                <w:szCs w:val="24"/>
              </w:rPr>
              <w:t>Поздеев В.А.</w:t>
            </w:r>
            <w:r w:rsidRPr="007159D0">
              <w:rPr>
                <w:sz w:val="24"/>
                <w:szCs w:val="24"/>
              </w:rPr>
              <w:t xml:space="preserve"> Удачная рефлексия «творческих неудач» // Творческая неудача: причины, следствия, креативные возможности. СПб</w:t>
            </w:r>
            <w:proofErr w:type="gramStart"/>
            <w:r w:rsidRPr="007159D0">
              <w:rPr>
                <w:sz w:val="24"/>
                <w:szCs w:val="24"/>
              </w:rPr>
              <w:t xml:space="preserve">.; </w:t>
            </w:r>
            <w:proofErr w:type="gramEnd"/>
            <w:r w:rsidRPr="007159D0">
              <w:rPr>
                <w:sz w:val="24"/>
                <w:szCs w:val="24"/>
              </w:rPr>
              <w:t>Екатеринбург, 2021. С. 461</w:t>
            </w:r>
            <w:r w:rsidRPr="007159D0">
              <w:rPr>
                <w:sz w:val="24"/>
                <w:szCs w:val="24"/>
              </w:rPr>
              <w:sym w:font="Symbol" w:char="F02D"/>
            </w:r>
            <w:r w:rsidRPr="007159D0">
              <w:rPr>
                <w:sz w:val="24"/>
                <w:szCs w:val="24"/>
              </w:rPr>
              <w:t xml:space="preserve">464. Объем: 0, 3 п.л. ISBN: 978-5-00165-297-7. </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20"/>
              </w:numPr>
              <w:jc w:val="center"/>
            </w:pPr>
          </w:p>
        </w:tc>
        <w:tc>
          <w:tcPr>
            <w:tcW w:w="8647" w:type="dxa"/>
          </w:tcPr>
          <w:p w:rsidR="007159D0" w:rsidRPr="007159D0" w:rsidRDefault="007159D0" w:rsidP="00DA0058">
            <w:pPr>
              <w:jc w:val="both"/>
              <w:rPr>
                <w:b/>
                <w:sz w:val="24"/>
                <w:szCs w:val="24"/>
                <w:lang w:eastAsia="en-US"/>
              </w:rPr>
            </w:pPr>
            <w:r w:rsidRPr="007159D0">
              <w:rPr>
                <w:b/>
                <w:sz w:val="24"/>
                <w:szCs w:val="24"/>
              </w:rPr>
              <w:t>Силин В.И.</w:t>
            </w:r>
            <w:r w:rsidRPr="007159D0">
              <w:rPr>
                <w:sz w:val="24"/>
                <w:szCs w:val="24"/>
              </w:rPr>
              <w:t xml:space="preserve"> История заселения бассейна реки  Ижма // География: Развитие науки и образования. Сборник статей по материалам ежегодной международной научно-практической конференции LXXIV Герценовские чтения</w:t>
            </w:r>
            <w:proofErr w:type="gramStart"/>
            <w:r w:rsidRPr="007159D0">
              <w:rPr>
                <w:sz w:val="24"/>
                <w:szCs w:val="24"/>
              </w:rPr>
              <w:t xml:space="preserve"> / О</w:t>
            </w:r>
            <w:proofErr w:type="gramEnd"/>
            <w:r w:rsidRPr="007159D0">
              <w:rPr>
                <w:sz w:val="24"/>
                <w:szCs w:val="24"/>
              </w:rPr>
              <w:t>тв. ред.: С.И. Богданов, Д.А. Субетто, А.Н. Паранина. СПб</w:t>
            </w:r>
            <w:proofErr w:type="gramStart"/>
            <w:r w:rsidRPr="007159D0">
              <w:rPr>
                <w:sz w:val="24"/>
                <w:szCs w:val="24"/>
              </w:rPr>
              <w:t xml:space="preserve">.: </w:t>
            </w:r>
            <w:proofErr w:type="gramEnd"/>
            <w:r w:rsidRPr="007159D0">
              <w:rPr>
                <w:sz w:val="24"/>
                <w:szCs w:val="24"/>
              </w:rPr>
              <w:t>Российский государственный педагогический университет им. А. И. Герцена, 2021. С. 406</w:t>
            </w:r>
            <w:r w:rsidRPr="007159D0">
              <w:rPr>
                <w:sz w:val="24"/>
                <w:szCs w:val="24"/>
              </w:rPr>
              <w:sym w:font="Symbol" w:char="F02D"/>
            </w:r>
            <w:r w:rsidRPr="007159D0">
              <w:rPr>
                <w:sz w:val="24"/>
                <w:szCs w:val="24"/>
              </w:rPr>
              <w:t>410.</w:t>
            </w:r>
            <w:r w:rsidRPr="007159D0">
              <w:rPr>
                <w:sz w:val="24"/>
                <w:szCs w:val="24"/>
              </w:rPr>
              <w:br/>
              <w:t>ISBN 978-5-8064-3044-2.</w:t>
            </w:r>
          </w:p>
        </w:tc>
      </w:tr>
      <w:tr w:rsidR="007159D0" w:rsidRPr="007159D0" w:rsidTr="00DA0058">
        <w:tc>
          <w:tcPr>
            <w:tcW w:w="533" w:type="dxa"/>
          </w:tcPr>
          <w:p w:rsidR="007159D0" w:rsidRPr="007159D0" w:rsidRDefault="007159D0" w:rsidP="007159D0">
            <w:pPr>
              <w:pStyle w:val="11"/>
              <w:numPr>
                <w:ilvl w:val="0"/>
                <w:numId w:val="3"/>
              </w:numPr>
              <w:jc w:val="center"/>
            </w:pPr>
          </w:p>
        </w:tc>
        <w:tc>
          <w:tcPr>
            <w:tcW w:w="567" w:type="dxa"/>
          </w:tcPr>
          <w:p w:rsidR="007159D0" w:rsidRPr="007159D0" w:rsidRDefault="007159D0" w:rsidP="007159D0">
            <w:pPr>
              <w:pStyle w:val="11"/>
              <w:numPr>
                <w:ilvl w:val="0"/>
                <w:numId w:val="20"/>
              </w:numPr>
              <w:jc w:val="center"/>
            </w:pPr>
          </w:p>
        </w:tc>
        <w:tc>
          <w:tcPr>
            <w:tcW w:w="8647" w:type="dxa"/>
          </w:tcPr>
          <w:p w:rsidR="007159D0" w:rsidRPr="007159D0" w:rsidRDefault="007159D0" w:rsidP="00DA0058">
            <w:pPr>
              <w:contextualSpacing/>
              <w:mirrorIndents/>
              <w:jc w:val="both"/>
              <w:rPr>
                <w:sz w:val="24"/>
                <w:szCs w:val="24"/>
                <w:lang w:eastAsia="en-US"/>
              </w:rPr>
            </w:pPr>
            <w:r w:rsidRPr="007159D0">
              <w:rPr>
                <w:b/>
                <w:sz w:val="24"/>
                <w:szCs w:val="24"/>
                <w:shd w:val="clear" w:color="auto" w:fill="FFFFFF"/>
              </w:rPr>
              <w:t>Сурнина Л.Е.</w:t>
            </w:r>
            <w:r w:rsidRPr="007159D0">
              <w:rPr>
                <w:sz w:val="24"/>
                <w:szCs w:val="24"/>
                <w:shd w:val="clear" w:color="auto" w:fill="FFFFFF"/>
              </w:rPr>
              <w:t xml:space="preserve"> В.М. Ванюшев </w:t>
            </w:r>
            <w:r w:rsidRPr="007159D0">
              <w:rPr>
                <w:sz w:val="24"/>
                <w:szCs w:val="24"/>
                <w:shd w:val="clear" w:color="auto" w:fill="FFFFFF"/>
              </w:rPr>
              <w:sym w:font="Symbol" w:char="F02D"/>
            </w:r>
            <w:r w:rsidRPr="007159D0">
              <w:rPr>
                <w:sz w:val="24"/>
                <w:szCs w:val="24"/>
                <w:shd w:val="clear" w:color="auto" w:fill="FFFFFF"/>
              </w:rPr>
              <w:t xml:space="preserve"> исследователь творчества И.А. Куратова // Ученый. Поэт. Публицист: к шестидесятилетию творческой деятельности В.М. Ванюшева: коллективная монография / отв</w:t>
            </w:r>
            <w:proofErr w:type="gramStart"/>
            <w:r w:rsidRPr="007159D0">
              <w:rPr>
                <w:sz w:val="24"/>
                <w:szCs w:val="24"/>
                <w:shd w:val="clear" w:color="auto" w:fill="FFFFFF"/>
              </w:rPr>
              <w:t>.р</w:t>
            </w:r>
            <w:proofErr w:type="gramEnd"/>
            <w:r w:rsidRPr="007159D0">
              <w:rPr>
                <w:sz w:val="24"/>
                <w:szCs w:val="24"/>
                <w:shd w:val="clear" w:color="auto" w:fill="FFFFFF"/>
              </w:rPr>
              <w:t>ед. Р.В. Кириллова. Ижевск: УДМ ФИЦ УрО РАН, 2021. С. 164</w:t>
            </w:r>
            <w:r w:rsidRPr="007159D0">
              <w:rPr>
                <w:sz w:val="24"/>
                <w:szCs w:val="24"/>
                <w:shd w:val="clear" w:color="auto" w:fill="FFFFFF"/>
              </w:rPr>
              <w:sym w:font="Symbol" w:char="F02D"/>
            </w:r>
            <w:r w:rsidRPr="007159D0">
              <w:rPr>
                <w:sz w:val="24"/>
                <w:szCs w:val="24"/>
                <w:shd w:val="clear" w:color="auto" w:fill="FFFFFF"/>
              </w:rPr>
              <w:t xml:space="preserve">168. </w:t>
            </w:r>
            <w:r w:rsidRPr="007159D0">
              <w:rPr>
                <w:sz w:val="24"/>
                <w:szCs w:val="24"/>
                <w:lang w:eastAsia="en-US"/>
              </w:rPr>
              <w:t>Объем:</w:t>
            </w:r>
            <w:r w:rsidRPr="007159D0">
              <w:rPr>
                <w:sz w:val="24"/>
                <w:szCs w:val="24"/>
              </w:rPr>
              <w:t xml:space="preserve"> 0,3 п.л.</w:t>
            </w:r>
            <w:r w:rsidRPr="007159D0">
              <w:rPr>
                <w:sz w:val="24"/>
                <w:szCs w:val="24"/>
                <w:lang w:eastAsia="en-US"/>
              </w:rPr>
              <w:t xml:space="preserve"> Тираж: 300 экз. </w:t>
            </w:r>
            <w:r w:rsidRPr="007159D0">
              <w:rPr>
                <w:sz w:val="24"/>
                <w:szCs w:val="24"/>
              </w:rPr>
              <w:t>ISBN 978-5-6044266-8-5.</w:t>
            </w:r>
          </w:p>
        </w:tc>
      </w:tr>
      <w:tr w:rsidR="007159D0" w:rsidRPr="007159D0" w:rsidTr="00DA0058">
        <w:trPr>
          <w:trHeight w:val="494"/>
        </w:trPr>
        <w:tc>
          <w:tcPr>
            <w:tcW w:w="9747" w:type="dxa"/>
            <w:gridSpan w:val="3"/>
          </w:tcPr>
          <w:p w:rsidR="007159D0" w:rsidRPr="007159D0" w:rsidRDefault="007159D0" w:rsidP="00DA0058">
            <w:pPr>
              <w:jc w:val="center"/>
              <w:rPr>
                <w:b/>
                <w:sz w:val="24"/>
                <w:szCs w:val="24"/>
              </w:rPr>
            </w:pPr>
            <w:r w:rsidRPr="007159D0">
              <w:rPr>
                <w:b/>
                <w:sz w:val="24"/>
                <w:szCs w:val="24"/>
              </w:rPr>
              <w:t xml:space="preserve">Монографии, изданные за рубежом </w:t>
            </w:r>
          </w:p>
        </w:tc>
      </w:tr>
      <w:tr w:rsidR="007159D0" w:rsidRPr="007159D0" w:rsidTr="00DA0058">
        <w:tc>
          <w:tcPr>
            <w:tcW w:w="533" w:type="dxa"/>
          </w:tcPr>
          <w:p w:rsidR="007159D0" w:rsidRPr="007159D0" w:rsidRDefault="007159D0" w:rsidP="007159D0">
            <w:pPr>
              <w:pStyle w:val="11"/>
              <w:numPr>
                <w:ilvl w:val="0"/>
                <w:numId w:val="26"/>
              </w:numPr>
              <w:jc w:val="center"/>
            </w:pPr>
          </w:p>
        </w:tc>
        <w:tc>
          <w:tcPr>
            <w:tcW w:w="567" w:type="dxa"/>
          </w:tcPr>
          <w:p w:rsidR="007159D0" w:rsidRPr="007159D0" w:rsidRDefault="007159D0" w:rsidP="007159D0">
            <w:pPr>
              <w:pStyle w:val="11"/>
              <w:numPr>
                <w:ilvl w:val="0"/>
                <w:numId w:val="5"/>
              </w:numPr>
              <w:jc w:val="center"/>
            </w:pPr>
          </w:p>
        </w:tc>
        <w:tc>
          <w:tcPr>
            <w:tcW w:w="8647" w:type="dxa"/>
          </w:tcPr>
          <w:p w:rsidR="007159D0" w:rsidRPr="007159D0" w:rsidRDefault="007159D0" w:rsidP="00DA0058">
            <w:pPr>
              <w:pStyle w:val="consplusnonformat0"/>
              <w:jc w:val="both"/>
              <w:rPr>
                <w:sz w:val="24"/>
                <w:szCs w:val="24"/>
                <w:shd w:val="clear" w:color="auto" w:fill="FFFFFF"/>
              </w:rPr>
            </w:pPr>
            <w:r w:rsidRPr="007159D0">
              <w:rPr>
                <w:b/>
                <w:sz w:val="24"/>
                <w:szCs w:val="24"/>
                <w:lang w:val="en-US"/>
              </w:rPr>
              <w:t>Istomin K.V., Dwyer M.J.</w:t>
            </w:r>
            <w:r w:rsidRPr="007159D0">
              <w:rPr>
                <w:sz w:val="24"/>
                <w:szCs w:val="24"/>
                <w:lang w:val="en-US"/>
              </w:rPr>
              <w:t xml:space="preserve"> Reindeer Herders’ Thinking: A comparative research of relations between economy, cognition and way of life. Leipzig</w:t>
            </w:r>
            <w:r w:rsidRPr="007159D0">
              <w:rPr>
                <w:sz w:val="24"/>
                <w:szCs w:val="24"/>
              </w:rPr>
              <w:t xml:space="preserve">: </w:t>
            </w:r>
            <w:r w:rsidRPr="007159D0">
              <w:rPr>
                <w:sz w:val="24"/>
                <w:szCs w:val="24"/>
                <w:lang w:val="en-US"/>
              </w:rPr>
              <w:t>SEC</w:t>
            </w:r>
            <w:r w:rsidRPr="007159D0">
              <w:rPr>
                <w:sz w:val="24"/>
                <w:szCs w:val="24"/>
              </w:rPr>
              <w:t xml:space="preserve"> </w:t>
            </w:r>
            <w:r w:rsidRPr="007159D0">
              <w:rPr>
                <w:sz w:val="24"/>
                <w:szCs w:val="24"/>
                <w:lang w:val="en-US"/>
              </w:rPr>
              <w:t>Publications</w:t>
            </w:r>
            <w:r w:rsidRPr="007159D0">
              <w:rPr>
                <w:sz w:val="24"/>
                <w:szCs w:val="24"/>
              </w:rPr>
              <w:t xml:space="preserve">, 2021. 220 с. Объем: 13,7 п.л. </w:t>
            </w:r>
            <w:r w:rsidRPr="007159D0">
              <w:rPr>
                <w:sz w:val="24"/>
                <w:szCs w:val="24"/>
                <w:lang w:val="en-US"/>
              </w:rPr>
              <w:t>ISBN</w:t>
            </w:r>
            <w:r w:rsidRPr="007159D0">
              <w:rPr>
                <w:sz w:val="24"/>
                <w:szCs w:val="24"/>
              </w:rPr>
              <w:t xml:space="preserve"> 978-3-942883-73-3.</w:t>
            </w:r>
          </w:p>
        </w:tc>
      </w:tr>
      <w:tr w:rsidR="007159D0" w:rsidRPr="007159D0" w:rsidTr="00DA0058">
        <w:tc>
          <w:tcPr>
            <w:tcW w:w="9747" w:type="dxa"/>
            <w:gridSpan w:val="3"/>
          </w:tcPr>
          <w:p w:rsidR="007159D0" w:rsidRPr="007159D0" w:rsidRDefault="007159D0" w:rsidP="00DA0058">
            <w:pPr>
              <w:jc w:val="center"/>
              <w:rPr>
                <w:sz w:val="24"/>
                <w:szCs w:val="24"/>
                <w:vertAlign w:val="superscript"/>
              </w:rPr>
            </w:pPr>
            <w:r w:rsidRPr="007159D0">
              <w:rPr>
                <w:b/>
                <w:sz w:val="24"/>
                <w:szCs w:val="24"/>
              </w:rPr>
              <w:t>Статьи в отечественных научных журналах, входящих в перечень ВАК</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Cs/>
                <w:sz w:val="24"/>
                <w:szCs w:val="24"/>
              </w:rPr>
            </w:pPr>
            <w:r w:rsidRPr="007159D0">
              <w:rPr>
                <w:b/>
                <w:bCs/>
                <w:sz w:val="24"/>
                <w:szCs w:val="24"/>
              </w:rPr>
              <w:t>Вишнякова Д.В.</w:t>
            </w:r>
            <w:r w:rsidRPr="007159D0">
              <w:rPr>
                <w:bCs/>
                <w:sz w:val="24"/>
                <w:szCs w:val="24"/>
              </w:rPr>
              <w:t xml:space="preserve"> Динамика показателей смертности на Европейском Северо-Востоке России в конце </w:t>
            </w:r>
            <w:r w:rsidRPr="007159D0">
              <w:rPr>
                <w:bCs/>
                <w:sz w:val="24"/>
                <w:szCs w:val="24"/>
                <w:lang w:val="en-US"/>
              </w:rPr>
              <w:t>XIX</w:t>
            </w:r>
            <w:r w:rsidRPr="007159D0">
              <w:rPr>
                <w:bCs/>
                <w:sz w:val="24"/>
                <w:szCs w:val="24"/>
              </w:rPr>
              <w:t xml:space="preserve"> – начале </w:t>
            </w:r>
            <w:r w:rsidRPr="007159D0">
              <w:rPr>
                <w:bCs/>
                <w:sz w:val="24"/>
                <w:szCs w:val="24"/>
                <w:lang w:val="en-US"/>
              </w:rPr>
              <w:t>XX</w:t>
            </w:r>
            <w:r w:rsidRPr="007159D0">
              <w:rPr>
                <w:bCs/>
                <w:sz w:val="24"/>
                <w:szCs w:val="24"/>
              </w:rPr>
              <w:t xml:space="preserve"> в. // Известия Коми научного центра УрО РАН. </w:t>
            </w:r>
            <w:r w:rsidRPr="007159D0">
              <w:rPr>
                <w:sz w:val="24"/>
                <w:szCs w:val="24"/>
              </w:rPr>
              <w:t xml:space="preserve">Серия «История и филология». </w:t>
            </w:r>
            <w:r w:rsidRPr="007159D0">
              <w:rPr>
                <w:bCs/>
                <w:sz w:val="24"/>
                <w:szCs w:val="24"/>
              </w:rPr>
              <w:t>2021. №4 (50). С. 55–61. DOI: 10.19110/1994-5655-2021-4-55-61.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lang w:eastAsia="en-US"/>
              </w:rPr>
              <w:t>Волокитин А.В., Волокитина Н.А.</w:t>
            </w:r>
            <w:r w:rsidRPr="007159D0">
              <w:rPr>
                <w:sz w:val="24"/>
                <w:szCs w:val="24"/>
                <w:lang w:eastAsia="en-US"/>
              </w:rPr>
              <w:t xml:space="preserve"> Мезолитические стоянки Чердыб 1 и Чердыб 2 на р. Вычегда // Вестник гуманитарного образования. 2021. № 2 (22). С. 114</w:t>
            </w:r>
            <w:r w:rsidRPr="007159D0">
              <w:rPr>
                <w:bCs/>
                <w:sz w:val="24"/>
                <w:szCs w:val="24"/>
              </w:rPr>
              <w:t>–</w:t>
            </w:r>
            <w:r w:rsidRPr="007159D0">
              <w:rPr>
                <w:sz w:val="24"/>
                <w:szCs w:val="24"/>
                <w:lang w:eastAsia="en-US"/>
              </w:rPr>
              <w:t>130.</w:t>
            </w:r>
            <w:r w:rsidRPr="007159D0">
              <w:rPr>
                <w:sz w:val="24"/>
                <w:szCs w:val="24"/>
              </w:rPr>
              <w:t xml:space="preserve"> </w:t>
            </w:r>
            <w:r w:rsidRPr="007159D0">
              <w:rPr>
                <w:sz w:val="24"/>
                <w:szCs w:val="24"/>
                <w:lang w:val="en-US" w:eastAsia="en-US"/>
              </w:rPr>
              <w:t>DOI</w:t>
            </w:r>
            <w:r w:rsidRPr="007159D0">
              <w:rPr>
                <w:sz w:val="24"/>
                <w:szCs w:val="24"/>
                <w:lang w:eastAsia="en-US"/>
              </w:rPr>
              <w:t>: 10.25730/VSU.2070.21.025.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lang w:eastAsia="en-US"/>
              </w:rPr>
            </w:pPr>
            <w:r w:rsidRPr="007159D0">
              <w:rPr>
                <w:b/>
                <w:sz w:val="24"/>
                <w:szCs w:val="24"/>
                <w:lang w:eastAsia="en-US"/>
              </w:rPr>
              <w:t>Волокитин А.В., Волокитина Н.А</w:t>
            </w:r>
            <w:r w:rsidRPr="007159D0">
              <w:rPr>
                <w:sz w:val="24"/>
                <w:szCs w:val="24"/>
                <w:lang w:eastAsia="en-US"/>
              </w:rPr>
              <w:t xml:space="preserve">. Стоянка Очью катище на р. Ижма // Известия Коми научного центра УрО РАН. </w:t>
            </w:r>
            <w:r w:rsidRPr="007159D0">
              <w:rPr>
                <w:sz w:val="24"/>
                <w:szCs w:val="24"/>
              </w:rPr>
              <w:t xml:space="preserve">Серия «История и филология». </w:t>
            </w:r>
            <w:r w:rsidRPr="007159D0">
              <w:rPr>
                <w:sz w:val="24"/>
                <w:szCs w:val="24"/>
                <w:lang w:eastAsia="en-US"/>
              </w:rPr>
              <w:t>2021. №4 (50). С. 5</w:t>
            </w:r>
            <w:r w:rsidRPr="007159D0">
              <w:rPr>
                <w:bCs/>
                <w:sz w:val="24"/>
                <w:szCs w:val="24"/>
              </w:rPr>
              <w:t>–</w:t>
            </w:r>
            <w:r w:rsidRPr="007159D0">
              <w:rPr>
                <w:sz w:val="24"/>
                <w:szCs w:val="24"/>
                <w:lang w:eastAsia="en-US"/>
              </w:rPr>
              <w:t>12</w:t>
            </w:r>
            <w:r w:rsidRPr="007159D0">
              <w:rPr>
                <w:sz w:val="24"/>
                <w:szCs w:val="24"/>
              </w:rPr>
              <w:t xml:space="preserve">. </w:t>
            </w:r>
            <w:r w:rsidRPr="007159D0">
              <w:rPr>
                <w:sz w:val="24"/>
                <w:szCs w:val="24"/>
                <w:lang w:eastAsia="en-US"/>
              </w:rPr>
              <w:t>DOI 10.19110/1994-5655-2021-4-5-12.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lang w:eastAsia="en-US"/>
              </w:rPr>
            </w:pPr>
            <w:r w:rsidRPr="007159D0">
              <w:rPr>
                <w:b/>
                <w:sz w:val="24"/>
                <w:szCs w:val="24"/>
                <w:lang w:eastAsia="en-US"/>
              </w:rPr>
              <w:t xml:space="preserve">Горинова Н.В. </w:t>
            </w:r>
            <w:r w:rsidRPr="007159D0">
              <w:rPr>
                <w:sz w:val="24"/>
                <w:szCs w:val="24"/>
                <w:lang w:eastAsia="en-US"/>
              </w:rPr>
              <w:t>Театральное и драматургическое творчество О. Уляшева // Финно-угорский мир. 2021. № 4. С. 405</w:t>
            </w:r>
            <w:r w:rsidRPr="007159D0">
              <w:rPr>
                <w:bCs/>
                <w:sz w:val="24"/>
                <w:szCs w:val="24"/>
              </w:rPr>
              <w:t>–</w:t>
            </w:r>
            <w:r w:rsidRPr="007159D0">
              <w:rPr>
                <w:sz w:val="24"/>
                <w:szCs w:val="24"/>
                <w:lang w:eastAsia="en-US"/>
              </w:rPr>
              <w:t xml:space="preserve">414. </w:t>
            </w:r>
            <w:r w:rsidRPr="007159D0">
              <w:rPr>
                <w:sz w:val="24"/>
                <w:szCs w:val="24"/>
              </w:rPr>
              <w:t>DOI: 10.15507/2076-2577.013.2021.04.394-404.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rPr>
              <w:t>Гуляева Н.И.</w:t>
            </w:r>
            <w:r w:rsidRPr="007159D0">
              <w:rPr>
                <w:bCs/>
                <w:sz w:val="24"/>
                <w:szCs w:val="24"/>
              </w:rPr>
              <w:t xml:space="preserve"> Вербальная репрезентация эмоций в коммуникативном поведении коми // Человек. Культура. Образование. 2021. №3 (41). С. 44–60. </w:t>
            </w:r>
            <w:r w:rsidRPr="007159D0">
              <w:rPr>
                <w:rStyle w:val="charoverride-39"/>
                <w:bCs/>
                <w:sz w:val="24"/>
                <w:szCs w:val="24"/>
                <w:lang w:val="en-US"/>
              </w:rPr>
              <w:t>DOI</w:t>
            </w:r>
            <w:r w:rsidRPr="007159D0">
              <w:rPr>
                <w:rStyle w:val="charoverride-39"/>
                <w:bCs/>
                <w:sz w:val="24"/>
                <w:szCs w:val="24"/>
              </w:rPr>
              <w:t>: 10.34130/2233-1277-2021-3-44.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Каракчиев В.Н.</w:t>
            </w:r>
            <w:r w:rsidRPr="007159D0">
              <w:rPr>
                <w:sz w:val="24"/>
                <w:szCs w:val="24"/>
                <w:shd w:val="clear" w:color="auto" w:fill="FFFFFF"/>
              </w:rPr>
              <w:t xml:space="preserve"> </w:t>
            </w:r>
            <w:r w:rsidRPr="007159D0">
              <w:rPr>
                <w:sz w:val="24"/>
                <w:szCs w:val="24"/>
              </w:rPr>
              <w:t>Волостной исполнительный комитет Коми автономной области 1920-х гг. и администрация сельского поселения Республики Коми на современном этапе: сравнительный аспект социально-экономического развития</w:t>
            </w:r>
            <w:r w:rsidRPr="007159D0">
              <w:rPr>
                <w:sz w:val="24"/>
                <w:szCs w:val="24"/>
                <w:shd w:val="clear" w:color="auto" w:fill="FFFFFF"/>
              </w:rPr>
              <w:t xml:space="preserve"> </w:t>
            </w:r>
            <w:r w:rsidRPr="007159D0">
              <w:rPr>
                <w:sz w:val="24"/>
                <w:szCs w:val="24"/>
              </w:rPr>
              <w:t xml:space="preserve">(на примере населенного пункта «Вомын») // Вестник Марийского государственного университета. Серия: Исторические науки. Юридические науки. 2021. Т. 7. № 4 (28). С. </w:t>
            </w:r>
            <w:bookmarkStart w:id="7" w:name="_Hlk89850977"/>
            <w:r w:rsidRPr="007159D0">
              <w:rPr>
                <w:sz w:val="24"/>
                <w:szCs w:val="24"/>
              </w:rPr>
              <w:t>321–327.</w:t>
            </w:r>
            <w:bookmarkStart w:id="8" w:name="_Hlk89850992"/>
            <w:bookmarkEnd w:id="7"/>
            <w:r w:rsidRPr="007159D0">
              <w:rPr>
                <w:sz w:val="24"/>
                <w:szCs w:val="24"/>
              </w:rPr>
              <w:t xml:space="preserve"> DOI: </w:t>
            </w:r>
            <w:r w:rsidRPr="007159D0">
              <w:rPr>
                <w:rStyle w:val="aa"/>
                <w:color w:val="auto"/>
                <w:sz w:val="24"/>
                <w:szCs w:val="24"/>
                <w:u w:val="none"/>
              </w:rPr>
              <w:t>10.30914/2411-3522-2021-7-4-321-327</w:t>
            </w:r>
            <w:bookmarkEnd w:id="8"/>
            <w:r w:rsidRPr="007159D0">
              <w:rPr>
                <w:rStyle w:val="aa"/>
                <w:color w:val="auto"/>
                <w:sz w:val="24"/>
                <w:szCs w:val="24"/>
                <w:u w:val="none"/>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Карманов В.Н.</w:t>
            </w:r>
            <w:r w:rsidRPr="007159D0">
              <w:rPr>
                <w:bCs/>
                <w:sz w:val="24"/>
                <w:szCs w:val="24"/>
              </w:rPr>
              <w:t xml:space="preserve"> </w:t>
            </w:r>
            <w:r w:rsidRPr="007159D0">
              <w:rPr>
                <w:sz w:val="24"/>
                <w:szCs w:val="24"/>
              </w:rPr>
              <w:t>Виды следов в отложениях памятников V–</w:t>
            </w:r>
            <w:r w:rsidRPr="007159D0">
              <w:rPr>
                <w:sz w:val="24"/>
                <w:szCs w:val="24"/>
                <w:lang w:val="en-US"/>
              </w:rPr>
              <w:t>II</w:t>
            </w:r>
            <w:r w:rsidRPr="007159D0">
              <w:rPr>
                <w:sz w:val="24"/>
                <w:szCs w:val="24"/>
              </w:rPr>
              <w:t xml:space="preserve"> тыс. </w:t>
            </w:r>
            <w:proofErr w:type="gramStart"/>
            <w:r w:rsidRPr="007159D0">
              <w:rPr>
                <w:sz w:val="24"/>
                <w:szCs w:val="24"/>
              </w:rPr>
              <w:t>до</w:t>
            </w:r>
            <w:proofErr w:type="gramEnd"/>
            <w:r w:rsidRPr="007159D0">
              <w:rPr>
                <w:sz w:val="24"/>
                <w:szCs w:val="24"/>
              </w:rPr>
              <w:t xml:space="preserve"> н.э., </w:t>
            </w:r>
            <w:proofErr w:type="gramStart"/>
            <w:r w:rsidRPr="007159D0">
              <w:rPr>
                <w:sz w:val="24"/>
                <w:szCs w:val="24"/>
              </w:rPr>
              <w:t>крайний</w:t>
            </w:r>
            <w:proofErr w:type="gramEnd"/>
            <w:r w:rsidRPr="007159D0">
              <w:rPr>
                <w:sz w:val="24"/>
                <w:szCs w:val="24"/>
              </w:rPr>
              <w:t xml:space="preserve"> </w:t>
            </w:r>
            <w:r w:rsidRPr="007159D0">
              <w:rPr>
                <w:sz w:val="24"/>
                <w:szCs w:val="24"/>
              </w:rPr>
              <w:lastRenderedPageBreak/>
              <w:t xml:space="preserve">северо-восток Европы // Самарский научный вестник. 2021. Т. 10. № 1. </w:t>
            </w:r>
            <w:r w:rsidRPr="007159D0">
              <w:rPr>
                <w:sz w:val="24"/>
                <w:szCs w:val="24"/>
                <w:lang w:val="en-US"/>
              </w:rPr>
              <w:t>C</w:t>
            </w:r>
            <w:r w:rsidRPr="007159D0">
              <w:rPr>
                <w:sz w:val="24"/>
                <w:szCs w:val="24"/>
              </w:rPr>
              <w:t>. 192</w:t>
            </w:r>
            <w:r w:rsidRPr="007159D0">
              <w:rPr>
                <w:bCs/>
                <w:sz w:val="24"/>
                <w:szCs w:val="24"/>
              </w:rPr>
              <w:t>–</w:t>
            </w:r>
            <w:r w:rsidRPr="007159D0">
              <w:rPr>
                <w:sz w:val="24"/>
                <w:szCs w:val="24"/>
              </w:rPr>
              <w:t xml:space="preserve">204. </w:t>
            </w:r>
            <w:r w:rsidRPr="007159D0">
              <w:rPr>
                <w:sz w:val="24"/>
                <w:szCs w:val="24"/>
                <w:lang w:val="en-US"/>
              </w:rPr>
              <w:t>DOI 10.17816/snv2021101203.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Карманов В.Н.</w:t>
            </w:r>
            <w:r w:rsidRPr="007159D0">
              <w:rPr>
                <w:bCs/>
                <w:sz w:val="24"/>
                <w:szCs w:val="24"/>
              </w:rPr>
              <w:t xml:space="preserve"> Пезмогты 3Б – малое жилище неолита </w:t>
            </w:r>
            <w:proofErr w:type="gramStart"/>
            <w:r w:rsidRPr="007159D0">
              <w:rPr>
                <w:bCs/>
                <w:sz w:val="24"/>
                <w:szCs w:val="24"/>
              </w:rPr>
              <w:t>на</w:t>
            </w:r>
            <w:proofErr w:type="gramEnd"/>
            <w:r w:rsidRPr="007159D0">
              <w:rPr>
                <w:bCs/>
                <w:sz w:val="24"/>
                <w:szCs w:val="24"/>
              </w:rPr>
              <w:t xml:space="preserve"> средней Вычегде (Республика Коми)</w:t>
            </w:r>
            <w:r w:rsidRPr="007159D0">
              <w:rPr>
                <w:sz w:val="24"/>
                <w:szCs w:val="24"/>
              </w:rPr>
              <w:t xml:space="preserve"> // Самарский научный вестник. 2021. Т. 10. № 3. С. 133</w:t>
            </w:r>
            <w:r w:rsidRPr="007159D0">
              <w:rPr>
                <w:bCs/>
                <w:sz w:val="24"/>
                <w:szCs w:val="24"/>
              </w:rPr>
              <w:t>–</w:t>
            </w:r>
            <w:r w:rsidRPr="007159D0">
              <w:rPr>
                <w:sz w:val="24"/>
                <w:szCs w:val="24"/>
              </w:rPr>
              <w:t>142. DOI 10.17816/snv2021103201.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lang w:val="en-US"/>
              </w:rPr>
            </w:pPr>
            <w:r w:rsidRPr="007159D0">
              <w:rPr>
                <w:b/>
                <w:sz w:val="24"/>
                <w:szCs w:val="24"/>
              </w:rPr>
              <w:t>Коровина Н.С.</w:t>
            </w:r>
            <w:r w:rsidRPr="007159D0">
              <w:rPr>
                <w:sz w:val="24"/>
                <w:szCs w:val="24"/>
              </w:rPr>
              <w:t xml:space="preserve"> Традиция и современность в творчестве коми сказочников (СУС 502 «Медный лоб») // Традиционная культура. 2021. Т. 22. № 3. С. 66</w:t>
            </w:r>
            <w:r w:rsidRPr="007159D0">
              <w:rPr>
                <w:bCs/>
                <w:sz w:val="24"/>
                <w:szCs w:val="24"/>
              </w:rPr>
              <w:t>–</w:t>
            </w:r>
            <w:r w:rsidRPr="007159D0">
              <w:rPr>
                <w:sz w:val="24"/>
                <w:szCs w:val="24"/>
              </w:rPr>
              <w:t xml:space="preserve">78. </w:t>
            </w:r>
            <w:r w:rsidRPr="007159D0">
              <w:rPr>
                <w:sz w:val="24"/>
                <w:szCs w:val="24"/>
                <w:shd w:val="clear" w:color="auto" w:fill="FFFFFF"/>
                <w:lang w:val="en-US"/>
              </w:rPr>
              <w:t xml:space="preserve">DOI: 10.26158/TK.2021.22.3.005.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lang w:val="en-US"/>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lang w:val="en-US"/>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Котов П.П.</w:t>
            </w:r>
            <w:r w:rsidRPr="007159D0">
              <w:rPr>
                <w:sz w:val="24"/>
                <w:szCs w:val="24"/>
              </w:rPr>
              <w:t xml:space="preserve"> Расширение удельных владений в Вологодской губернии в первой четверти XIX века // Ученые записки Петрозаводского государственного университета. 2021. Т. 43. № 4. С. 39–46. DOI: 10.15393/uchz.art.2021.616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Котов П.П.</w:t>
            </w:r>
            <w:r w:rsidRPr="007159D0">
              <w:rPr>
                <w:bCs/>
                <w:sz w:val="24"/>
                <w:szCs w:val="24"/>
              </w:rPr>
              <w:t xml:space="preserve"> </w:t>
            </w:r>
            <w:r w:rsidRPr="007159D0">
              <w:rPr>
                <w:sz w:val="24"/>
                <w:szCs w:val="24"/>
                <w:shd w:val="clear" w:color="auto" w:fill="FFFFFF"/>
              </w:rPr>
              <w:t>Характеристика помещичьих имений Вологодской губернии, приобретенных удельным ведомством в 1804 и 1824 годах</w:t>
            </w:r>
            <w:r w:rsidRPr="007159D0">
              <w:rPr>
                <w:sz w:val="24"/>
                <w:szCs w:val="24"/>
              </w:rPr>
              <w:t xml:space="preserve"> // Известия Коми научного центра УрО РАН. Серия «История и филология». 2021. № 4 (50). С. 46–54. DOI: 10.19110/1994-5655-2021-4-46-54.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Cs/>
                <w:sz w:val="24"/>
                <w:szCs w:val="24"/>
                <w:lang w:eastAsia="en-US"/>
              </w:rPr>
            </w:pPr>
            <w:r w:rsidRPr="007159D0">
              <w:rPr>
                <w:b/>
                <w:sz w:val="24"/>
                <w:szCs w:val="24"/>
              </w:rPr>
              <w:t>Мацук А.М.</w:t>
            </w:r>
            <w:r w:rsidRPr="007159D0">
              <w:rPr>
                <w:sz w:val="24"/>
                <w:szCs w:val="24"/>
              </w:rPr>
              <w:t xml:space="preserve"> Среднее специальное педагогическое образование в Коми АССР в середине 1950-х – начале 1960-х годов (к вопросу о результативности реформы образования Н.С. Хрущева в СССР) // Известия Коми научного центра УрО РАН. Серия «История и филология». 2021. № 4 (50). С. 79</w:t>
            </w:r>
            <w:r w:rsidRPr="007159D0">
              <w:rPr>
                <w:bCs/>
                <w:sz w:val="24"/>
                <w:szCs w:val="24"/>
              </w:rPr>
              <w:t>–</w:t>
            </w:r>
            <w:r w:rsidRPr="007159D0">
              <w:rPr>
                <w:sz w:val="24"/>
                <w:szCs w:val="24"/>
              </w:rPr>
              <w:t xml:space="preserve">87. </w:t>
            </w:r>
            <w:r w:rsidRPr="007159D0">
              <w:rPr>
                <w:sz w:val="24"/>
                <w:szCs w:val="24"/>
                <w:lang w:val="en-US"/>
              </w:rPr>
              <w:t>DOI</w:t>
            </w:r>
            <w:r w:rsidRPr="007159D0">
              <w:rPr>
                <w:sz w:val="24"/>
                <w:szCs w:val="24"/>
              </w:rPr>
              <w:t xml:space="preserve">: 10.19110/1994-5655-2021-4-79-87.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Некрасова Г.А.</w:t>
            </w:r>
            <w:r w:rsidRPr="007159D0">
              <w:rPr>
                <w:sz w:val="24"/>
                <w:szCs w:val="24"/>
              </w:rPr>
              <w:t xml:space="preserve"> Конкуренция иллатива и послелогов в коми-зырянском языке // </w:t>
            </w:r>
            <w:r w:rsidRPr="007159D0">
              <w:rPr>
                <w:spacing w:val="-4"/>
                <w:sz w:val="24"/>
                <w:szCs w:val="24"/>
              </w:rPr>
              <w:t>Ас</w:t>
            </w:r>
            <w:proofErr w:type="gramStart"/>
            <w:r w:rsidRPr="007159D0">
              <w:rPr>
                <w:spacing w:val="-4"/>
                <w:sz w:val="24"/>
                <w:szCs w:val="24"/>
              </w:rPr>
              <w:t>ta</w:t>
            </w:r>
            <w:proofErr w:type="gramEnd"/>
            <w:r w:rsidRPr="007159D0">
              <w:rPr>
                <w:spacing w:val="-4"/>
                <w:sz w:val="24"/>
                <w:szCs w:val="24"/>
              </w:rPr>
              <w:t xml:space="preserve"> Linguistica Petropolitana.</w:t>
            </w:r>
            <w:r w:rsidRPr="007159D0">
              <w:rPr>
                <w:rFonts w:eastAsia="Times-Roman"/>
                <w:spacing w:val="-4"/>
                <w:sz w:val="24"/>
                <w:szCs w:val="24"/>
              </w:rPr>
              <w:t xml:space="preserve"> </w:t>
            </w:r>
            <w:r w:rsidRPr="007159D0">
              <w:rPr>
                <w:bCs/>
                <w:sz w:val="24"/>
                <w:szCs w:val="24"/>
              </w:rPr>
              <w:t>Труды Института лингвистических исследований РАН / отв. ред. Е.В. Головко.</w:t>
            </w:r>
            <w:r w:rsidRPr="007159D0">
              <w:rPr>
                <w:rFonts w:eastAsia="Times-Roman"/>
                <w:bCs/>
                <w:spacing w:val="-4"/>
                <w:sz w:val="24"/>
                <w:szCs w:val="24"/>
              </w:rPr>
              <w:t xml:space="preserve"> СПб</w:t>
            </w:r>
            <w:proofErr w:type="gramStart"/>
            <w:r w:rsidRPr="007159D0">
              <w:rPr>
                <w:rFonts w:eastAsia="Times-Roman"/>
                <w:bCs/>
                <w:spacing w:val="-4"/>
                <w:sz w:val="24"/>
                <w:szCs w:val="24"/>
              </w:rPr>
              <w:t xml:space="preserve">.: </w:t>
            </w:r>
            <w:proofErr w:type="gramEnd"/>
            <w:r w:rsidRPr="007159D0">
              <w:rPr>
                <w:rFonts w:eastAsia="Times-Roman"/>
                <w:bCs/>
                <w:spacing w:val="-4"/>
                <w:sz w:val="24"/>
                <w:szCs w:val="24"/>
              </w:rPr>
              <w:t xml:space="preserve">ИЛИ РАН, </w:t>
            </w:r>
            <w:r w:rsidRPr="007159D0">
              <w:rPr>
                <w:bCs/>
                <w:sz w:val="24"/>
                <w:szCs w:val="24"/>
              </w:rPr>
              <w:t xml:space="preserve">2020. Вып. 16.  №3. С. 377–406. </w:t>
            </w:r>
            <w:r w:rsidRPr="007159D0">
              <w:rPr>
                <w:bCs/>
                <w:sz w:val="24"/>
                <w:szCs w:val="24"/>
                <w:lang w:val="en-US"/>
              </w:rPr>
              <w:t>DOI</w:t>
            </w:r>
            <w:r w:rsidRPr="007159D0">
              <w:rPr>
                <w:bCs/>
                <w:sz w:val="24"/>
                <w:szCs w:val="24"/>
              </w:rPr>
              <w:t>: 10.30842/</w:t>
            </w:r>
            <w:r w:rsidRPr="007159D0">
              <w:rPr>
                <w:rFonts w:eastAsia="Times-Roman"/>
                <w:bCs/>
                <w:spacing w:val="-4"/>
                <w:sz w:val="24"/>
                <w:szCs w:val="24"/>
              </w:rPr>
              <w:t>2020.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Поздеев В.А.</w:t>
            </w:r>
            <w:r w:rsidRPr="007159D0">
              <w:rPr>
                <w:sz w:val="24"/>
                <w:szCs w:val="24"/>
              </w:rPr>
              <w:t xml:space="preserve"> Этнографические детали в очерках и путеводителях «кумысника» (Д.К. Зеленин, В.Н. Золотницкий) // Традиционная культура. 2021. Т. 22. № 4. С. 136</w:t>
            </w:r>
            <w:r w:rsidRPr="007159D0">
              <w:rPr>
                <w:bCs/>
                <w:sz w:val="24"/>
                <w:szCs w:val="24"/>
              </w:rPr>
              <w:t>–</w:t>
            </w:r>
            <w:r w:rsidRPr="007159D0">
              <w:rPr>
                <w:sz w:val="24"/>
                <w:szCs w:val="24"/>
              </w:rPr>
              <w:t xml:space="preserve">143. DOI: </w:t>
            </w:r>
            <w:r w:rsidRPr="007159D0">
              <w:rPr>
                <w:sz w:val="24"/>
                <w:szCs w:val="24"/>
                <w:shd w:val="clear" w:color="auto" w:fill="FFFFFF"/>
              </w:rPr>
              <w:t>10.26158/TK.2021.22.4.011.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Поздеев В.А.</w:t>
            </w:r>
            <w:r w:rsidRPr="007159D0">
              <w:rPr>
                <w:sz w:val="24"/>
                <w:szCs w:val="24"/>
              </w:rPr>
              <w:t xml:space="preserve"> Фольклоризм в культуре ХХ-ХХ</w:t>
            </w:r>
            <w:proofErr w:type="gramStart"/>
            <w:r w:rsidRPr="007159D0">
              <w:rPr>
                <w:sz w:val="24"/>
                <w:szCs w:val="24"/>
              </w:rPr>
              <w:t>I</w:t>
            </w:r>
            <w:proofErr w:type="gramEnd"/>
            <w:r w:rsidRPr="007159D0">
              <w:rPr>
                <w:sz w:val="24"/>
                <w:szCs w:val="24"/>
              </w:rPr>
              <w:t xml:space="preserve"> вв.: методические аспекты. Рецензия </w:t>
            </w:r>
            <w:proofErr w:type="gramStart"/>
            <w:r w:rsidRPr="007159D0">
              <w:rPr>
                <w:sz w:val="24"/>
                <w:szCs w:val="24"/>
              </w:rPr>
              <w:t>на</w:t>
            </w:r>
            <w:proofErr w:type="gramEnd"/>
            <w:r w:rsidRPr="007159D0">
              <w:rPr>
                <w:sz w:val="24"/>
                <w:szCs w:val="24"/>
              </w:rPr>
              <w:t>: «Традиции фольклора в отечественной культуре ХХ–ХХ</w:t>
            </w:r>
            <w:proofErr w:type="gramStart"/>
            <w:r w:rsidRPr="007159D0">
              <w:rPr>
                <w:sz w:val="24"/>
                <w:szCs w:val="24"/>
              </w:rPr>
              <w:t>I</w:t>
            </w:r>
            <w:proofErr w:type="gramEnd"/>
            <w:r w:rsidRPr="007159D0">
              <w:rPr>
                <w:sz w:val="24"/>
                <w:szCs w:val="24"/>
              </w:rPr>
              <w:t xml:space="preserve"> веков: учебно-методическое пособие / Т.А. Золотова, Е.А. Плотникова, Н.И. Ефимова; Марийский гос. ун-т. Йошкар-Ола: МарГУ, 2020. 155 </w:t>
            </w:r>
            <w:proofErr w:type="gramStart"/>
            <w:r w:rsidRPr="007159D0">
              <w:rPr>
                <w:sz w:val="24"/>
                <w:szCs w:val="24"/>
              </w:rPr>
              <w:t>с</w:t>
            </w:r>
            <w:proofErr w:type="gramEnd"/>
            <w:r w:rsidRPr="007159D0">
              <w:rPr>
                <w:sz w:val="24"/>
                <w:szCs w:val="24"/>
              </w:rPr>
              <w:t>. // Традиционная культура. 2021. Т. 22. № 4. С. 170</w:t>
            </w:r>
            <w:r w:rsidRPr="007159D0">
              <w:rPr>
                <w:bCs/>
                <w:sz w:val="24"/>
                <w:szCs w:val="24"/>
              </w:rPr>
              <w:t>–</w:t>
            </w:r>
            <w:r w:rsidRPr="007159D0">
              <w:rPr>
                <w:sz w:val="24"/>
                <w:szCs w:val="24"/>
              </w:rPr>
              <w:t xml:space="preserve">173. DOI: </w:t>
            </w:r>
            <w:r w:rsidRPr="007159D0">
              <w:rPr>
                <w:sz w:val="24"/>
                <w:szCs w:val="24"/>
                <w:shd w:val="clear" w:color="auto" w:fill="FFFFFF"/>
              </w:rPr>
              <w:t>10.26158/TK.2021.22.4.015.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Поздеев В.А.</w:t>
            </w:r>
            <w:r w:rsidRPr="007159D0">
              <w:rPr>
                <w:sz w:val="24"/>
                <w:szCs w:val="24"/>
              </w:rPr>
              <w:t xml:space="preserve"> Рецензия на книгу «Традиции фольклора в отечественной культуре ХХ-ХХ</w:t>
            </w:r>
            <w:proofErr w:type="gramStart"/>
            <w:r w:rsidRPr="007159D0">
              <w:rPr>
                <w:sz w:val="24"/>
                <w:szCs w:val="24"/>
              </w:rPr>
              <w:t>I</w:t>
            </w:r>
            <w:proofErr w:type="gramEnd"/>
            <w:r w:rsidRPr="007159D0">
              <w:rPr>
                <w:sz w:val="24"/>
                <w:szCs w:val="24"/>
              </w:rPr>
              <w:t xml:space="preserve"> веков: учебно-методическое пособие / Т.А. Золотова, Е.А. Плотникова, Н.И. Ефимова; Марийский гос. ун-т. Йошкар-Ола: МарГУ, 2020. 155 </w:t>
            </w:r>
            <w:proofErr w:type="gramStart"/>
            <w:r w:rsidRPr="007159D0">
              <w:rPr>
                <w:sz w:val="24"/>
                <w:szCs w:val="24"/>
              </w:rPr>
              <w:t>с</w:t>
            </w:r>
            <w:proofErr w:type="gramEnd"/>
            <w:r w:rsidRPr="007159D0">
              <w:rPr>
                <w:sz w:val="24"/>
                <w:szCs w:val="24"/>
              </w:rPr>
              <w:t xml:space="preserve">. // Вестник МарГУ. 2021. № 4.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rPr>
                <w:b/>
                <w:sz w:val="24"/>
                <w:szCs w:val="24"/>
              </w:rPr>
            </w:pPr>
            <w:r w:rsidRPr="007159D0">
              <w:rPr>
                <w:b/>
                <w:sz w:val="24"/>
                <w:szCs w:val="24"/>
                <w:shd w:val="clear" w:color="auto" w:fill="FFFFFF"/>
              </w:rPr>
              <w:t>Ракин А.Н.</w:t>
            </w:r>
            <w:r w:rsidRPr="007159D0">
              <w:rPr>
                <w:sz w:val="24"/>
                <w:szCs w:val="24"/>
                <w:shd w:val="clear" w:color="auto" w:fill="FFFFFF"/>
              </w:rPr>
              <w:t xml:space="preserve"> </w:t>
            </w:r>
            <w:r w:rsidRPr="007159D0">
              <w:rPr>
                <w:sz w:val="24"/>
                <w:szCs w:val="24"/>
              </w:rPr>
              <w:t>Лексика лугового ландшафта в коми языке // Севернорусские говоры. СПБ</w:t>
            </w:r>
            <w:proofErr w:type="gramStart"/>
            <w:r w:rsidRPr="007159D0">
              <w:rPr>
                <w:sz w:val="24"/>
                <w:szCs w:val="24"/>
              </w:rPr>
              <w:t xml:space="preserve">., </w:t>
            </w:r>
            <w:proofErr w:type="gramEnd"/>
            <w:r w:rsidRPr="007159D0">
              <w:rPr>
                <w:sz w:val="24"/>
                <w:szCs w:val="24"/>
              </w:rPr>
              <w:t>2021. Вып. 19. С. 357–373. DOI: 10.30842/01348515202018.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Ракин Н.А.</w:t>
            </w:r>
            <w:r w:rsidRPr="007159D0">
              <w:rPr>
                <w:sz w:val="24"/>
                <w:szCs w:val="24"/>
              </w:rPr>
              <w:t xml:space="preserve"> Финская литература на коми языке // Известия Коми научного центра УрО РАН. Серия «История и филология». 2021. №4 (50). С. 88–93. DOI: 10.19110/1994-5655-2021-4-88-93.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Рассыхаев А.Н.</w:t>
            </w:r>
            <w:r w:rsidRPr="007159D0">
              <w:rPr>
                <w:sz w:val="24"/>
                <w:szCs w:val="24"/>
              </w:rPr>
              <w:t xml:space="preserve"> Храмовый праздник Прокопьев день в с. Большелуг Республики Коми в потоке времени (по записям начала </w:t>
            </w:r>
            <w:r w:rsidRPr="007159D0">
              <w:rPr>
                <w:sz w:val="24"/>
                <w:szCs w:val="24"/>
                <w:lang w:val="en-US"/>
              </w:rPr>
              <w:t>XXI</w:t>
            </w:r>
            <w:r w:rsidRPr="007159D0">
              <w:rPr>
                <w:sz w:val="24"/>
                <w:szCs w:val="24"/>
              </w:rPr>
              <w:t xml:space="preserve"> </w:t>
            </w:r>
            <w:proofErr w:type="gramStart"/>
            <w:r w:rsidRPr="007159D0">
              <w:rPr>
                <w:sz w:val="24"/>
                <w:szCs w:val="24"/>
              </w:rPr>
              <w:t>в</w:t>
            </w:r>
            <w:proofErr w:type="gramEnd"/>
            <w:r w:rsidRPr="007159D0">
              <w:rPr>
                <w:sz w:val="24"/>
                <w:szCs w:val="24"/>
              </w:rPr>
              <w:t>.) // Традиционная культура. 2021. Т. 22. № 1. С. 134–144. DOI 10.26158/TK.2021.22.1.011.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sz w:val="24"/>
                <w:szCs w:val="24"/>
              </w:rPr>
              <w:t xml:space="preserve">Рощевская Л.П., </w:t>
            </w:r>
            <w:r w:rsidRPr="007159D0">
              <w:rPr>
                <w:b/>
                <w:sz w:val="24"/>
                <w:szCs w:val="24"/>
              </w:rPr>
              <w:t>Рощевский М.П.</w:t>
            </w:r>
            <w:r w:rsidRPr="007159D0">
              <w:rPr>
                <w:sz w:val="24"/>
                <w:szCs w:val="24"/>
              </w:rPr>
              <w:t xml:space="preserve"> Послевоенные проекты академика В.Н. </w:t>
            </w:r>
            <w:proofErr w:type="gramStart"/>
            <w:r w:rsidRPr="007159D0">
              <w:rPr>
                <w:sz w:val="24"/>
                <w:szCs w:val="24"/>
              </w:rPr>
              <w:t>Образцова</w:t>
            </w:r>
            <w:proofErr w:type="gramEnd"/>
            <w:r w:rsidRPr="007159D0">
              <w:rPr>
                <w:sz w:val="24"/>
                <w:szCs w:val="24"/>
              </w:rPr>
              <w:t xml:space="preserve"> по развитию транспорта на Европейском Севере СССР // Мир транспорта. 2021. </w:t>
            </w:r>
            <w:r w:rsidRPr="007159D0">
              <w:rPr>
                <w:sz w:val="24"/>
                <w:szCs w:val="24"/>
                <w:shd w:val="clear" w:color="auto" w:fill="FFFFFF"/>
              </w:rPr>
              <w:t>Т. 19. № 3 (94). С. 124–132. DOI: 10.30932/1992-3252-2021-19-3-14.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sz w:val="24"/>
                <w:szCs w:val="24"/>
                <w:lang w:val="en-US"/>
              </w:rPr>
              <w:t xml:space="preserve">Roshchevskaya, L.P., </w:t>
            </w:r>
            <w:r w:rsidRPr="007159D0">
              <w:rPr>
                <w:b/>
                <w:sz w:val="24"/>
                <w:szCs w:val="24"/>
                <w:lang w:val="en-US"/>
              </w:rPr>
              <w:t>Roschevsky, M.P.</w:t>
            </w:r>
            <w:r w:rsidRPr="007159D0">
              <w:rPr>
                <w:sz w:val="24"/>
                <w:szCs w:val="24"/>
                <w:lang w:val="en-US"/>
              </w:rPr>
              <w:t xml:space="preserve"> Post-war Projects of Academician V. N. Obraztsov for Development of Transport in the European North of the USSR // World of Transport and Transportation. 2021. Vol. 19. Iss.</w:t>
            </w:r>
            <w:r w:rsidRPr="007159D0">
              <w:rPr>
                <w:rStyle w:val="markedcontent"/>
                <w:sz w:val="24"/>
                <w:szCs w:val="24"/>
                <w:lang w:val="en-US"/>
              </w:rPr>
              <w:t xml:space="preserve"> </w:t>
            </w:r>
            <w:r w:rsidRPr="007159D0">
              <w:rPr>
                <w:sz w:val="24"/>
                <w:szCs w:val="24"/>
                <w:lang w:val="en-US"/>
              </w:rPr>
              <w:t>3 (94). P. 266–274.</w:t>
            </w:r>
            <w:r w:rsidRPr="007159D0">
              <w:rPr>
                <w:sz w:val="24"/>
                <w:szCs w:val="24"/>
              </w:rPr>
              <w:t xml:space="preserve"> </w:t>
            </w:r>
            <w:r w:rsidRPr="007159D0">
              <w:rPr>
                <w:sz w:val="24"/>
                <w:szCs w:val="24"/>
                <w:lang w:val="en-US"/>
              </w:rPr>
              <w:t>DOI: 10.30932/1992-3252-2021-19-3-13</w:t>
            </w:r>
            <w:r w:rsidRPr="007159D0">
              <w:rPr>
                <w:sz w:val="24"/>
                <w:szCs w:val="24"/>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lang w:eastAsia="en-US" w:bidi="hi-IN"/>
              </w:rPr>
            </w:pPr>
            <w:r w:rsidRPr="007159D0">
              <w:rPr>
                <w:b/>
                <w:sz w:val="24"/>
                <w:szCs w:val="24"/>
                <w:lang w:eastAsia="en-US" w:bidi="hi-IN"/>
              </w:rPr>
              <w:t>Савельева Э.А.</w:t>
            </w:r>
            <w:r w:rsidRPr="007159D0">
              <w:rPr>
                <w:sz w:val="24"/>
                <w:szCs w:val="24"/>
                <w:lang w:eastAsia="en-US" w:bidi="hi-IN"/>
              </w:rPr>
              <w:t xml:space="preserve"> Пермский мир в древности и средневековье в работах Р.Д. Голдиной // Вестник Удмуртского университета. Серия «История и Филология». 2021 № 31(4). С. 683</w:t>
            </w:r>
            <w:r w:rsidRPr="007159D0">
              <w:rPr>
                <w:bCs/>
                <w:sz w:val="24"/>
                <w:szCs w:val="24"/>
              </w:rPr>
              <w:t>–</w:t>
            </w:r>
            <w:r w:rsidRPr="007159D0">
              <w:rPr>
                <w:sz w:val="24"/>
                <w:szCs w:val="24"/>
                <w:lang w:eastAsia="en-US" w:bidi="hi-IN"/>
              </w:rPr>
              <w:t>693. DOI: 10.35634/2412-9534-2021-31-4-683-693.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lang w:eastAsia="en-US" w:bidi="hi-IN"/>
              </w:rPr>
            </w:pPr>
            <w:r w:rsidRPr="007159D0">
              <w:rPr>
                <w:b/>
                <w:bCs/>
                <w:sz w:val="24"/>
                <w:szCs w:val="24"/>
                <w:lang w:eastAsia="en-US" w:bidi="hi-IN"/>
              </w:rPr>
              <w:t>Савельева Э.А.</w:t>
            </w:r>
            <w:r w:rsidRPr="007159D0">
              <w:rPr>
                <w:bCs/>
                <w:sz w:val="24"/>
                <w:szCs w:val="24"/>
                <w:lang w:eastAsia="en-US" w:bidi="hi-IN"/>
              </w:rPr>
              <w:t xml:space="preserve"> Этнокультурные связи нижевычегодских пермян с населением Подвинья в эпоху средневековья (по материалам погребального обряда Чежтыягского могильника) // Известия Коми научного центра УрО РАН. </w:t>
            </w:r>
            <w:r w:rsidRPr="007159D0">
              <w:rPr>
                <w:sz w:val="24"/>
                <w:szCs w:val="24"/>
              </w:rPr>
              <w:t xml:space="preserve">Серия «История и филология». </w:t>
            </w:r>
            <w:r w:rsidRPr="007159D0">
              <w:rPr>
                <w:bCs/>
                <w:sz w:val="24"/>
                <w:szCs w:val="24"/>
                <w:lang w:eastAsia="en-US" w:bidi="hi-IN"/>
              </w:rPr>
              <w:t>2021. №4 (50). С.13</w:t>
            </w:r>
            <w:r w:rsidRPr="007159D0">
              <w:rPr>
                <w:bCs/>
                <w:sz w:val="24"/>
                <w:szCs w:val="24"/>
              </w:rPr>
              <w:t>–</w:t>
            </w:r>
            <w:r w:rsidRPr="007159D0">
              <w:rPr>
                <w:bCs/>
                <w:sz w:val="24"/>
                <w:szCs w:val="24"/>
                <w:lang w:eastAsia="en-US" w:bidi="hi-IN"/>
              </w:rPr>
              <w:t>24.</w:t>
            </w:r>
            <w:r w:rsidRPr="007159D0">
              <w:rPr>
                <w:sz w:val="24"/>
                <w:szCs w:val="24"/>
              </w:rPr>
              <w:t xml:space="preserve"> </w:t>
            </w:r>
            <w:r w:rsidRPr="007159D0">
              <w:rPr>
                <w:bCs/>
                <w:sz w:val="24"/>
                <w:szCs w:val="24"/>
                <w:lang w:eastAsia="en-US" w:bidi="hi-IN"/>
              </w:rPr>
              <w:t>DOI 10.19110/1994-5655-2021-4-13-24.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ind w:right="-370"/>
              <w:jc w:val="both"/>
              <w:rPr>
                <w:sz w:val="24"/>
                <w:szCs w:val="24"/>
              </w:rPr>
            </w:pPr>
            <w:r w:rsidRPr="007159D0">
              <w:rPr>
                <w:b/>
                <w:sz w:val="24"/>
                <w:szCs w:val="24"/>
              </w:rPr>
              <w:t>Силин В.И.</w:t>
            </w:r>
            <w:r w:rsidRPr="007159D0">
              <w:rPr>
                <w:sz w:val="24"/>
                <w:szCs w:val="24"/>
              </w:rPr>
              <w:t xml:space="preserve"> Династия Штукенбергов и география // География в школе. 2021. </w:t>
            </w:r>
          </w:p>
          <w:p w:rsidR="007159D0" w:rsidRPr="007159D0" w:rsidRDefault="007159D0" w:rsidP="00DA0058">
            <w:pPr>
              <w:ind w:right="-370"/>
              <w:jc w:val="both"/>
              <w:rPr>
                <w:sz w:val="24"/>
                <w:szCs w:val="24"/>
              </w:rPr>
            </w:pPr>
            <w:r w:rsidRPr="007159D0">
              <w:rPr>
                <w:sz w:val="24"/>
                <w:szCs w:val="24"/>
              </w:rPr>
              <w:t>№2. С. 21</w:t>
            </w:r>
            <w:r w:rsidRPr="007159D0">
              <w:rPr>
                <w:bCs/>
                <w:sz w:val="24"/>
                <w:szCs w:val="24"/>
              </w:rPr>
              <w:t>–</w:t>
            </w:r>
            <w:r w:rsidRPr="007159D0">
              <w:rPr>
                <w:sz w:val="24"/>
                <w:szCs w:val="24"/>
              </w:rPr>
              <w:t xml:space="preserve">25.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Силин В. И.</w:t>
            </w:r>
            <w:r w:rsidRPr="007159D0">
              <w:rPr>
                <w:sz w:val="24"/>
                <w:szCs w:val="24"/>
              </w:rPr>
              <w:t xml:space="preserve"> И. Б. Борозденко ‒ геолог, преподаватель, защитник Отечества // Вестник геонаук. 2021. № 6. С. 49</w:t>
            </w:r>
            <w:r w:rsidRPr="007159D0">
              <w:rPr>
                <w:bCs/>
                <w:sz w:val="24"/>
                <w:szCs w:val="24"/>
              </w:rPr>
              <w:t>–</w:t>
            </w:r>
            <w:r w:rsidRPr="007159D0">
              <w:rPr>
                <w:sz w:val="24"/>
                <w:szCs w:val="24"/>
              </w:rPr>
              <w:t xml:space="preserve">52.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Цыпанов Е.А.</w:t>
            </w:r>
            <w:r w:rsidRPr="007159D0">
              <w:rPr>
                <w:sz w:val="24"/>
                <w:szCs w:val="24"/>
              </w:rPr>
              <w:t xml:space="preserve"> К 85-летию А.И.Туркина // Финно-угорский мир. 2021. Том 13. № 1. С. 98–100.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bCs/>
                <w:sz w:val="24"/>
                <w:szCs w:val="24"/>
                <w:shd w:val="clear" w:color="auto" w:fill="FFFFFF"/>
              </w:rPr>
              <w:t>Шабаев Ю.П.</w:t>
            </w:r>
            <w:r w:rsidRPr="007159D0">
              <w:rPr>
                <w:bCs/>
                <w:sz w:val="24"/>
                <w:szCs w:val="24"/>
                <w:shd w:val="clear" w:color="auto" w:fill="FFFFFF"/>
              </w:rPr>
              <w:t xml:space="preserve"> Молодежный вызов на российской периферии: положение молодежи в Карелии, Коми, Удмуртии, Марий Эл и Мордовии // ПОЛИТЭКС. 2021. Т. 17. № 3. 298</w:t>
            </w:r>
            <w:r w:rsidRPr="007159D0">
              <w:rPr>
                <w:bCs/>
                <w:sz w:val="24"/>
                <w:szCs w:val="24"/>
              </w:rPr>
              <w:t>–</w:t>
            </w:r>
            <w:r w:rsidRPr="007159D0">
              <w:rPr>
                <w:bCs/>
                <w:sz w:val="24"/>
                <w:szCs w:val="24"/>
                <w:shd w:val="clear" w:color="auto" w:fill="FFFFFF"/>
              </w:rPr>
              <w:t xml:space="preserve">321. </w:t>
            </w:r>
            <w:r w:rsidRPr="007159D0">
              <w:rPr>
                <w:bCs/>
                <w:sz w:val="24"/>
                <w:szCs w:val="24"/>
                <w:lang w:val="en-US" w:eastAsia="en-US"/>
              </w:rPr>
              <w:t>DOI</w:t>
            </w:r>
            <w:r w:rsidRPr="007159D0">
              <w:rPr>
                <w:bCs/>
                <w:sz w:val="24"/>
                <w:szCs w:val="24"/>
                <w:lang w:eastAsia="en-US"/>
              </w:rPr>
              <w:t>:10.21638/spbu23.2021.305.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6"/>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Cs/>
                <w:sz w:val="24"/>
                <w:szCs w:val="24"/>
              </w:rPr>
            </w:pPr>
            <w:r w:rsidRPr="007159D0">
              <w:rPr>
                <w:b/>
                <w:bCs/>
                <w:sz w:val="24"/>
                <w:szCs w:val="24"/>
              </w:rPr>
              <w:t>Шабаев Ю.П., Поляков Ю.В., Шарапов В.Э.</w:t>
            </w:r>
            <w:r w:rsidRPr="007159D0">
              <w:rPr>
                <w:bCs/>
                <w:sz w:val="24"/>
                <w:szCs w:val="24"/>
              </w:rPr>
              <w:t xml:space="preserve"> Символические пространства современного российского северного города в контексте городской антропологии // Человек. Культура. Образование. 2021. №3. С.124–166. DOI: 10.34130/2233-1277-2021-3-124.</w:t>
            </w:r>
          </w:p>
        </w:tc>
      </w:tr>
      <w:tr w:rsidR="007159D0" w:rsidRPr="007159D0" w:rsidTr="00DA0058">
        <w:tc>
          <w:tcPr>
            <w:tcW w:w="9747" w:type="dxa"/>
            <w:gridSpan w:val="3"/>
          </w:tcPr>
          <w:p w:rsidR="007159D0" w:rsidRPr="007159D0" w:rsidRDefault="007159D0" w:rsidP="00DA0058">
            <w:pPr>
              <w:jc w:val="center"/>
              <w:rPr>
                <w:rFonts w:eastAsia="Calibri"/>
                <w:b/>
                <w:i/>
                <w:sz w:val="24"/>
                <w:szCs w:val="24"/>
                <w:lang w:eastAsia="en-US"/>
              </w:rPr>
            </w:pPr>
            <w:r w:rsidRPr="007159D0">
              <w:rPr>
                <w:b/>
                <w:sz w:val="24"/>
                <w:szCs w:val="24"/>
              </w:rPr>
              <w:t>Статьи в прочих отечественных научных журналах</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sz w:val="24"/>
                <w:szCs w:val="24"/>
              </w:rPr>
            </w:pPr>
            <w:r w:rsidRPr="007159D0">
              <w:rPr>
                <w:sz w:val="24"/>
                <w:szCs w:val="24"/>
              </w:rPr>
              <w:t xml:space="preserve">Артеева О.Н., </w:t>
            </w:r>
            <w:r w:rsidRPr="007159D0">
              <w:rPr>
                <w:b/>
                <w:sz w:val="24"/>
                <w:szCs w:val="24"/>
              </w:rPr>
              <w:t>Баженова О.Н.</w:t>
            </w:r>
            <w:r w:rsidRPr="007159D0">
              <w:rPr>
                <w:sz w:val="24"/>
                <w:szCs w:val="24"/>
              </w:rPr>
              <w:t xml:space="preserve"> И. Г. Тороповлöн «Проса рок» висьтын синонимъяс // Коми филология: научно-образовательный журнал. Сыктывкар: Изд-во Сыктывкарского госуниверситета им. Питирима Сорокина, 2021. Вып. 3–4. Л.б. 6–11. [Синонимы в рассказе И.Г. Торопова «Проса рок»].</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sz w:val="24"/>
                <w:szCs w:val="24"/>
              </w:rPr>
            </w:pPr>
            <w:r w:rsidRPr="007159D0">
              <w:rPr>
                <w:b/>
                <w:sz w:val="24"/>
                <w:szCs w:val="24"/>
              </w:rPr>
              <w:t>Бердинских В.А.</w:t>
            </w:r>
            <w:r w:rsidRPr="007159D0">
              <w:rPr>
                <w:sz w:val="24"/>
                <w:szCs w:val="24"/>
              </w:rPr>
              <w:t xml:space="preserve"> Певец нелицемерный. О поэте и переводчике Ермиле Кострове (1755–1796) // Московский журнал. История государства Российского. 2021. № 7. С. 4–19.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sz w:val="24"/>
                <w:szCs w:val="24"/>
              </w:rPr>
              <w:t xml:space="preserve">Бердинских В.А. </w:t>
            </w:r>
            <w:r w:rsidRPr="007159D0">
              <w:rPr>
                <w:sz w:val="24"/>
                <w:szCs w:val="24"/>
              </w:rPr>
              <w:t>Певец нелицемерный. О поэте и переводчике Ермиле Кострове (1755–1796) // Московский журнал. История государства Российского. 2021. № 8. С. 66–79.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sz w:val="24"/>
                <w:szCs w:val="24"/>
              </w:rPr>
              <w:t>Бердинских В.А.</w:t>
            </w:r>
            <w:r w:rsidRPr="007159D0">
              <w:rPr>
                <w:sz w:val="24"/>
                <w:szCs w:val="24"/>
              </w:rPr>
              <w:t xml:space="preserve"> Нижегородские были // Нева. 2021. № 1. С. 230–232.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Вишнякова Д.В.</w:t>
            </w:r>
            <w:r w:rsidRPr="007159D0">
              <w:rPr>
                <w:sz w:val="24"/>
                <w:szCs w:val="24"/>
              </w:rPr>
              <w:t xml:space="preserve"> Смертность населения Коми края в конце ХIХ – начале ХХ в.: возрастной состав </w:t>
            </w:r>
            <w:proofErr w:type="gramStart"/>
            <w:r w:rsidRPr="007159D0">
              <w:rPr>
                <w:sz w:val="24"/>
                <w:szCs w:val="24"/>
              </w:rPr>
              <w:t>умерших</w:t>
            </w:r>
            <w:proofErr w:type="gramEnd"/>
            <w:r w:rsidRPr="007159D0">
              <w:rPr>
                <w:sz w:val="24"/>
                <w:szCs w:val="24"/>
              </w:rPr>
              <w:t>// Историческая демография. 2021. № 1 (27). С. 11</w:t>
            </w:r>
            <w:r w:rsidRPr="007159D0">
              <w:rPr>
                <w:bCs/>
                <w:sz w:val="24"/>
                <w:szCs w:val="24"/>
              </w:rPr>
              <w:t>–</w:t>
            </w:r>
            <w:r w:rsidRPr="007159D0">
              <w:rPr>
                <w:sz w:val="24"/>
                <w:szCs w:val="24"/>
              </w:rPr>
              <w:t>14.</w:t>
            </w:r>
          </w:p>
          <w:p w:rsidR="007159D0" w:rsidRPr="007159D0" w:rsidRDefault="007159D0" w:rsidP="00DA0058">
            <w:pPr>
              <w:jc w:val="both"/>
              <w:rPr>
                <w:sz w:val="24"/>
                <w:szCs w:val="24"/>
              </w:rPr>
            </w:pPr>
            <w:r w:rsidRPr="007159D0">
              <w:rPr>
                <w:rFonts w:eastAsia="Calibri"/>
                <w:sz w:val="24"/>
                <w:szCs w:val="24"/>
                <w:lang w:eastAsia="en-US"/>
              </w:rPr>
              <w:t>DOI 10.19110/2304-5922-2021-1-11-14.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Горинова Н.В.</w:t>
            </w:r>
            <w:r w:rsidRPr="007159D0">
              <w:rPr>
                <w:sz w:val="24"/>
                <w:szCs w:val="24"/>
              </w:rPr>
              <w:t xml:space="preserve"> Поэзия Татьяны Кановой // Вестник Сыктывкарского университета. Серия гуманитарных наук. 2021. Вып. 2 (18). С. 4‒12.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Ельцова Е.В.</w:t>
            </w:r>
            <w:r w:rsidRPr="007159D0">
              <w:rPr>
                <w:sz w:val="24"/>
                <w:szCs w:val="24"/>
              </w:rPr>
              <w:t xml:space="preserve"> </w:t>
            </w:r>
            <w:r w:rsidRPr="007159D0">
              <w:rPr>
                <w:bCs/>
                <w:sz w:val="24"/>
                <w:szCs w:val="24"/>
              </w:rPr>
              <w:t>Особенности</w:t>
            </w:r>
            <w:r w:rsidRPr="007159D0">
              <w:rPr>
                <w:sz w:val="24"/>
                <w:szCs w:val="24"/>
              </w:rPr>
              <w:t xml:space="preserve"> перевода прозаической миниатюры А.К. Гастева «Башня» коми поэтом В.Т. Чисталевым // Вестник Сыктывкарского университета. Серия гуманитарных наук. 2021. Вып. 1(17). С. 14‒21.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shd w:val="clear" w:color="auto" w:fill="FFFFFF"/>
              </w:rPr>
              <w:t>Жеребцов И.Л., Крашенинникова Ю.А.,</w:t>
            </w:r>
            <w:r w:rsidRPr="007159D0">
              <w:rPr>
                <w:sz w:val="24"/>
                <w:szCs w:val="24"/>
                <w:shd w:val="clear" w:color="auto" w:fill="FFFFFF"/>
              </w:rPr>
              <w:t xml:space="preserve"> Бандура С.В. Формирование и некоторые этнокультурные традиции русских старожильческих локальных групп Выми, Сысолы, Верхней Лузы и Верхней Печоры // Вопросы истории и культуры северных стран и территорий. 2021. № 2(54). С. 6</w:t>
            </w:r>
            <w:r w:rsidRPr="007159D0">
              <w:rPr>
                <w:bCs/>
                <w:sz w:val="24"/>
                <w:szCs w:val="24"/>
              </w:rPr>
              <w:t>–</w:t>
            </w:r>
            <w:r w:rsidRPr="007159D0">
              <w:rPr>
                <w:sz w:val="24"/>
                <w:szCs w:val="24"/>
                <w:shd w:val="clear" w:color="auto" w:fill="FFFFFF"/>
              </w:rPr>
              <w:t xml:space="preserve">39.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shd w:val="clear" w:color="auto" w:fill="FFFFFF"/>
              </w:rPr>
            </w:pPr>
            <w:r w:rsidRPr="007159D0">
              <w:rPr>
                <w:b/>
                <w:sz w:val="24"/>
                <w:szCs w:val="24"/>
                <w:shd w:val="clear" w:color="auto" w:fill="FFFFFF"/>
              </w:rPr>
              <w:t xml:space="preserve">Жеребцов И.Л., Канева Л.Я. </w:t>
            </w:r>
            <w:r w:rsidRPr="007159D0">
              <w:rPr>
                <w:sz w:val="24"/>
                <w:szCs w:val="24"/>
                <w:shd w:val="clear" w:color="auto" w:fill="FFFFFF"/>
              </w:rPr>
              <w:t>Научное наследие. Л.П. Лашук, Л.Н. Жеребцов. Материалы к средневековой истории сысольских коми (из отчета Сысольской этнографической экспедиции Коми филиала АН СССР 1958 года) // Известия Коми научного центра УрО РАН. Серия «История и филология». 2021. № 4 (50). С. 94‒97.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shd w:val="clear" w:color="auto" w:fill="FFFFFF"/>
              </w:rPr>
            </w:pPr>
            <w:r w:rsidRPr="007159D0">
              <w:rPr>
                <w:b/>
                <w:sz w:val="24"/>
                <w:szCs w:val="24"/>
              </w:rPr>
              <w:t>Зиявадинова О.С.</w:t>
            </w:r>
            <w:r w:rsidRPr="007159D0">
              <w:rPr>
                <w:sz w:val="24"/>
                <w:szCs w:val="24"/>
              </w:rPr>
              <w:t xml:space="preserve"> Художественный мир И.Г. Торопова: философские идеи в подробностях пейзажа </w:t>
            </w:r>
            <w:r w:rsidRPr="007159D0">
              <w:rPr>
                <w:sz w:val="24"/>
                <w:szCs w:val="24"/>
                <w:shd w:val="clear" w:color="auto" w:fill="FFFFFF"/>
              </w:rPr>
              <w:t>// Вестник Сыктывкарского университета. Серия гуманитарных наук. 2021. Вып. 1(17). С. 22‒25.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Игнатова Н.М.</w:t>
            </w:r>
            <w:r w:rsidRPr="007159D0">
              <w:rPr>
                <w:sz w:val="24"/>
                <w:szCs w:val="24"/>
              </w:rPr>
              <w:t xml:space="preserve"> Воспроизводство населения у спецпереселенцев Европейского Севера в 1930-е гг.: кризис и адаптация // Историческая демография. 2021. № 1 (27). С. 21</w:t>
            </w:r>
            <w:r w:rsidRPr="007159D0">
              <w:rPr>
                <w:bCs/>
                <w:sz w:val="24"/>
                <w:szCs w:val="24"/>
              </w:rPr>
              <w:t>–</w:t>
            </w:r>
            <w:r w:rsidRPr="007159D0">
              <w:rPr>
                <w:sz w:val="24"/>
                <w:szCs w:val="24"/>
              </w:rPr>
              <w:t xml:space="preserve">27. </w:t>
            </w:r>
            <w:r w:rsidRPr="007159D0">
              <w:rPr>
                <w:rFonts w:eastAsia="Calibri"/>
                <w:sz w:val="24"/>
                <w:szCs w:val="24"/>
                <w:lang w:val="en-US" w:eastAsia="en-US"/>
              </w:rPr>
              <w:t>DOI</w:t>
            </w:r>
            <w:r w:rsidRPr="007159D0">
              <w:rPr>
                <w:rFonts w:eastAsia="Calibri"/>
                <w:sz w:val="24"/>
                <w:szCs w:val="24"/>
                <w:lang w:eastAsia="en-US"/>
              </w:rPr>
              <w:t xml:space="preserve"> 10.19110/2304-5922-2021-1-21-27.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bCs/>
                <w:sz w:val="24"/>
                <w:szCs w:val="24"/>
              </w:rPr>
              <w:t>Котов П.П.</w:t>
            </w:r>
            <w:r w:rsidRPr="007159D0">
              <w:rPr>
                <w:bCs/>
                <w:sz w:val="24"/>
                <w:szCs w:val="24"/>
              </w:rPr>
              <w:t xml:space="preserve"> Диссертационный совет по отечественной истории при Сыктывкарском государственном университете в 1996–2007 годах // Вестник Вологодского государственного университета. Серия: Исторические и филологические науки. 2021. № 2 (21). С. 89–97.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shd w:val="clear" w:color="auto" w:fill="FFFFFF"/>
              </w:rPr>
            </w:pPr>
            <w:r w:rsidRPr="007159D0">
              <w:rPr>
                <w:b/>
                <w:sz w:val="24"/>
                <w:szCs w:val="24"/>
                <w:shd w:val="clear" w:color="auto" w:fill="FFFFFF"/>
              </w:rPr>
              <w:t>Лимерова В.А.</w:t>
            </w:r>
            <w:r w:rsidRPr="007159D0">
              <w:rPr>
                <w:sz w:val="24"/>
                <w:szCs w:val="24"/>
              </w:rPr>
              <w:t xml:space="preserve"> Памяти Анатолия Константиновича </w:t>
            </w:r>
            <w:r w:rsidRPr="007159D0">
              <w:rPr>
                <w:b/>
                <w:sz w:val="24"/>
                <w:szCs w:val="24"/>
              </w:rPr>
              <w:t xml:space="preserve"> </w:t>
            </w:r>
            <w:r w:rsidRPr="007159D0">
              <w:rPr>
                <w:sz w:val="24"/>
                <w:szCs w:val="24"/>
              </w:rPr>
              <w:t>Микушева (05.11.1926−11.01.1993) // Вестник Сыктывкарского университета. Серия гуманитарных наук. 2021. Вып. 2(18). С. 72–76</w:t>
            </w:r>
            <w:r w:rsidRPr="007159D0">
              <w:rPr>
                <w:sz w:val="24"/>
                <w:szCs w:val="24"/>
                <w:shd w:val="clear" w:color="auto" w:fill="FFFFFF"/>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Лисовская Г.К.</w:t>
            </w:r>
            <w:r w:rsidRPr="007159D0">
              <w:rPr>
                <w:sz w:val="24"/>
                <w:szCs w:val="24"/>
              </w:rPr>
              <w:t xml:space="preserve"> Карнавальный дискурс поэзии В.А. Савина // Вестник Сыктывкарского университета. Серия гуманитарных наук. 2021. № 2 (18). С. 25‒29.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Малева А.В.</w:t>
            </w:r>
            <w:r w:rsidRPr="007159D0">
              <w:rPr>
                <w:sz w:val="24"/>
                <w:szCs w:val="24"/>
              </w:rPr>
              <w:t xml:space="preserve"> Мифопоэтическое пространство женской коми поэзии // Вестник Сыктывкарского университета. Серия гуманитарных наук. 2021. № 1(17). С. 26‒37.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sz w:val="24"/>
                <w:szCs w:val="24"/>
              </w:rPr>
            </w:pPr>
            <w:r w:rsidRPr="007159D0">
              <w:rPr>
                <w:b/>
                <w:sz w:val="24"/>
                <w:szCs w:val="24"/>
              </w:rPr>
              <w:t>Мацук А.М.</w:t>
            </w:r>
            <w:r w:rsidRPr="007159D0">
              <w:rPr>
                <w:sz w:val="24"/>
                <w:szCs w:val="24"/>
              </w:rPr>
              <w:t xml:space="preserve"> Эволюция форм статистической отчетности средних специальных учебных заведений РСФСР в 1950-х годах (1951/52 – 1959/60 учебные годы) // Вопросы истории и культуры северных стран и территорий. № 4 (52). 2020. С. 24</w:t>
            </w:r>
            <w:r w:rsidRPr="007159D0">
              <w:rPr>
                <w:bCs/>
                <w:sz w:val="24"/>
                <w:szCs w:val="24"/>
              </w:rPr>
              <w:t>–</w:t>
            </w:r>
            <w:r w:rsidRPr="007159D0">
              <w:rPr>
                <w:sz w:val="24"/>
                <w:szCs w:val="24"/>
              </w:rPr>
              <w:t xml:space="preserve">52. (опубликовано в 2021 г.)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sz w:val="24"/>
                <w:szCs w:val="24"/>
              </w:rPr>
              <w:t xml:space="preserve">Мацук М.А. </w:t>
            </w:r>
            <w:r w:rsidRPr="007159D0">
              <w:rPr>
                <w:sz w:val="24"/>
                <w:szCs w:val="24"/>
              </w:rPr>
              <w:t xml:space="preserve">Арктическая зона Европейского Северо-Востока России в </w:t>
            </w:r>
            <w:r w:rsidRPr="007159D0">
              <w:rPr>
                <w:sz w:val="24"/>
                <w:szCs w:val="24"/>
                <w:lang w:val="en-US"/>
              </w:rPr>
              <w:t>XVII</w:t>
            </w:r>
            <w:r w:rsidRPr="007159D0">
              <w:rPr>
                <w:sz w:val="24"/>
                <w:szCs w:val="24"/>
              </w:rPr>
              <w:t xml:space="preserve"> </w:t>
            </w:r>
            <w:proofErr w:type="gramStart"/>
            <w:r w:rsidRPr="007159D0">
              <w:rPr>
                <w:sz w:val="24"/>
                <w:szCs w:val="24"/>
              </w:rPr>
              <w:t>в</w:t>
            </w:r>
            <w:proofErr w:type="gramEnd"/>
            <w:r w:rsidRPr="007159D0">
              <w:rPr>
                <w:sz w:val="24"/>
                <w:szCs w:val="24"/>
              </w:rPr>
              <w:t xml:space="preserve">.: </w:t>
            </w:r>
            <w:proofErr w:type="gramStart"/>
            <w:r w:rsidRPr="007159D0">
              <w:rPr>
                <w:sz w:val="24"/>
                <w:szCs w:val="24"/>
              </w:rPr>
              <w:t>повседневная</w:t>
            </w:r>
            <w:proofErr w:type="gramEnd"/>
            <w:r w:rsidRPr="007159D0">
              <w:rPr>
                <w:sz w:val="24"/>
                <w:szCs w:val="24"/>
              </w:rPr>
              <w:t xml:space="preserve"> деятельность воевод Пустозерского уезда в их письмах («отписках») в Москву // Вопросы истории и культуры северных стран и территорий. № 4 (52). 2020. С. 6</w:t>
            </w:r>
            <w:r w:rsidRPr="007159D0">
              <w:rPr>
                <w:bCs/>
                <w:sz w:val="24"/>
                <w:szCs w:val="24"/>
              </w:rPr>
              <w:t>–</w:t>
            </w:r>
            <w:r w:rsidRPr="007159D0">
              <w:rPr>
                <w:sz w:val="24"/>
                <w:szCs w:val="24"/>
              </w:rPr>
              <w:t xml:space="preserve">23. (опубликовано в 2021 г.).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sz w:val="24"/>
                <w:szCs w:val="24"/>
              </w:rPr>
              <w:t>Мацук М.А.</w:t>
            </w:r>
            <w:r w:rsidRPr="007159D0">
              <w:rPr>
                <w:sz w:val="24"/>
                <w:szCs w:val="24"/>
              </w:rPr>
              <w:t xml:space="preserve"> Система управления в Арктической зоне Европейского северо-востока России в </w:t>
            </w:r>
            <w:r w:rsidRPr="007159D0">
              <w:rPr>
                <w:sz w:val="24"/>
                <w:szCs w:val="24"/>
                <w:lang w:val="en-US"/>
              </w:rPr>
              <w:t>XVI</w:t>
            </w:r>
            <w:r w:rsidRPr="007159D0">
              <w:rPr>
                <w:sz w:val="24"/>
                <w:szCs w:val="24"/>
              </w:rPr>
              <w:t>-</w:t>
            </w:r>
            <w:r w:rsidRPr="007159D0">
              <w:rPr>
                <w:sz w:val="24"/>
                <w:szCs w:val="24"/>
                <w:lang w:val="en-US"/>
              </w:rPr>
              <w:t>XVII</w:t>
            </w:r>
            <w:r w:rsidRPr="007159D0">
              <w:rPr>
                <w:sz w:val="24"/>
                <w:szCs w:val="24"/>
              </w:rPr>
              <w:t xml:space="preserve"> веках // Вопросы истории и культуры северных стран и территорий. 2021. № 1 (53). С. 7</w:t>
            </w:r>
            <w:r w:rsidRPr="007159D0">
              <w:rPr>
                <w:bCs/>
                <w:sz w:val="24"/>
                <w:szCs w:val="24"/>
              </w:rPr>
              <w:t>–</w:t>
            </w:r>
            <w:r w:rsidRPr="007159D0">
              <w:rPr>
                <w:sz w:val="24"/>
                <w:szCs w:val="24"/>
              </w:rPr>
              <w:t xml:space="preserve">45.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sz w:val="24"/>
                <w:szCs w:val="24"/>
              </w:rPr>
              <w:t>Мацук М.А.</w:t>
            </w:r>
            <w:r w:rsidRPr="007159D0">
              <w:rPr>
                <w:sz w:val="24"/>
                <w:szCs w:val="24"/>
              </w:rPr>
              <w:t xml:space="preserve"> Занятия населения Арктической зоны Европейского северо-востока в XVI – XVII вв. // Вопросы истории и культуры северных стран и территорий. 2021. № 2 (54). С. 40</w:t>
            </w:r>
            <w:r w:rsidRPr="007159D0">
              <w:rPr>
                <w:bCs/>
                <w:sz w:val="24"/>
                <w:szCs w:val="24"/>
              </w:rPr>
              <w:t>–</w:t>
            </w:r>
            <w:r w:rsidRPr="007159D0">
              <w:rPr>
                <w:sz w:val="24"/>
                <w:szCs w:val="24"/>
              </w:rPr>
              <w:t xml:space="preserve">54.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shd w:val="clear" w:color="auto" w:fill="FFFFFF"/>
              </w:rPr>
              <w:t xml:space="preserve">Миронова Н.П., </w:t>
            </w:r>
            <w:r w:rsidRPr="007159D0">
              <w:rPr>
                <w:sz w:val="24"/>
                <w:szCs w:val="24"/>
                <w:shd w:val="clear" w:color="auto" w:fill="FFFFFF"/>
              </w:rPr>
              <w:t>Устьянцев Г.Ю. Некоторые современные практики репрезентации «пермского звериного стиля» в культурном пространстве Республики Коми // Вестник культурологии. 2021. № 4. С. 160</w:t>
            </w:r>
            <w:r w:rsidRPr="007159D0">
              <w:rPr>
                <w:bCs/>
                <w:sz w:val="24"/>
                <w:szCs w:val="24"/>
              </w:rPr>
              <w:t>–</w:t>
            </w:r>
            <w:r w:rsidRPr="007159D0">
              <w:rPr>
                <w:sz w:val="24"/>
                <w:szCs w:val="24"/>
                <w:shd w:val="clear" w:color="auto" w:fill="FFFFFF"/>
              </w:rPr>
              <w:t>178. DOI: 10.31249/hoc/2021.04.09.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shd w:val="clear" w:color="auto" w:fill="FFFFFF"/>
              </w:rPr>
            </w:pPr>
            <w:r w:rsidRPr="007159D0">
              <w:rPr>
                <w:b/>
                <w:sz w:val="24"/>
                <w:szCs w:val="24"/>
              </w:rPr>
              <w:t>Мусанов А. Г., Пунегова Г. В.</w:t>
            </w:r>
            <w:r w:rsidRPr="007159D0">
              <w:rPr>
                <w:sz w:val="24"/>
                <w:szCs w:val="24"/>
              </w:rPr>
              <w:t xml:space="preserve"> Коми кывтуялысьяслöн «Актуальные вопросы коми и пермского языкознания» выль небö</w:t>
            </w:r>
            <w:proofErr w:type="gramStart"/>
            <w:r w:rsidRPr="007159D0">
              <w:rPr>
                <w:sz w:val="24"/>
                <w:szCs w:val="24"/>
              </w:rPr>
              <w:t>г</w:t>
            </w:r>
            <w:proofErr w:type="gramEnd"/>
            <w:r w:rsidRPr="007159D0">
              <w:rPr>
                <w:sz w:val="24"/>
                <w:szCs w:val="24"/>
              </w:rPr>
              <w:t xml:space="preserve"> // Коми филология: научно-образовательный журнал. 2021. Вып. 3–4. Л.б. 198–203. [Новая книга коми языковедов «Актуальные вопросы коми и пермского языкознания»].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b/>
                <w:sz w:val="24"/>
                <w:szCs w:val="24"/>
              </w:rPr>
            </w:pPr>
            <w:r w:rsidRPr="007159D0">
              <w:rPr>
                <w:b/>
                <w:sz w:val="24"/>
                <w:szCs w:val="24"/>
              </w:rPr>
              <w:t>Некрасова О.И.</w:t>
            </w:r>
            <w:r w:rsidRPr="007159D0">
              <w:rPr>
                <w:sz w:val="24"/>
                <w:szCs w:val="24"/>
              </w:rPr>
              <w:t xml:space="preserve"> Коми морт вежö</w:t>
            </w:r>
            <w:proofErr w:type="gramStart"/>
            <w:r w:rsidRPr="007159D0">
              <w:rPr>
                <w:sz w:val="24"/>
                <w:szCs w:val="24"/>
              </w:rPr>
              <w:t>рын да</w:t>
            </w:r>
            <w:proofErr w:type="gramEnd"/>
            <w:r w:rsidRPr="007159D0">
              <w:rPr>
                <w:sz w:val="24"/>
                <w:szCs w:val="24"/>
              </w:rPr>
              <w:t xml:space="preserve"> кывйын кöч образ // Коми филология: научно-образовательный журнал. 2021. Вып. 3–4.</w:t>
            </w:r>
            <w:r w:rsidRPr="007159D0">
              <w:rPr>
                <w:sz w:val="24"/>
                <w:szCs w:val="24"/>
                <w:lang w:val="be-BY"/>
              </w:rPr>
              <w:t xml:space="preserve"> Л.б. 35–49.</w:t>
            </w:r>
            <w:r w:rsidRPr="007159D0">
              <w:rPr>
                <w:sz w:val="24"/>
                <w:szCs w:val="24"/>
              </w:rPr>
              <w:t xml:space="preserve"> [Образ зайца в языке коми].</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Обедков А.П.</w:t>
            </w:r>
            <w:r w:rsidRPr="007159D0">
              <w:rPr>
                <w:sz w:val="24"/>
                <w:szCs w:val="24"/>
              </w:rPr>
              <w:t xml:space="preserve"> Сдвиги в размещении и тенденции расселения населения Республики Коми в 1920-2020 гг.// Историческая демография. 2021. № 1 (27). С. 28</w:t>
            </w:r>
            <w:r w:rsidRPr="007159D0">
              <w:rPr>
                <w:bCs/>
                <w:sz w:val="24"/>
                <w:szCs w:val="24"/>
              </w:rPr>
              <w:t>–</w:t>
            </w:r>
            <w:r w:rsidRPr="007159D0">
              <w:rPr>
                <w:sz w:val="24"/>
                <w:szCs w:val="24"/>
              </w:rPr>
              <w:t xml:space="preserve">44. </w:t>
            </w:r>
            <w:r w:rsidRPr="007159D0">
              <w:rPr>
                <w:rFonts w:eastAsia="Calibri"/>
                <w:sz w:val="24"/>
                <w:szCs w:val="24"/>
                <w:lang w:eastAsia="en-US"/>
              </w:rPr>
              <w:t>DOI 10.19110/2304-5922-2021-1-28-45.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Попов А.А., Каракчиев В.Н.</w:t>
            </w:r>
            <w:r w:rsidRPr="007159D0">
              <w:rPr>
                <w:sz w:val="24"/>
                <w:szCs w:val="24"/>
              </w:rPr>
              <w:t xml:space="preserve"> </w:t>
            </w:r>
            <w:r w:rsidRPr="007159D0">
              <w:rPr>
                <w:sz w:val="24"/>
                <w:szCs w:val="24"/>
                <w:shd w:val="clear" w:color="auto" w:fill="FFFFFF"/>
              </w:rPr>
              <w:t xml:space="preserve">Историография формирования и функционирования сельских органов государственного управления в </w:t>
            </w:r>
            <w:r w:rsidRPr="007159D0">
              <w:rPr>
                <w:sz w:val="24"/>
                <w:szCs w:val="24"/>
                <w:shd w:val="clear" w:color="auto" w:fill="FFFFFF"/>
              </w:rPr>
              <w:lastRenderedPageBreak/>
              <w:t>национальных регионах России периода 1920-х гг. // Исторический поиск. 2021. Т. 2. № 1. С. 65</w:t>
            </w:r>
            <w:r w:rsidRPr="007159D0">
              <w:rPr>
                <w:sz w:val="24"/>
                <w:szCs w:val="24"/>
              </w:rPr>
              <w:t>–</w:t>
            </w:r>
            <w:r w:rsidRPr="007159D0">
              <w:rPr>
                <w:sz w:val="24"/>
                <w:szCs w:val="24"/>
                <w:shd w:val="clear" w:color="auto" w:fill="FFFFFF"/>
              </w:rPr>
              <w:t>72</w:t>
            </w:r>
            <w:r w:rsidRPr="007159D0">
              <w:rPr>
                <w:sz w:val="24"/>
                <w:szCs w:val="24"/>
              </w:rPr>
              <w:t>. DOI:10.47026/2712-9454-2021-2-1-65-72.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Пунегова Г.В.</w:t>
            </w:r>
            <w:r w:rsidRPr="007159D0">
              <w:rPr>
                <w:sz w:val="24"/>
                <w:szCs w:val="24"/>
              </w:rPr>
              <w:t xml:space="preserve"> Велöдöмын да туялöмын водзмöстчысь: Валентина Матвеевна Лудыкова тшупöда пас кежлö // Коми филология: научно-образовательный журнал. 2021. Вып. 3–4. Л.б. 193</w:t>
            </w:r>
            <w:r w:rsidRPr="007159D0">
              <w:rPr>
                <w:bCs/>
                <w:sz w:val="24"/>
                <w:szCs w:val="24"/>
              </w:rPr>
              <w:t>–</w:t>
            </w:r>
            <w:r w:rsidRPr="007159D0">
              <w:rPr>
                <w:sz w:val="24"/>
                <w:szCs w:val="24"/>
              </w:rPr>
              <w:t xml:space="preserve">197. </w:t>
            </w:r>
            <w:proofErr w:type="gramStart"/>
            <w:r w:rsidRPr="007159D0">
              <w:rPr>
                <w:sz w:val="24"/>
                <w:szCs w:val="24"/>
              </w:rPr>
              <w:t>[Деятель образования и науки:</w:t>
            </w:r>
            <w:proofErr w:type="gramEnd"/>
            <w:r w:rsidRPr="007159D0">
              <w:rPr>
                <w:sz w:val="24"/>
                <w:szCs w:val="24"/>
              </w:rPr>
              <w:t xml:space="preserve"> </w:t>
            </w:r>
            <w:proofErr w:type="gramStart"/>
            <w:r w:rsidRPr="007159D0">
              <w:rPr>
                <w:sz w:val="24"/>
                <w:szCs w:val="24"/>
              </w:rPr>
              <w:t>К юбилею Валентины Матвеевны Лудыковой].</w:t>
            </w:r>
            <w:proofErr w:type="gramEnd"/>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Пунегова Г.В.</w:t>
            </w:r>
            <w:r w:rsidRPr="007159D0">
              <w:rPr>
                <w:sz w:val="24"/>
                <w:szCs w:val="24"/>
              </w:rPr>
              <w:t xml:space="preserve"> Коми серпаса гижöдъясын ёрта сёрни кывлöн öткымын аслыспöлöслун йылысь // Коми филология: научно-образовательный журнал. 2021. Вып. 3–4. Л.б. 56–68. [О некоторых языковых особенностях диалогической речи в коми художественных произведениях].</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Пунегова Г.В.</w:t>
            </w:r>
            <w:r w:rsidRPr="007159D0">
              <w:rPr>
                <w:sz w:val="24"/>
                <w:szCs w:val="24"/>
              </w:rPr>
              <w:t xml:space="preserve"> Особенности построения диалога в детской коми художественной литературе (на материале произведений Елены Козловой) // Вестник Сыктывкарского госуниверситета. Серия гуманитарных наук. 2020. Вып. 4 (16). С. 70</w:t>
            </w:r>
            <w:r w:rsidRPr="007159D0">
              <w:rPr>
                <w:bCs/>
                <w:sz w:val="24"/>
                <w:szCs w:val="24"/>
              </w:rPr>
              <w:t>–</w:t>
            </w:r>
            <w:r w:rsidRPr="007159D0">
              <w:rPr>
                <w:sz w:val="24"/>
                <w:szCs w:val="24"/>
              </w:rPr>
              <w:t>80.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rPr>
              <w:t>Ракин А.Н.</w:t>
            </w:r>
            <w:r w:rsidRPr="007159D0">
              <w:rPr>
                <w:sz w:val="24"/>
                <w:szCs w:val="24"/>
              </w:rPr>
              <w:t xml:space="preserve"> Карой Редеи – </w:t>
            </w:r>
            <w:proofErr w:type="gramStart"/>
            <w:r w:rsidRPr="007159D0">
              <w:rPr>
                <w:sz w:val="24"/>
                <w:szCs w:val="24"/>
              </w:rPr>
              <w:t>выдающийся</w:t>
            </w:r>
            <w:proofErr w:type="gramEnd"/>
            <w:r w:rsidRPr="007159D0">
              <w:rPr>
                <w:sz w:val="24"/>
                <w:szCs w:val="24"/>
              </w:rPr>
              <w:t xml:space="preserve"> финно-угровед 20 столетия // Вопросы истории и культуры северных стран и территорий. 2021. №1 (53). С. 94</w:t>
            </w:r>
            <w:r w:rsidRPr="007159D0">
              <w:rPr>
                <w:bCs/>
                <w:sz w:val="24"/>
                <w:szCs w:val="24"/>
              </w:rPr>
              <w:t>–</w:t>
            </w:r>
            <w:r w:rsidRPr="007159D0">
              <w:rPr>
                <w:sz w:val="24"/>
                <w:szCs w:val="24"/>
              </w:rPr>
              <w:t>101.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Рассыхаев А.Н.</w:t>
            </w:r>
            <w:r w:rsidRPr="007159D0">
              <w:rPr>
                <w:sz w:val="24"/>
                <w:szCs w:val="24"/>
              </w:rPr>
              <w:t xml:space="preserve"> </w:t>
            </w:r>
            <w:r w:rsidRPr="007159D0">
              <w:rPr>
                <w:rStyle w:val="ad"/>
                <w:b w:val="0"/>
                <w:sz w:val="24"/>
                <w:szCs w:val="24"/>
              </w:rPr>
              <w:t>Одыб фольклор традицияын Перымса Степан йылысь висьтъяс // Коми филология: научно-образовательный журнал. 2021. Вып. 3–4. Л.б. 133–142. [Устные рассказы о Стефане Пермском в нившерской фольклорной традиции].</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Сажина С.А.</w:t>
            </w:r>
            <w:r w:rsidRPr="007159D0">
              <w:rPr>
                <w:sz w:val="24"/>
                <w:szCs w:val="24"/>
              </w:rPr>
              <w:t xml:space="preserve"> Камайыв сёрниногын кывбердлöн морфология аслыспöлöслунъяс // Коми филология: научно-образовательный журнал. 2021. Вып. 3–4. Л.б. 69–77. [Морфологические особенности прилагательного в верхнекамском наречии коми-пермяцкого языка].</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Силин В.И.</w:t>
            </w:r>
            <w:r w:rsidRPr="007159D0">
              <w:rPr>
                <w:sz w:val="24"/>
                <w:szCs w:val="24"/>
              </w:rPr>
              <w:t xml:space="preserve"> Хозяйство Архангельской губернии и поселения по Печоре и Ижме по данным старых карт // Историческая демография. Научный журнал. 2021. № 1 (27). С. 45</w:t>
            </w:r>
            <w:r w:rsidRPr="007159D0">
              <w:rPr>
                <w:bCs/>
                <w:sz w:val="24"/>
                <w:szCs w:val="24"/>
              </w:rPr>
              <w:t>–</w:t>
            </w:r>
            <w:r w:rsidRPr="007159D0">
              <w:rPr>
                <w:sz w:val="24"/>
                <w:szCs w:val="24"/>
              </w:rPr>
              <w:t xml:space="preserve">49. </w:t>
            </w:r>
            <w:r w:rsidRPr="007159D0">
              <w:rPr>
                <w:rFonts w:eastAsia="Calibri"/>
                <w:sz w:val="24"/>
                <w:szCs w:val="24"/>
                <w:lang w:eastAsia="en-US"/>
              </w:rPr>
              <w:t>DOI 10.19110/2304-5922-2021-1-46-49.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 xml:space="preserve">Силин В.И., </w:t>
            </w:r>
            <w:r w:rsidRPr="007159D0">
              <w:rPr>
                <w:sz w:val="24"/>
                <w:szCs w:val="24"/>
              </w:rPr>
              <w:t>Канева Н.Н. Родословная рода Крузенштернов // Теория и практика Управления. Вестник Коми республиканской академии государственной службы и управления. 2021. № 1 (31). С. 129</w:t>
            </w:r>
            <w:r w:rsidRPr="007159D0">
              <w:rPr>
                <w:bCs/>
                <w:sz w:val="24"/>
                <w:szCs w:val="24"/>
              </w:rPr>
              <w:t>–</w:t>
            </w:r>
            <w:r w:rsidRPr="007159D0">
              <w:rPr>
                <w:sz w:val="24"/>
                <w:szCs w:val="24"/>
              </w:rPr>
              <w:t xml:space="preserve">131. </w:t>
            </w:r>
            <w:r w:rsidRPr="007159D0">
              <w:rPr>
                <w:sz w:val="24"/>
                <w:szCs w:val="24"/>
                <w:lang w:val="en-US"/>
              </w:rPr>
              <w:t>ISSN</w:t>
            </w:r>
            <w:r w:rsidRPr="007159D0">
              <w:rPr>
                <w:sz w:val="24"/>
                <w:szCs w:val="24"/>
              </w:rPr>
              <w:t xml:space="preserve"> 2712-8709.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spacing w:after="120"/>
              <w:jc w:val="both"/>
              <w:rPr>
                <w:sz w:val="24"/>
                <w:szCs w:val="24"/>
              </w:rPr>
            </w:pPr>
            <w:r w:rsidRPr="007159D0">
              <w:rPr>
                <w:b/>
                <w:sz w:val="24"/>
                <w:szCs w:val="24"/>
              </w:rPr>
              <w:t>Сурнина Л.Е.</w:t>
            </w:r>
            <w:r w:rsidRPr="007159D0">
              <w:rPr>
                <w:sz w:val="24"/>
                <w:szCs w:val="24"/>
              </w:rPr>
              <w:t xml:space="preserve"> Образы стариков в стихотворениях И.А. Куратова // Вестник Сыктывкарского университета. Серия гуманитарных наук. 2021. Вып. 1 (17). С. 57</w:t>
            </w:r>
            <w:r w:rsidRPr="007159D0">
              <w:rPr>
                <w:sz w:val="24"/>
                <w:szCs w:val="24"/>
              </w:rPr>
              <w:sym w:font="Symbol" w:char="F02D"/>
            </w:r>
            <w:r w:rsidRPr="007159D0">
              <w:rPr>
                <w:sz w:val="24"/>
                <w:szCs w:val="24"/>
              </w:rPr>
              <w:t>65.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Сурнина Л.Е.</w:t>
            </w:r>
            <w:r w:rsidRPr="007159D0">
              <w:rPr>
                <w:sz w:val="24"/>
                <w:szCs w:val="24"/>
              </w:rPr>
              <w:t xml:space="preserve"> Челядьлы лирикаын «предметнöй мир» // Коми филология: научно-образовательный журнал. 2021. Вып. 3</w:t>
            </w:r>
            <w:r w:rsidRPr="007159D0">
              <w:rPr>
                <w:sz w:val="24"/>
                <w:szCs w:val="24"/>
              </w:rPr>
              <w:sym w:font="Symbol" w:char="F02D"/>
            </w:r>
            <w:r w:rsidRPr="007159D0">
              <w:rPr>
                <w:sz w:val="24"/>
                <w:szCs w:val="24"/>
              </w:rPr>
              <w:t>4. Л.б. 142</w:t>
            </w:r>
            <w:r w:rsidRPr="007159D0">
              <w:rPr>
                <w:sz w:val="24"/>
                <w:szCs w:val="24"/>
              </w:rPr>
              <w:sym w:font="Symbol" w:char="F02D"/>
            </w:r>
            <w:r w:rsidRPr="007159D0">
              <w:rPr>
                <w:sz w:val="24"/>
                <w:szCs w:val="24"/>
              </w:rPr>
              <w:t xml:space="preserve">148. </w:t>
            </w:r>
            <w:r w:rsidRPr="007159D0">
              <w:rPr>
                <w:sz w:val="24"/>
                <w:szCs w:val="24"/>
                <w:lang w:val="en-US"/>
              </w:rPr>
              <w:t>[</w:t>
            </w:r>
            <w:r w:rsidRPr="007159D0">
              <w:rPr>
                <w:sz w:val="24"/>
                <w:szCs w:val="24"/>
              </w:rPr>
              <w:t>«Предметный мир» детской лирики</w:t>
            </w:r>
            <w:r w:rsidRPr="007159D0">
              <w:rPr>
                <w:sz w:val="24"/>
                <w:szCs w:val="24"/>
                <w:lang w:val="en-US"/>
              </w:rPr>
              <w:t>]</w:t>
            </w:r>
            <w:r w:rsidRPr="007159D0">
              <w:rPr>
                <w:sz w:val="24"/>
                <w:szCs w:val="24"/>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Цыпанов Е.А.</w:t>
            </w:r>
            <w:r w:rsidRPr="007159D0">
              <w:rPr>
                <w:sz w:val="24"/>
                <w:szCs w:val="24"/>
              </w:rPr>
              <w:t xml:space="preserve"> Мый пасйö чудь кыв коми сёрниын? / // Коми филология: научно-образовательный журнал. 2021. Вып. 3–4. Л.б. 94–101. [Что означает слово чудь в коми сёрниын].</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shd w:val="clear" w:color="auto" w:fill="FFFFFF"/>
              </w:rPr>
            </w:pPr>
            <w:r w:rsidRPr="007159D0">
              <w:rPr>
                <w:b/>
                <w:sz w:val="24"/>
                <w:szCs w:val="24"/>
                <w:shd w:val="clear" w:color="auto" w:fill="FFFFFF"/>
              </w:rPr>
              <w:t>Шабаев Ю.</w:t>
            </w:r>
            <w:r w:rsidRPr="007159D0">
              <w:rPr>
                <w:sz w:val="24"/>
                <w:szCs w:val="24"/>
                <w:shd w:val="clear" w:color="auto" w:fill="FFFFFF"/>
              </w:rPr>
              <w:t xml:space="preserve"> Языковая конкуренция и языковые конфликты в республиках РФ с финно-угорским населением // Вопросы этнополитики. 2020. №2. С. 68</w:t>
            </w:r>
            <w:r w:rsidRPr="007159D0">
              <w:rPr>
                <w:bCs/>
                <w:sz w:val="24"/>
                <w:szCs w:val="24"/>
              </w:rPr>
              <w:t>–</w:t>
            </w:r>
            <w:r w:rsidRPr="007159D0">
              <w:rPr>
                <w:sz w:val="24"/>
                <w:szCs w:val="24"/>
                <w:shd w:val="clear" w:color="auto" w:fill="FFFFFF"/>
              </w:rPr>
              <w:t>89. DOI: 10.28995/2658-7041-2020-2-68-89.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7"/>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shd w:val="clear" w:color="auto" w:fill="FFFFFF"/>
              </w:rPr>
              <w:t>Шабаев Ю., Миронова Н.</w:t>
            </w:r>
            <w:r w:rsidRPr="007159D0">
              <w:rPr>
                <w:sz w:val="24"/>
                <w:szCs w:val="24"/>
                <w:shd w:val="clear" w:color="auto" w:fill="FFFFFF"/>
              </w:rPr>
              <w:t xml:space="preserve"> Феномен Удмуртии-2: молодежь </w:t>
            </w:r>
            <w:r w:rsidRPr="007159D0">
              <w:rPr>
                <w:sz w:val="24"/>
                <w:szCs w:val="24"/>
                <w:shd w:val="clear" w:color="auto" w:fill="FFFFFF"/>
                <w:lang w:val="en-US"/>
              </w:rPr>
              <w:t>vs</w:t>
            </w:r>
            <w:r w:rsidRPr="007159D0">
              <w:rPr>
                <w:sz w:val="24"/>
                <w:szCs w:val="24"/>
                <w:shd w:val="clear" w:color="auto" w:fill="FFFFFF"/>
              </w:rPr>
              <w:t xml:space="preserve"> этнические антрепренеры // Вопросы этнополитики. 2020. №1. С. 94</w:t>
            </w:r>
            <w:r w:rsidRPr="007159D0">
              <w:rPr>
                <w:bCs/>
                <w:sz w:val="24"/>
                <w:szCs w:val="24"/>
              </w:rPr>
              <w:t>–</w:t>
            </w:r>
            <w:r w:rsidRPr="007159D0">
              <w:rPr>
                <w:sz w:val="24"/>
                <w:szCs w:val="24"/>
                <w:shd w:val="clear" w:color="auto" w:fill="FFFFFF"/>
              </w:rPr>
              <w:t>116. DOI: 10.28995/2658-7041-2020-1-94-116.</w:t>
            </w:r>
          </w:p>
        </w:tc>
      </w:tr>
      <w:tr w:rsidR="007159D0" w:rsidRPr="007159D0" w:rsidTr="00DA0058">
        <w:tc>
          <w:tcPr>
            <w:tcW w:w="9747" w:type="dxa"/>
            <w:gridSpan w:val="3"/>
          </w:tcPr>
          <w:p w:rsidR="007159D0" w:rsidRPr="007159D0" w:rsidRDefault="007159D0" w:rsidP="00DA0058">
            <w:pPr>
              <w:jc w:val="center"/>
              <w:rPr>
                <w:sz w:val="24"/>
                <w:szCs w:val="24"/>
              </w:rPr>
            </w:pPr>
            <w:r w:rsidRPr="007159D0">
              <w:rPr>
                <w:b/>
                <w:sz w:val="24"/>
                <w:szCs w:val="24"/>
              </w:rPr>
              <w:t xml:space="preserve">Публикации, включенные в систему цитирования Web </w:t>
            </w:r>
            <w:r w:rsidRPr="007159D0">
              <w:rPr>
                <w:b/>
                <w:sz w:val="24"/>
                <w:szCs w:val="24"/>
                <w:lang w:val="en-US"/>
              </w:rPr>
              <w:t>o</w:t>
            </w:r>
            <w:r w:rsidRPr="007159D0">
              <w:rPr>
                <w:b/>
                <w:sz w:val="24"/>
                <w:szCs w:val="24"/>
              </w:rPr>
              <w:t xml:space="preserve">f Science и </w:t>
            </w:r>
            <w:r w:rsidRPr="007159D0">
              <w:rPr>
                <w:b/>
                <w:sz w:val="24"/>
                <w:szCs w:val="24"/>
                <w:lang w:val="en-US"/>
              </w:rPr>
              <w:t>Scopus</w:t>
            </w:r>
            <w:r w:rsidRPr="007159D0">
              <w:rPr>
                <w:b/>
                <w:sz w:val="24"/>
                <w:szCs w:val="24"/>
              </w:rPr>
              <w:t xml:space="preserve">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Айбабина Е.А.</w:t>
            </w:r>
            <w:r w:rsidRPr="007159D0">
              <w:rPr>
                <w:sz w:val="24"/>
                <w:szCs w:val="24"/>
              </w:rPr>
              <w:t xml:space="preserve"> Некоторые особенности номинации болезней в диалектах коми языка // Ежегодник финно-угорских исследований</w:t>
            </w:r>
            <w:r w:rsidRPr="007159D0">
              <w:rPr>
                <w:sz w:val="24"/>
                <w:szCs w:val="24"/>
                <w:shd w:val="clear" w:color="auto" w:fill="FFFFFF"/>
              </w:rPr>
              <w:t xml:space="preserve">. 2021. Том. 15. № 1. </w:t>
            </w:r>
            <w:r w:rsidRPr="007159D0">
              <w:rPr>
                <w:sz w:val="24"/>
                <w:szCs w:val="24"/>
              </w:rPr>
              <w:t>С. 16–22.</w:t>
            </w:r>
          </w:p>
          <w:p w:rsidR="007159D0" w:rsidRPr="007159D0" w:rsidRDefault="007159D0" w:rsidP="00DA0058">
            <w:pPr>
              <w:spacing w:after="120"/>
              <w:jc w:val="both"/>
              <w:rPr>
                <w:sz w:val="24"/>
                <w:szCs w:val="24"/>
              </w:rPr>
            </w:pPr>
            <w:r w:rsidRPr="007159D0">
              <w:rPr>
                <w:sz w:val="24"/>
                <w:szCs w:val="24"/>
                <w:shd w:val="clear" w:color="auto" w:fill="FFFFFF"/>
              </w:rPr>
              <w:t>DOI: 10.35634/2224-9443-2021-15-1-16-22.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Айбабина Е.А. Пунегова Г.В.</w:t>
            </w:r>
            <w:r w:rsidRPr="007159D0">
              <w:rPr>
                <w:sz w:val="24"/>
                <w:szCs w:val="24"/>
              </w:rPr>
              <w:t xml:space="preserve"> Рецензия </w:t>
            </w:r>
            <w:proofErr w:type="gramStart"/>
            <w:r w:rsidRPr="007159D0">
              <w:rPr>
                <w:sz w:val="24"/>
                <w:szCs w:val="24"/>
              </w:rPr>
              <w:t>на</w:t>
            </w:r>
            <w:proofErr w:type="gramEnd"/>
            <w:r w:rsidRPr="007159D0">
              <w:rPr>
                <w:sz w:val="24"/>
                <w:szCs w:val="24"/>
              </w:rPr>
              <w:t xml:space="preserve">: Л. М. Ившин, С.А.  Максимов, О. В. Титова, Л. Е. Кириллова, Л. Л. Карпова, Т. Р. Душенкова, А. В. Егоров, А. А. </w:t>
            </w:r>
            <w:r w:rsidRPr="007159D0">
              <w:rPr>
                <w:sz w:val="24"/>
                <w:szCs w:val="24"/>
              </w:rPr>
              <w:lastRenderedPageBreak/>
              <w:t>Шибанов, Русско-удмуртский словарь. Т</w:t>
            </w:r>
            <w:proofErr w:type="gramStart"/>
            <w:r w:rsidRPr="007159D0">
              <w:rPr>
                <w:sz w:val="24"/>
                <w:szCs w:val="24"/>
              </w:rPr>
              <w:t>o</w:t>
            </w:r>
            <w:proofErr w:type="gramEnd"/>
            <w:r w:rsidRPr="007159D0">
              <w:rPr>
                <w:sz w:val="24"/>
                <w:szCs w:val="24"/>
              </w:rPr>
              <w:t>м 1. А-О; Т</w:t>
            </w:r>
            <w:proofErr w:type="gramStart"/>
            <w:r w:rsidRPr="007159D0">
              <w:rPr>
                <w:sz w:val="24"/>
                <w:szCs w:val="24"/>
              </w:rPr>
              <w:t>o</w:t>
            </w:r>
            <w:proofErr w:type="gramEnd"/>
            <w:r w:rsidRPr="007159D0">
              <w:rPr>
                <w:sz w:val="24"/>
                <w:szCs w:val="24"/>
              </w:rPr>
              <w:t xml:space="preserve">м 2. П-Я, Ижевск 2019 // </w:t>
            </w:r>
            <w:r w:rsidRPr="007159D0">
              <w:rPr>
                <w:sz w:val="24"/>
                <w:szCs w:val="24"/>
                <w:lang w:val="en-US"/>
              </w:rPr>
              <w:t>Linguistica</w:t>
            </w:r>
            <w:r w:rsidRPr="007159D0">
              <w:rPr>
                <w:sz w:val="24"/>
                <w:szCs w:val="24"/>
              </w:rPr>
              <w:t xml:space="preserve"> </w:t>
            </w:r>
            <w:r w:rsidRPr="007159D0">
              <w:rPr>
                <w:sz w:val="24"/>
                <w:szCs w:val="24"/>
                <w:lang w:val="en-US"/>
              </w:rPr>
              <w:t>Uralica</w:t>
            </w:r>
            <w:r w:rsidRPr="007159D0">
              <w:rPr>
                <w:sz w:val="24"/>
                <w:szCs w:val="24"/>
              </w:rPr>
              <w:t xml:space="preserve">. 2021. №1. С. 56–57. </w:t>
            </w:r>
            <w:r w:rsidRPr="007159D0">
              <w:rPr>
                <w:sz w:val="24"/>
                <w:szCs w:val="24"/>
                <w:shd w:val="clear" w:color="auto" w:fill="FFFFFF"/>
              </w:rPr>
              <w:t xml:space="preserve">DOI: </w:t>
            </w:r>
            <w:r w:rsidRPr="007159D0">
              <w:rPr>
                <w:sz w:val="24"/>
                <w:szCs w:val="24"/>
              </w:rPr>
              <w:t>10.3176/LU.2021.1.05.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Бердинских В.А.</w:t>
            </w:r>
            <w:r w:rsidRPr="007159D0">
              <w:rPr>
                <w:bCs/>
                <w:sz w:val="24"/>
                <w:szCs w:val="24"/>
              </w:rPr>
              <w:t xml:space="preserve"> </w:t>
            </w:r>
            <w:r w:rsidRPr="007159D0">
              <w:rPr>
                <w:sz w:val="24"/>
                <w:szCs w:val="24"/>
              </w:rPr>
              <w:t>Последняя книга ученого. Л.С. Клейн. Диалоги. Теоретическая археология и не только. СПб. Евразия. 2018. 368 с. // Вопросы истории. 2021. №. 3. С. 282–286. DOI: 10.31166/VoprosyIstorii202103Statyi21.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rPr>
              <w:t>Бердинских В.А.</w:t>
            </w:r>
            <w:r w:rsidRPr="007159D0">
              <w:rPr>
                <w:bCs/>
                <w:sz w:val="24"/>
                <w:szCs w:val="24"/>
              </w:rPr>
              <w:t xml:space="preserve"> </w:t>
            </w:r>
            <w:r w:rsidRPr="007159D0">
              <w:rPr>
                <w:sz w:val="24"/>
                <w:szCs w:val="24"/>
              </w:rPr>
              <w:t>Теория относительности Эйнштейна и скорость развития человечества // Вопросы истории. 2021. № 6-2. С. 115–117. DOI: 10.31166/VoprosyIstorii202106Statyi37.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rFonts w:eastAsia="Calibri"/>
                <w:b/>
                <w:bCs/>
                <w:sz w:val="24"/>
                <w:szCs w:val="24"/>
                <w:lang w:eastAsia="en-US"/>
              </w:rPr>
              <w:t>Загребин А.Е., Шарапов В.Э</w:t>
            </w:r>
            <w:r w:rsidRPr="007159D0">
              <w:rPr>
                <w:rFonts w:eastAsia="Calibri"/>
                <w:bCs/>
                <w:sz w:val="24"/>
                <w:szCs w:val="24"/>
                <w:lang w:eastAsia="en-US"/>
              </w:rPr>
              <w:t>. Музейная этнография в контексте этнографического финно-угроведения в СССР (1920-1930-е гг.) // Ежегодник финно-угорских исследований. 2021. Т. 15. № 4. C. 707</w:t>
            </w:r>
            <w:r w:rsidRPr="007159D0">
              <w:rPr>
                <w:bCs/>
                <w:sz w:val="24"/>
                <w:szCs w:val="24"/>
              </w:rPr>
              <w:t>–</w:t>
            </w:r>
            <w:r w:rsidRPr="007159D0">
              <w:rPr>
                <w:rFonts w:eastAsia="Calibri"/>
                <w:bCs/>
                <w:sz w:val="24"/>
                <w:szCs w:val="24"/>
                <w:lang w:eastAsia="en-US"/>
              </w:rPr>
              <w:t>713. DOI: 10.35634/2224-9443-2021-15-4-715-721.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Cs/>
                <w:sz w:val="24"/>
                <w:szCs w:val="24"/>
              </w:rPr>
            </w:pPr>
            <w:r w:rsidRPr="007159D0">
              <w:rPr>
                <w:b/>
                <w:bCs/>
                <w:sz w:val="24"/>
                <w:szCs w:val="24"/>
              </w:rPr>
              <w:t>Власова В.В.</w:t>
            </w:r>
            <w:r w:rsidRPr="007159D0">
              <w:rPr>
                <w:bCs/>
                <w:sz w:val="24"/>
                <w:szCs w:val="24"/>
              </w:rPr>
              <w:t xml:space="preserve"> Образ конфессиональных «других»: староверы-странники в рассказах верхнепечорских и удорских коми-зырян // Томский журнал лингвистических и антропологических исследований. 2021. № 2. С. 102–113. </w:t>
            </w:r>
            <w:r w:rsidRPr="007159D0">
              <w:rPr>
                <w:bCs/>
                <w:iCs/>
                <w:sz w:val="24"/>
                <w:szCs w:val="24"/>
              </w:rPr>
              <w:t>DOI: 10.23951/2307-6119-2021-2-102-113.</w:t>
            </w:r>
            <w:r w:rsidRPr="007159D0">
              <w:rPr>
                <w:bCs/>
                <w:sz w:val="24"/>
                <w:szCs w:val="24"/>
              </w:rPr>
              <w:t xml:space="preserve">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bCs/>
                <w:sz w:val="24"/>
                <w:szCs w:val="24"/>
              </w:rPr>
            </w:pPr>
            <w:r w:rsidRPr="007159D0">
              <w:rPr>
                <w:b/>
                <w:bCs/>
                <w:sz w:val="24"/>
                <w:szCs w:val="24"/>
              </w:rPr>
              <w:t>Власова В.В.</w:t>
            </w:r>
            <w:r w:rsidRPr="007159D0">
              <w:rPr>
                <w:bCs/>
                <w:sz w:val="24"/>
                <w:szCs w:val="24"/>
              </w:rPr>
              <w:t xml:space="preserve"> Староверы-странники Удоры и Печоры: локальные варианты конфессиональной традиции (конец XIX – XX вв.) // Вестник угроведения. 2021. Т. 11. № 3. С. 513–521. DOI: 10.30624/2220-4156-2021-11-3-513-521.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rPr>
              <w:t>Ельцова Е.В.</w:t>
            </w:r>
            <w:r w:rsidRPr="007159D0">
              <w:rPr>
                <w:sz w:val="24"/>
                <w:szCs w:val="24"/>
              </w:rPr>
              <w:t xml:space="preserve"> </w:t>
            </w:r>
            <w:r w:rsidRPr="007159D0">
              <w:rPr>
                <w:sz w:val="24"/>
                <w:szCs w:val="24"/>
                <w:shd w:val="clear" w:color="auto" w:fill="FFFFFF"/>
              </w:rPr>
              <w:t>Пути</w:t>
            </w:r>
            <w:r w:rsidRPr="007159D0">
              <w:rPr>
                <w:sz w:val="24"/>
                <w:szCs w:val="24"/>
              </w:rPr>
              <w:t xml:space="preserve"> развития коми поэзии второй половины </w:t>
            </w:r>
            <w:r w:rsidRPr="007159D0">
              <w:rPr>
                <w:sz w:val="24"/>
                <w:szCs w:val="24"/>
                <w:lang w:val="en-US"/>
              </w:rPr>
              <w:t>XX</w:t>
            </w:r>
            <w:r w:rsidRPr="007159D0">
              <w:rPr>
                <w:sz w:val="24"/>
                <w:szCs w:val="24"/>
              </w:rPr>
              <w:t xml:space="preserve"> – первой четверти </w:t>
            </w:r>
            <w:r w:rsidRPr="007159D0">
              <w:rPr>
                <w:sz w:val="24"/>
                <w:szCs w:val="24"/>
                <w:lang w:val="en-US"/>
              </w:rPr>
              <w:t>XXI</w:t>
            </w:r>
            <w:r w:rsidRPr="007159D0">
              <w:rPr>
                <w:sz w:val="24"/>
                <w:szCs w:val="24"/>
              </w:rPr>
              <w:t xml:space="preserve"> веков // Ежегодник финно-угорских исследований. 2021. Т. 15. № 3. С. 446‒456. </w:t>
            </w:r>
            <w:r w:rsidRPr="007159D0">
              <w:rPr>
                <w:rStyle w:val="markedcontent"/>
                <w:sz w:val="24"/>
                <w:szCs w:val="24"/>
              </w:rPr>
              <w:t>DOI: 10.35634/2224-9443-2021-15-3-446-456.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C838C9">
              <w:rPr>
                <w:rStyle w:val="a5"/>
                <w:b/>
                <w:i w:val="0"/>
                <w:sz w:val="24"/>
                <w:szCs w:val="24"/>
              </w:rPr>
              <w:t>Загребин А.Е.,</w:t>
            </w:r>
            <w:r w:rsidRPr="00C838C9">
              <w:rPr>
                <w:rStyle w:val="a5"/>
                <w:i w:val="0"/>
                <w:sz w:val="24"/>
                <w:szCs w:val="24"/>
              </w:rPr>
              <w:t xml:space="preserve"> Зворыгин Р.В.</w:t>
            </w:r>
            <w:r w:rsidRPr="007159D0">
              <w:rPr>
                <w:rStyle w:val="a5"/>
                <w:sz w:val="24"/>
                <w:szCs w:val="24"/>
              </w:rPr>
              <w:t xml:space="preserve"> </w:t>
            </w:r>
            <w:r w:rsidRPr="007159D0">
              <w:rPr>
                <w:sz w:val="24"/>
                <w:szCs w:val="24"/>
              </w:rPr>
              <w:t>Стефан Кирович Кузнецов – этнограф, археолог и библиофил: томские годы // Вестник Томского государственного университета. Серия: История. 2021. № 73. С. 162–167. DOI: 10.17323/19988613/73/21.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rStyle w:val="a5"/>
                <w:b/>
                <w:i w:val="0"/>
                <w:sz w:val="24"/>
                <w:szCs w:val="24"/>
              </w:rPr>
            </w:pPr>
            <w:r w:rsidRPr="007159D0">
              <w:rPr>
                <w:b/>
                <w:sz w:val="24"/>
                <w:szCs w:val="24"/>
              </w:rPr>
              <w:t>Игнатова Н.М.</w:t>
            </w:r>
            <w:r w:rsidRPr="007159D0">
              <w:rPr>
                <w:sz w:val="24"/>
                <w:szCs w:val="24"/>
              </w:rPr>
              <w:t xml:space="preserve"> Колонизация и спецколонизация в ХХ в.: основные подходы в современной отечественной историографии // Вопросы истории. 2021. № 5-1. С. 279</w:t>
            </w:r>
            <w:r w:rsidRPr="007159D0">
              <w:rPr>
                <w:bCs/>
                <w:sz w:val="24"/>
                <w:szCs w:val="24"/>
              </w:rPr>
              <w:t>–</w:t>
            </w:r>
            <w:r w:rsidRPr="007159D0">
              <w:rPr>
                <w:sz w:val="24"/>
                <w:szCs w:val="24"/>
              </w:rPr>
              <w:t xml:space="preserve">287. DOI: 10.31166/VoprosyIstorii202105Statyi25.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Карманов В.Н.,</w:t>
            </w:r>
            <w:r w:rsidRPr="007159D0">
              <w:rPr>
                <w:bCs/>
                <w:sz w:val="24"/>
                <w:szCs w:val="24"/>
              </w:rPr>
              <w:t xml:space="preserve"> Зарецкая Н.Е. Радиоуглеродная хронология памятников неолита-энеолита крайнего северо-востока Европы: критический анализ данных // Российская археология. 2021. № 1. С. 31–46. </w:t>
            </w:r>
            <w:r w:rsidRPr="007159D0">
              <w:rPr>
                <w:rFonts w:eastAsiaTheme="minorHAnsi"/>
                <w:bCs/>
                <w:sz w:val="24"/>
                <w:szCs w:val="24"/>
                <w:lang w:eastAsia="en-US"/>
              </w:rPr>
              <w:t xml:space="preserve">DOI: </w:t>
            </w:r>
            <w:r w:rsidRPr="007159D0">
              <w:rPr>
                <w:rFonts w:eastAsiaTheme="minorHAnsi"/>
                <w:sz w:val="24"/>
                <w:szCs w:val="24"/>
                <w:lang w:eastAsia="en-US"/>
              </w:rPr>
              <w:t xml:space="preserve">10.31857/S086960630013702-1. </w:t>
            </w:r>
            <w:r w:rsidRPr="007159D0">
              <w:rPr>
                <w:rFonts w:eastAsiaTheme="minorHAnsi"/>
                <w:sz w:val="24"/>
                <w:szCs w:val="24"/>
                <w:lang w:val="en-US" w:eastAsia="en-US"/>
              </w:rPr>
              <w:t>SJR</w:t>
            </w:r>
            <w:r w:rsidRPr="007159D0">
              <w:rPr>
                <w:rFonts w:eastAsiaTheme="minorHAnsi"/>
                <w:sz w:val="24"/>
                <w:szCs w:val="24"/>
                <w:lang w:eastAsia="en-US"/>
              </w:rPr>
              <w:t xml:space="preserve">2020-0,374.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rFonts w:eastAsia="MinionPro-It"/>
                <w:b/>
                <w:bCs/>
                <w:sz w:val="24"/>
                <w:szCs w:val="24"/>
              </w:rPr>
              <w:t>Карманов В.Н.,</w:t>
            </w:r>
            <w:r w:rsidRPr="007159D0">
              <w:rPr>
                <w:rFonts w:eastAsia="MinionPro-It"/>
                <w:sz w:val="24"/>
                <w:szCs w:val="24"/>
              </w:rPr>
              <w:t xml:space="preserve"> Зарецкая Н.Е. Радиоуглеродная хронология чужъяёльской культуры // Поволжская археология. 2021. № 3. С. 55</w:t>
            </w:r>
            <w:r w:rsidRPr="007159D0">
              <w:rPr>
                <w:bCs/>
                <w:sz w:val="24"/>
                <w:szCs w:val="24"/>
              </w:rPr>
              <w:t>–</w:t>
            </w:r>
            <w:r w:rsidRPr="007159D0">
              <w:rPr>
                <w:rFonts w:eastAsia="MinionPro-It"/>
                <w:sz w:val="24"/>
                <w:szCs w:val="24"/>
              </w:rPr>
              <w:t xml:space="preserve">69. </w:t>
            </w:r>
            <w:r w:rsidRPr="007159D0">
              <w:rPr>
                <w:rFonts w:eastAsiaTheme="minorHAnsi"/>
                <w:bCs/>
                <w:sz w:val="24"/>
                <w:szCs w:val="24"/>
                <w:lang w:eastAsia="en-US"/>
              </w:rPr>
              <w:t>DOI:</w:t>
            </w:r>
            <w:r w:rsidRPr="007159D0">
              <w:rPr>
                <w:rFonts w:eastAsia="TimesNewRomanPSMT"/>
                <w:sz w:val="24"/>
                <w:szCs w:val="24"/>
                <w:lang w:eastAsia="en-US"/>
              </w:rPr>
              <w:t xml:space="preserve"> 10.24852/</w:t>
            </w:r>
            <w:r w:rsidRPr="007159D0">
              <w:rPr>
                <w:rFonts w:eastAsia="TimesNewRomanPSMT"/>
                <w:sz w:val="24"/>
                <w:szCs w:val="24"/>
                <w:lang w:val="en-US" w:eastAsia="en-US"/>
              </w:rPr>
              <w:t>pa</w:t>
            </w:r>
            <w:r w:rsidRPr="007159D0">
              <w:rPr>
                <w:rFonts w:eastAsia="TimesNewRomanPSMT"/>
                <w:sz w:val="24"/>
                <w:szCs w:val="24"/>
                <w:lang w:eastAsia="en-US"/>
              </w:rPr>
              <w:t>2021.3.37.55.69.</w:t>
            </w:r>
            <w:r w:rsidRPr="007159D0">
              <w:rPr>
                <w:rFonts w:eastAsiaTheme="minorHAnsi"/>
                <w:sz w:val="24"/>
                <w:szCs w:val="24"/>
                <w:lang w:eastAsia="en-US"/>
              </w:rPr>
              <w:t xml:space="preserve"> </w:t>
            </w:r>
            <w:r w:rsidRPr="007159D0">
              <w:rPr>
                <w:rFonts w:eastAsiaTheme="minorHAnsi"/>
                <w:sz w:val="24"/>
                <w:szCs w:val="24"/>
                <w:lang w:val="en-US" w:eastAsia="en-US"/>
              </w:rPr>
              <w:t>SJR</w:t>
            </w:r>
            <w:r w:rsidRPr="007159D0">
              <w:rPr>
                <w:rFonts w:eastAsiaTheme="minorHAnsi"/>
                <w:sz w:val="24"/>
                <w:szCs w:val="24"/>
                <w:lang w:eastAsia="en-US"/>
              </w:rPr>
              <w:t xml:space="preserve">2020-0,270.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rFonts w:eastAsia="MinionPro-It"/>
                <w:b/>
                <w:bCs/>
                <w:sz w:val="24"/>
                <w:szCs w:val="24"/>
                <w:lang w:val="en-US"/>
              </w:rPr>
            </w:pPr>
            <w:r w:rsidRPr="007159D0">
              <w:rPr>
                <w:rFonts w:eastAsia="MinionPro-It"/>
                <w:b/>
                <w:bCs/>
                <w:sz w:val="24"/>
                <w:szCs w:val="24"/>
              </w:rPr>
              <w:t>Карманов В.Н., Туркина Т.Ю.,</w:t>
            </w:r>
            <w:r w:rsidRPr="007159D0">
              <w:rPr>
                <w:rFonts w:eastAsia="MinionPro-It"/>
                <w:sz w:val="24"/>
                <w:szCs w:val="24"/>
              </w:rPr>
              <w:t xml:space="preserve"> Гиря Е.Ю. </w:t>
            </w:r>
            <w:r w:rsidRPr="007159D0">
              <w:rPr>
                <w:sz w:val="24"/>
                <w:szCs w:val="24"/>
              </w:rPr>
              <w:t xml:space="preserve">Особенная кремнеобрабатывающая мастерская энеолита на поселении Мартюшевское </w:t>
            </w:r>
            <w:r w:rsidRPr="007159D0">
              <w:rPr>
                <w:sz w:val="24"/>
                <w:szCs w:val="24"/>
                <w:lang w:val="en-US"/>
              </w:rPr>
              <w:t>II</w:t>
            </w:r>
            <w:r w:rsidRPr="007159D0">
              <w:rPr>
                <w:sz w:val="24"/>
                <w:szCs w:val="24"/>
              </w:rPr>
              <w:t xml:space="preserve"> (долина Печоры, республика Коми) // Российская археология. </w:t>
            </w:r>
            <w:r w:rsidRPr="007159D0">
              <w:rPr>
                <w:sz w:val="24"/>
                <w:szCs w:val="24"/>
                <w:lang w:val="en-US"/>
              </w:rPr>
              <w:t>2021. № 3. C. 20</w:t>
            </w:r>
            <w:r w:rsidRPr="007159D0">
              <w:rPr>
                <w:bCs/>
                <w:sz w:val="24"/>
                <w:szCs w:val="24"/>
                <w:lang w:val="en-US"/>
              </w:rPr>
              <w:t>–</w:t>
            </w:r>
            <w:r w:rsidRPr="007159D0">
              <w:rPr>
                <w:sz w:val="24"/>
                <w:szCs w:val="24"/>
                <w:lang w:val="en-US"/>
              </w:rPr>
              <w:t xml:space="preserve">36. </w:t>
            </w:r>
            <w:r w:rsidRPr="007159D0">
              <w:rPr>
                <w:rFonts w:eastAsiaTheme="minorHAnsi"/>
                <w:bCs/>
                <w:sz w:val="24"/>
                <w:szCs w:val="24"/>
                <w:lang w:val="en-US" w:eastAsia="en-US"/>
              </w:rPr>
              <w:t>DOI:</w:t>
            </w:r>
            <w:r w:rsidRPr="007159D0">
              <w:rPr>
                <w:rFonts w:eastAsiaTheme="minorHAnsi"/>
                <w:b/>
                <w:bCs/>
                <w:sz w:val="24"/>
                <w:szCs w:val="24"/>
                <w:lang w:val="en-US" w:eastAsia="en-US"/>
              </w:rPr>
              <w:t xml:space="preserve"> </w:t>
            </w:r>
            <w:r w:rsidRPr="007159D0">
              <w:rPr>
                <w:rFonts w:eastAsiaTheme="minorHAnsi"/>
                <w:sz w:val="24"/>
                <w:szCs w:val="24"/>
                <w:lang w:val="en-US" w:eastAsia="en-US"/>
              </w:rPr>
              <w:t>10.31857/S086960630011480-7</w:t>
            </w:r>
            <w:r w:rsidRPr="007159D0">
              <w:rPr>
                <w:rFonts w:eastAsiaTheme="minorHAnsi"/>
                <w:sz w:val="24"/>
                <w:szCs w:val="24"/>
                <w:lang w:eastAsia="en-US"/>
              </w:rPr>
              <w:t xml:space="preserve">. </w:t>
            </w:r>
            <w:r w:rsidRPr="007159D0">
              <w:rPr>
                <w:rFonts w:eastAsiaTheme="minorHAnsi"/>
                <w:sz w:val="24"/>
                <w:szCs w:val="24"/>
                <w:lang w:val="en-US" w:eastAsia="en-US"/>
              </w:rPr>
              <w:t>SJR2020-0,374.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lang w:val="en-US"/>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lang w:val="en-US"/>
              </w:rPr>
            </w:pPr>
          </w:p>
        </w:tc>
        <w:tc>
          <w:tcPr>
            <w:tcW w:w="8647" w:type="dxa"/>
          </w:tcPr>
          <w:p w:rsidR="007159D0" w:rsidRPr="007159D0" w:rsidRDefault="007159D0" w:rsidP="00DA0058">
            <w:pPr>
              <w:pStyle w:val="consplusnonformat0"/>
              <w:jc w:val="both"/>
              <w:rPr>
                <w:bCs/>
                <w:sz w:val="24"/>
                <w:szCs w:val="24"/>
              </w:rPr>
            </w:pPr>
            <w:r w:rsidRPr="007159D0">
              <w:rPr>
                <w:rFonts w:eastAsia="MinionPro-It"/>
                <w:b/>
                <w:bCs/>
                <w:sz w:val="24"/>
                <w:szCs w:val="24"/>
                <w:lang w:val="en-US"/>
              </w:rPr>
              <w:t>Karmanov V.N</w:t>
            </w:r>
            <w:r w:rsidRPr="007159D0">
              <w:rPr>
                <w:rFonts w:eastAsia="MinionPro-It"/>
                <w:bCs/>
                <w:sz w:val="24"/>
                <w:szCs w:val="24"/>
                <w:lang w:val="en-US"/>
              </w:rPr>
              <w:t>.</w:t>
            </w:r>
            <w:r w:rsidRPr="007159D0">
              <w:rPr>
                <w:rFonts w:eastAsia="MinionPro-It"/>
                <w:sz w:val="24"/>
                <w:szCs w:val="24"/>
                <w:lang w:val="en-US"/>
              </w:rPr>
              <w:t xml:space="preserve">, Zretskaya N.E. </w:t>
            </w:r>
            <w:r w:rsidRPr="007159D0">
              <w:rPr>
                <w:rFonts w:eastAsiaTheme="minorHAnsi"/>
                <w:sz w:val="24"/>
                <w:szCs w:val="24"/>
                <w:lang w:val="en-US" w:eastAsia="en-US"/>
              </w:rPr>
              <w:t xml:space="preserve">Radiocarbon dating of Holocene archaeological sites in the Far Northeast of Europe: scopes and limits of a supraregional database // Documenta Praehistorica. XLVIII. 2021. P. </w:t>
            </w:r>
            <w:r w:rsidRPr="007159D0">
              <w:rPr>
                <w:rFonts w:eastAsiaTheme="minorHAnsi"/>
                <w:sz w:val="24"/>
                <w:szCs w:val="24"/>
                <w:lang w:eastAsia="en-US"/>
              </w:rPr>
              <w:t>142</w:t>
            </w:r>
            <w:r w:rsidRPr="007159D0">
              <w:rPr>
                <w:bCs/>
                <w:sz w:val="24"/>
                <w:szCs w:val="24"/>
              </w:rPr>
              <w:t>–</w:t>
            </w:r>
            <w:r w:rsidRPr="007159D0">
              <w:rPr>
                <w:rFonts w:eastAsiaTheme="minorHAnsi"/>
                <w:sz w:val="24"/>
                <w:szCs w:val="24"/>
                <w:lang w:eastAsia="en-US"/>
              </w:rPr>
              <w:t xml:space="preserve">165. </w:t>
            </w:r>
            <w:r w:rsidRPr="007159D0">
              <w:rPr>
                <w:rFonts w:eastAsiaTheme="minorHAnsi"/>
                <w:sz w:val="24"/>
                <w:szCs w:val="24"/>
                <w:lang w:val="en-US" w:eastAsia="en-US"/>
              </w:rPr>
              <w:t>DOI</w:t>
            </w:r>
            <w:r w:rsidRPr="007159D0">
              <w:rPr>
                <w:rFonts w:eastAsiaTheme="minorHAnsi"/>
                <w:sz w:val="24"/>
                <w:szCs w:val="24"/>
                <w:lang w:eastAsia="en-US"/>
              </w:rPr>
              <w:t>:</w:t>
            </w:r>
            <w:r w:rsidRPr="007159D0">
              <w:rPr>
                <w:rFonts w:eastAsiaTheme="minorHAnsi"/>
                <w:sz w:val="24"/>
                <w:szCs w:val="24"/>
                <w:lang w:val="en-US" w:eastAsia="en-US"/>
              </w:rPr>
              <w:t xml:space="preserve"> 10.4312\dp.48.23.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rFonts w:eastAsia="MinionPro-It"/>
                <w:b/>
                <w:bCs/>
                <w:sz w:val="24"/>
                <w:szCs w:val="24"/>
              </w:rPr>
            </w:pPr>
            <w:r w:rsidRPr="007159D0">
              <w:rPr>
                <w:b/>
                <w:bCs/>
                <w:sz w:val="24"/>
                <w:szCs w:val="24"/>
              </w:rPr>
              <w:t>Котов П.П.,</w:t>
            </w:r>
            <w:r w:rsidRPr="007159D0">
              <w:rPr>
                <w:bCs/>
                <w:sz w:val="24"/>
                <w:szCs w:val="24"/>
              </w:rPr>
              <w:t xml:space="preserve"> Мартынчук Т.А. «Дошкольный поход» как элемент культурно-просветительской кампании конца 1920 – начала 1930-х гг.: по материалам Автономной области Коми (Зырян)</w:t>
            </w:r>
            <w:r w:rsidRPr="007159D0">
              <w:rPr>
                <w:sz w:val="24"/>
                <w:szCs w:val="24"/>
              </w:rPr>
              <w:t xml:space="preserve"> // Ежегодник финно-угорских исследований. 2021. Т. 15. № 1. С. 147–156. </w:t>
            </w:r>
            <w:r w:rsidRPr="007159D0">
              <w:rPr>
                <w:sz w:val="24"/>
                <w:szCs w:val="24"/>
                <w:lang w:val="en-US"/>
              </w:rPr>
              <w:t>DOI</w:t>
            </w:r>
            <w:r w:rsidRPr="007159D0">
              <w:rPr>
                <w:sz w:val="24"/>
                <w:szCs w:val="24"/>
              </w:rPr>
              <w:t>: 10.35634/2224-9443-2021-15-1-147-156.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bCs/>
                <w:sz w:val="24"/>
                <w:szCs w:val="24"/>
                <w:lang w:val="en-US"/>
              </w:rPr>
            </w:pPr>
            <w:r w:rsidRPr="007159D0">
              <w:rPr>
                <w:b/>
                <w:sz w:val="24"/>
                <w:szCs w:val="24"/>
                <w:shd w:val="clear" w:color="auto" w:fill="FFFFFF"/>
              </w:rPr>
              <w:t>Крашенинникова Ю.А.</w:t>
            </w:r>
            <w:r w:rsidRPr="007159D0">
              <w:rPr>
                <w:sz w:val="24"/>
                <w:szCs w:val="24"/>
                <w:shd w:val="clear" w:color="auto" w:fill="FFFFFF"/>
              </w:rPr>
              <w:t xml:space="preserve"> Дом и представления о нем в русских свадебных приговорах // Проблемы исторической поэтики. 2021. Т. 19. № 3. С. 7</w:t>
            </w:r>
            <w:r w:rsidRPr="007159D0">
              <w:rPr>
                <w:bCs/>
                <w:sz w:val="24"/>
                <w:szCs w:val="24"/>
              </w:rPr>
              <w:t>–</w:t>
            </w:r>
            <w:r w:rsidRPr="007159D0">
              <w:rPr>
                <w:sz w:val="24"/>
                <w:szCs w:val="24"/>
                <w:shd w:val="clear" w:color="auto" w:fill="FFFFFF"/>
              </w:rPr>
              <w:t xml:space="preserve">34. </w:t>
            </w:r>
            <w:r w:rsidRPr="007159D0">
              <w:rPr>
                <w:sz w:val="24"/>
                <w:szCs w:val="24"/>
              </w:rPr>
              <w:t>DOI: 10.15393/j9.art.2021.9344.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bCs/>
                <w:sz w:val="24"/>
                <w:szCs w:val="24"/>
                <w:lang w:val="en-US"/>
              </w:rPr>
            </w:pPr>
            <w:r w:rsidRPr="007159D0">
              <w:rPr>
                <w:rStyle w:val="amailrucssattributepostfix"/>
                <w:b/>
                <w:sz w:val="24"/>
                <w:szCs w:val="24"/>
              </w:rPr>
              <w:t>Крашенинникова Ю.А., Низовцева С.Г.</w:t>
            </w:r>
            <w:r w:rsidRPr="007159D0">
              <w:rPr>
                <w:rStyle w:val="amailrucssattributepostfix"/>
                <w:sz w:val="24"/>
                <w:szCs w:val="24"/>
              </w:rPr>
              <w:t xml:space="preserve"> Микротопонимия русских заводских поселений Республики Коми в записях </w:t>
            </w:r>
            <w:r w:rsidRPr="007159D0">
              <w:rPr>
                <w:rStyle w:val="amailrucssattributepostfix"/>
                <w:sz w:val="24"/>
                <w:szCs w:val="24"/>
                <w:lang w:val="en-US"/>
              </w:rPr>
              <w:t>XXI</w:t>
            </w:r>
            <w:r w:rsidRPr="007159D0">
              <w:rPr>
                <w:rStyle w:val="amailrucssattributepostfix"/>
                <w:sz w:val="24"/>
                <w:szCs w:val="24"/>
              </w:rPr>
              <w:t xml:space="preserve"> века // </w:t>
            </w:r>
            <w:r w:rsidRPr="007159D0">
              <w:rPr>
                <w:sz w:val="24"/>
                <w:szCs w:val="24"/>
              </w:rPr>
              <w:t xml:space="preserve">Вопросы ономастики. </w:t>
            </w:r>
            <w:r w:rsidRPr="007159D0">
              <w:rPr>
                <w:sz w:val="24"/>
                <w:szCs w:val="24"/>
                <w:lang w:val="en-US"/>
              </w:rPr>
              <w:t xml:space="preserve">2021. № 1. </w:t>
            </w:r>
            <w:r w:rsidRPr="007159D0">
              <w:rPr>
                <w:sz w:val="24"/>
                <w:szCs w:val="24"/>
              </w:rPr>
              <w:t>С</w:t>
            </w:r>
            <w:r w:rsidRPr="007159D0">
              <w:rPr>
                <w:sz w:val="24"/>
                <w:szCs w:val="24"/>
                <w:lang w:val="en-US"/>
              </w:rPr>
              <w:t>. 209</w:t>
            </w:r>
            <w:r w:rsidRPr="007159D0">
              <w:rPr>
                <w:bCs/>
                <w:sz w:val="24"/>
                <w:szCs w:val="24"/>
                <w:lang w:val="en-US"/>
              </w:rPr>
              <w:t>–</w:t>
            </w:r>
            <w:r w:rsidRPr="007159D0">
              <w:rPr>
                <w:sz w:val="24"/>
                <w:szCs w:val="24"/>
                <w:lang w:val="en-US"/>
              </w:rPr>
              <w:t>223. DOI: 10.15826/vopr_onom.2021.18.1.010</w:t>
            </w:r>
            <w:r w:rsidRPr="007159D0">
              <w:rPr>
                <w:sz w:val="24"/>
                <w:szCs w:val="24"/>
              </w:rPr>
              <w:t>.</w:t>
            </w:r>
            <w:r w:rsidRPr="007159D0">
              <w:rPr>
                <w:rStyle w:val="aa"/>
                <w:color w:val="auto"/>
                <w:sz w:val="24"/>
                <w:szCs w:val="24"/>
                <w:lang w:val="en-US"/>
              </w:rPr>
              <w:t xml:space="preserve">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lang w:val="en-US"/>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lang w:val="en-US"/>
              </w:rPr>
            </w:pPr>
          </w:p>
        </w:tc>
        <w:tc>
          <w:tcPr>
            <w:tcW w:w="8647" w:type="dxa"/>
          </w:tcPr>
          <w:p w:rsidR="007159D0" w:rsidRPr="007159D0" w:rsidRDefault="007159D0" w:rsidP="00DA0058">
            <w:pPr>
              <w:pStyle w:val="consplusnonformat0"/>
              <w:jc w:val="both"/>
              <w:rPr>
                <w:b/>
                <w:bCs/>
                <w:sz w:val="24"/>
                <w:szCs w:val="24"/>
                <w:lang w:val="en-US"/>
              </w:rPr>
            </w:pPr>
            <w:r w:rsidRPr="007159D0">
              <w:rPr>
                <w:b/>
                <w:sz w:val="24"/>
                <w:szCs w:val="24"/>
              </w:rPr>
              <w:t>Лейман И.И.,</w:t>
            </w:r>
            <w:r w:rsidRPr="007159D0">
              <w:rPr>
                <w:sz w:val="24"/>
                <w:szCs w:val="24"/>
              </w:rPr>
              <w:t xml:space="preserve"> В.А. Филимонов, Ф.Н. Иванов. </w:t>
            </w:r>
            <w:r w:rsidRPr="007159D0">
              <w:rPr>
                <w:sz w:val="24"/>
                <w:szCs w:val="24"/>
                <w:lang w:val="en-US"/>
              </w:rPr>
              <w:t>The</w:t>
            </w:r>
            <w:r w:rsidRPr="007159D0">
              <w:rPr>
                <w:sz w:val="24"/>
                <w:szCs w:val="24"/>
              </w:rPr>
              <w:t xml:space="preserve"> </w:t>
            </w:r>
            <w:r w:rsidRPr="007159D0">
              <w:rPr>
                <w:sz w:val="24"/>
                <w:szCs w:val="24"/>
                <w:lang w:val="en-US"/>
              </w:rPr>
              <w:t>Commemorative</w:t>
            </w:r>
            <w:r w:rsidRPr="007159D0">
              <w:rPr>
                <w:sz w:val="24"/>
                <w:szCs w:val="24"/>
              </w:rPr>
              <w:t xml:space="preserve"> </w:t>
            </w:r>
            <w:r w:rsidRPr="007159D0">
              <w:rPr>
                <w:sz w:val="24"/>
                <w:szCs w:val="24"/>
                <w:lang w:val="en-US"/>
              </w:rPr>
              <w:t>Internet</w:t>
            </w:r>
            <w:r w:rsidRPr="007159D0">
              <w:rPr>
                <w:sz w:val="24"/>
                <w:szCs w:val="24"/>
              </w:rPr>
              <w:t xml:space="preserve"> </w:t>
            </w:r>
            <w:r w:rsidRPr="007159D0">
              <w:rPr>
                <w:sz w:val="24"/>
                <w:szCs w:val="24"/>
                <w:lang w:val="en-US"/>
              </w:rPr>
              <w:t>Project</w:t>
            </w:r>
            <w:r w:rsidRPr="007159D0">
              <w:rPr>
                <w:sz w:val="24"/>
                <w:szCs w:val="24"/>
              </w:rPr>
              <w:t xml:space="preserve"> </w:t>
            </w:r>
            <w:r w:rsidRPr="007159D0">
              <w:rPr>
                <w:sz w:val="24"/>
                <w:szCs w:val="24"/>
                <w:lang w:val="en-US"/>
              </w:rPr>
              <w:t>as</w:t>
            </w:r>
            <w:r w:rsidRPr="007159D0">
              <w:rPr>
                <w:sz w:val="24"/>
                <w:szCs w:val="24"/>
              </w:rPr>
              <w:t xml:space="preserve"> </w:t>
            </w:r>
            <w:r w:rsidRPr="007159D0">
              <w:rPr>
                <w:sz w:val="24"/>
                <w:szCs w:val="24"/>
                <w:lang w:val="en-US"/>
              </w:rPr>
              <w:t>Means</w:t>
            </w:r>
            <w:r w:rsidRPr="007159D0">
              <w:rPr>
                <w:sz w:val="24"/>
                <w:szCs w:val="24"/>
              </w:rPr>
              <w:t xml:space="preserve"> </w:t>
            </w:r>
            <w:r w:rsidRPr="007159D0">
              <w:rPr>
                <w:sz w:val="24"/>
                <w:szCs w:val="24"/>
                <w:lang w:val="en-US"/>
              </w:rPr>
              <w:t>of</w:t>
            </w:r>
            <w:r w:rsidRPr="007159D0">
              <w:rPr>
                <w:sz w:val="24"/>
                <w:szCs w:val="24"/>
              </w:rPr>
              <w:t xml:space="preserve"> </w:t>
            </w:r>
            <w:r w:rsidRPr="007159D0">
              <w:rPr>
                <w:sz w:val="24"/>
                <w:szCs w:val="24"/>
                <w:lang w:val="en-US"/>
              </w:rPr>
              <w:t>Collective</w:t>
            </w:r>
            <w:r w:rsidRPr="007159D0">
              <w:rPr>
                <w:sz w:val="24"/>
                <w:szCs w:val="24"/>
              </w:rPr>
              <w:t xml:space="preserve"> </w:t>
            </w:r>
            <w:r w:rsidRPr="007159D0">
              <w:rPr>
                <w:sz w:val="24"/>
                <w:szCs w:val="24"/>
                <w:lang w:val="en-US"/>
              </w:rPr>
              <w:t>Identity</w:t>
            </w:r>
            <w:r w:rsidRPr="007159D0">
              <w:rPr>
                <w:sz w:val="24"/>
                <w:szCs w:val="24"/>
              </w:rPr>
              <w:t xml:space="preserve"> </w:t>
            </w:r>
            <w:r w:rsidRPr="007159D0">
              <w:rPr>
                <w:sz w:val="24"/>
                <w:szCs w:val="24"/>
                <w:lang w:val="en-US"/>
              </w:rPr>
              <w:t>Formation</w:t>
            </w:r>
            <w:r w:rsidRPr="007159D0">
              <w:rPr>
                <w:sz w:val="24"/>
                <w:szCs w:val="24"/>
              </w:rPr>
              <w:t xml:space="preserve">: </w:t>
            </w:r>
            <w:r w:rsidRPr="007159D0">
              <w:rPr>
                <w:sz w:val="24"/>
                <w:szCs w:val="24"/>
                <w:lang w:val="en-US"/>
              </w:rPr>
              <w:t>the</w:t>
            </w:r>
            <w:r w:rsidRPr="007159D0">
              <w:rPr>
                <w:sz w:val="24"/>
                <w:szCs w:val="24"/>
              </w:rPr>
              <w:t xml:space="preserve"> </w:t>
            </w:r>
            <w:r w:rsidRPr="007159D0">
              <w:rPr>
                <w:sz w:val="24"/>
                <w:szCs w:val="24"/>
                <w:lang w:val="en-US"/>
              </w:rPr>
              <w:t>Development</w:t>
            </w:r>
            <w:r w:rsidRPr="007159D0">
              <w:rPr>
                <w:sz w:val="24"/>
                <w:szCs w:val="24"/>
              </w:rPr>
              <w:t xml:space="preserve"> </w:t>
            </w:r>
            <w:r w:rsidRPr="007159D0">
              <w:rPr>
                <w:sz w:val="24"/>
                <w:szCs w:val="24"/>
                <w:lang w:val="en-US"/>
              </w:rPr>
              <w:t>of</w:t>
            </w:r>
            <w:r w:rsidRPr="007159D0">
              <w:rPr>
                <w:sz w:val="24"/>
                <w:szCs w:val="24"/>
              </w:rPr>
              <w:t xml:space="preserve"> </w:t>
            </w:r>
            <w:r w:rsidRPr="007159D0">
              <w:rPr>
                <w:sz w:val="24"/>
                <w:szCs w:val="24"/>
                <w:lang w:val="en-US"/>
              </w:rPr>
              <w:t>an</w:t>
            </w:r>
            <w:r w:rsidRPr="007159D0">
              <w:rPr>
                <w:sz w:val="24"/>
                <w:szCs w:val="24"/>
              </w:rPr>
              <w:t xml:space="preserve"> </w:t>
            </w:r>
            <w:r w:rsidRPr="007159D0">
              <w:rPr>
                <w:sz w:val="24"/>
                <w:szCs w:val="24"/>
                <w:lang w:val="en-US"/>
              </w:rPr>
              <w:t>Optimal</w:t>
            </w:r>
            <w:r w:rsidRPr="007159D0">
              <w:rPr>
                <w:sz w:val="24"/>
                <w:szCs w:val="24"/>
              </w:rPr>
              <w:t xml:space="preserve"> </w:t>
            </w:r>
            <w:r w:rsidRPr="007159D0">
              <w:rPr>
                <w:sz w:val="24"/>
                <w:szCs w:val="24"/>
                <w:lang w:val="en-US"/>
              </w:rPr>
              <w:t>Content</w:t>
            </w:r>
            <w:r w:rsidRPr="007159D0">
              <w:rPr>
                <w:sz w:val="24"/>
                <w:szCs w:val="24"/>
              </w:rPr>
              <w:t xml:space="preserve"> </w:t>
            </w:r>
            <w:r w:rsidRPr="007159D0">
              <w:rPr>
                <w:sz w:val="24"/>
                <w:szCs w:val="24"/>
                <w:lang w:val="en-US"/>
              </w:rPr>
              <w:t>Strategy</w:t>
            </w:r>
            <w:r w:rsidRPr="007159D0">
              <w:rPr>
                <w:sz w:val="24"/>
                <w:szCs w:val="24"/>
              </w:rPr>
              <w:t xml:space="preserve"> (</w:t>
            </w:r>
            <w:r w:rsidRPr="007159D0">
              <w:rPr>
                <w:sz w:val="24"/>
                <w:szCs w:val="24"/>
                <w:lang w:val="en-US"/>
              </w:rPr>
              <w:t>on</w:t>
            </w:r>
            <w:r w:rsidRPr="007159D0">
              <w:rPr>
                <w:sz w:val="24"/>
                <w:szCs w:val="24"/>
              </w:rPr>
              <w:t xml:space="preserve"> </w:t>
            </w:r>
            <w:r w:rsidRPr="007159D0">
              <w:rPr>
                <w:sz w:val="24"/>
                <w:szCs w:val="24"/>
                <w:lang w:val="en-US"/>
              </w:rPr>
              <w:t>the</w:t>
            </w:r>
            <w:r w:rsidRPr="007159D0">
              <w:rPr>
                <w:sz w:val="24"/>
                <w:szCs w:val="24"/>
              </w:rPr>
              <w:t xml:space="preserve"> </w:t>
            </w:r>
            <w:r w:rsidRPr="007159D0">
              <w:rPr>
                <w:sz w:val="24"/>
                <w:szCs w:val="24"/>
                <w:lang w:val="en-US"/>
              </w:rPr>
              <w:t>Example</w:t>
            </w:r>
            <w:r w:rsidRPr="007159D0">
              <w:rPr>
                <w:sz w:val="24"/>
                <w:szCs w:val="24"/>
              </w:rPr>
              <w:t xml:space="preserve"> </w:t>
            </w:r>
            <w:r w:rsidRPr="007159D0">
              <w:rPr>
                <w:sz w:val="24"/>
                <w:szCs w:val="24"/>
                <w:lang w:val="en-US"/>
              </w:rPr>
              <w:t>of</w:t>
            </w:r>
            <w:r w:rsidRPr="007159D0">
              <w:rPr>
                <w:sz w:val="24"/>
                <w:szCs w:val="24"/>
              </w:rPr>
              <w:t xml:space="preserve"> "</w:t>
            </w:r>
            <w:r w:rsidRPr="007159D0">
              <w:rPr>
                <w:sz w:val="24"/>
                <w:szCs w:val="24"/>
                <w:lang w:val="en-US"/>
              </w:rPr>
              <w:t>The</w:t>
            </w:r>
            <w:r w:rsidRPr="007159D0">
              <w:rPr>
                <w:sz w:val="24"/>
                <w:szCs w:val="24"/>
              </w:rPr>
              <w:t xml:space="preserve"> </w:t>
            </w:r>
            <w:r w:rsidRPr="007159D0">
              <w:rPr>
                <w:sz w:val="24"/>
                <w:szCs w:val="24"/>
                <w:lang w:val="en-US"/>
              </w:rPr>
              <w:t>Memory</w:t>
            </w:r>
            <w:r w:rsidRPr="007159D0">
              <w:rPr>
                <w:sz w:val="24"/>
                <w:szCs w:val="24"/>
              </w:rPr>
              <w:t xml:space="preserve"> </w:t>
            </w:r>
            <w:r w:rsidRPr="007159D0">
              <w:rPr>
                <w:sz w:val="24"/>
                <w:szCs w:val="24"/>
                <w:lang w:val="en-US"/>
              </w:rPr>
              <w:t>Book</w:t>
            </w:r>
            <w:r w:rsidRPr="007159D0">
              <w:rPr>
                <w:sz w:val="24"/>
                <w:szCs w:val="24"/>
              </w:rPr>
              <w:t xml:space="preserve"> </w:t>
            </w:r>
            <w:r w:rsidRPr="007159D0">
              <w:rPr>
                <w:sz w:val="24"/>
                <w:szCs w:val="24"/>
                <w:lang w:val="en-US"/>
              </w:rPr>
              <w:t>of</w:t>
            </w:r>
            <w:r w:rsidRPr="007159D0">
              <w:rPr>
                <w:sz w:val="24"/>
                <w:szCs w:val="24"/>
              </w:rPr>
              <w:t xml:space="preserve"> </w:t>
            </w:r>
            <w:r w:rsidRPr="007159D0">
              <w:rPr>
                <w:sz w:val="24"/>
                <w:szCs w:val="24"/>
                <w:lang w:val="en-US"/>
              </w:rPr>
              <w:t>the</w:t>
            </w:r>
            <w:r w:rsidRPr="007159D0">
              <w:rPr>
                <w:sz w:val="24"/>
                <w:szCs w:val="24"/>
              </w:rPr>
              <w:t xml:space="preserve"> </w:t>
            </w:r>
            <w:r w:rsidRPr="007159D0">
              <w:rPr>
                <w:sz w:val="24"/>
                <w:szCs w:val="24"/>
                <w:lang w:val="en-US"/>
              </w:rPr>
              <w:t>Komi</w:t>
            </w:r>
            <w:r w:rsidRPr="007159D0">
              <w:rPr>
                <w:sz w:val="24"/>
                <w:szCs w:val="24"/>
              </w:rPr>
              <w:t xml:space="preserve"> </w:t>
            </w:r>
            <w:r w:rsidRPr="007159D0">
              <w:rPr>
                <w:sz w:val="24"/>
                <w:szCs w:val="24"/>
                <w:lang w:val="en-US"/>
              </w:rPr>
              <w:t>Republic</w:t>
            </w:r>
            <w:r w:rsidRPr="007159D0">
              <w:rPr>
                <w:sz w:val="24"/>
                <w:szCs w:val="24"/>
              </w:rPr>
              <w:t xml:space="preserve">") [К вопросу о формировании контента информационных полей в базах данных социально значимых медиа-проектов (на примере «Книги Памяти Республики Коми»)] (на англ. яз.). // 2021 </w:t>
            </w:r>
            <w:r w:rsidRPr="007159D0">
              <w:rPr>
                <w:sz w:val="24"/>
                <w:szCs w:val="24"/>
                <w:lang w:val="en-US"/>
              </w:rPr>
              <w:t>IEEE</w:t>
            </w:r>
            <w:r w:rsidRPr="007159D0">
              <w:rPr>
                <w:sz w:val="24"/>
                <w:szCs w:val="24"/>
              </w:rPr>
              <w:t xml:space="preserve"> </w:t>
            </w:r>
            <w:r w:rsidRPr="007159D0">
              <w:rPr>
                <w:sz w:val="24"/>
                <w:szCs w:val="24"/>
                <w:lang w:val="en-US"/>
              </w:rPr>
              <w:t>Communication</w:t>
            </w:r>
            <w:r w:rsidRPr="007159D0">
              <w:rPr>
                <w:sz w:val="24"/>
                <w:szCs w:val="24"/>
              </w:rPr>
              <w:t xml:space="preserve"> </w:t>
            </w:r>
            <w:r w:rsidRPr="007159D0">
              <w:rPr>
                <w:sz w:val="24"/>
                <w:szCs w:val="24"/>
                <w:lang w:val="en-US"/>
              </w:rPr>
              <w:t>Strategies</w:t>
            </w:r>
            <w:r w:rsidRPr="007159D0">
              <w:rPr>
                <w:sz w:val="24"/>
                <w:szCs w:val="24"/>
              </w:rPr>
              <w:t xml:space="preserve"> </w:t>
            </w:r>
            <w:r w:rsidRPr="007159D0">
              <w:rPr>
                <w:sz w:val="24"/>
                <w:szCs w:val="24"/>
                <w:lang w:val="en-US"/>
              </w:rPr>
              <w:t>in</w:t>
            </w:r>
            <w:r w:rsidRPr="007159D0">
              <w:rPr>
                <w:sz w:val="24"/>
                <w:szCs w:val="24"/>
              </w:rPr>
              <w:t xml:space="preserve"> </w:t>
            </w:r>
            <w:r w:rsidRPr="007159D0">
              <w:rPr>
                <w:sz w:val="24"/>
                <w:szCs w:val="24"/>
                <w:lang w:val="en-US"/>
              </w:rPr>
              <w:t>Digital</w:t>
            </w:r>
            <w:r w:rsidRPr="007159D0">
              <w:rPr>
                <w:sz w:val="24"/>
                <w:szCs w:val="24"/>
              </w:rPr>
              <w:t xml:space="preserve"> </w:t>
            </w:r>
            <w:r w:rsidRPr="007159D0">
              <w:rPr>
                <w:sz w:val="24"/>
                <w:szCs w:val="24"/>
                <w:lang w:val="en-US"/>
              </w:rPr>
              <w:t>Society</w:t>
            </w:r>
            <w:r w:rsidRPr="007159D0">
              <w:rPr>
                <w:sz w:val="24"/>
                <w:szCs w:val="24"/>
              </w:rPr>
              <w:t xml:space="preserve"> </w:t>
            </w:r>
            <w:r w:rsidRPr="007159D0">
              <w:rPr>
                <w:sz w:val="24"/>
                <w:szCs w:val="24"/>
                <w:lang w:val="en-US"/>
              </w:rPr>
              <w:t>Seminar</w:t>
            </w:r>
            <w:r w:rsidRPr="007159D0">
              <w:rPr>
                <w:sz w:val="24"/>
                <w:szCs w:val="24"/>
              </w:rPr>
              <w:t xml:space="preserve"> (2021 </w:t>
            </w:r>
            <w:r w:rsidRPr="007159D0">
              <w:rPr>
                <w:sz w:val="24"/>
                <w:szCs w:val="24"/>
                <w:lang w:val="en-US"/>
              </w:rPr>
              <w:t>ComSDS</w:t>
            </w:r>
            <w:r w:rsidRPr="007159D0">
              <w:rPr>
                <w:sz w:val="24"/>
                <w:szCs w:val="24"/>
              </w:rPr>
              <w:t>),</w:t>
            </w:r>
            <w:r w:rsidRPr="007159D0">
              <w:rPr>
                <w:rStyle w:val="apple-converted-space"/>
                <w:sz w:val="24"/>
                <w:szCs w:val="24"/>
                <w:lang w:val="en-US"/>
              </w:rPr>
              <w:t> </w:t>
            </w:r>
            <w:r w:rsidRPr="007159D0">
              <w:rPr>
                <w:sz w:val="24"/>
                <w:szCs w:val="24"/>
              </w:rPr>
              <w:t>Санкт-Петербург, 13-16</w:t>
            </w:r>
            <w:r w:rsidRPr="007159D0">
              <w:rPr>
                <w:rStyle w:val="apple-converted-space"/>
                <w:sz w:val="24"/>
                <w:szCs w:val="24"/>
                <w:lang w:val="en-US"/>
              </w:rPr>
              <w:t> </w:t>
            </w:r>
            <w:r w:rsidRPr="007159D0">
              <w:rPr>
                <w:sz w:val="24"/>
                <w:szCs w:val="24"/>
              </w:rPr>
              <w:t>апреля</w:t>
            </w:r>
            <w:r w:rsidRPr="007159D0">
              <w:rPr>
                <w:rStyle w:val="apple-converted-space"/>
                <w:sz w:val="24"/>
                <w:szCs w:val="24"/>
                <w:lang w:val="en-US"/>
              </w:rPr>
              <w:t> </w:t>
            </w:r>
            <w:r w:rsidRPr="007159D0">
              <w:rPr>
                <w:sz w:val="24"/>
                <w:szCs w:val="24"/>
              </w:rPr>
              <w:t>2020</w:t>
            </w:r>
            <w:r w:rsidRPr="007159D0">
              <w:rPr>
                <w:rStyle w:val="apple-converted-space"/>
                <w:sz w:val="24"/>
                <w:szCs w:val="24"/>
                <w:lang w:val="en-US"/>
              </w:rPr>
              <w:t> </w:t>
            </w:r>
            <w:r w:rsidRPr="007159D0">
              <w:rPr>
                <w:sz w:val="24"/>
                <w:szCs w:val="24"/>
              </w:rPr>
              <w:t>г. (Санкт-Петербургский Государственный Электротехнический Университет</w:t>
            </w:r>
            <w:r w:rsidRPr="007159D0">
              <w:rPr>
                <w:rStyle w:val="apple-converted-space"/>
                <w:sz w:val="24"/>
                <w:szCs w:val="24"/>
                <w:lang w:val="en-US"/>
              </w:rPr>
              <w:t> </w:t>
            </w:r>
            <w:r w:rsidRPr="007159D0">
              <w:rPr>
                <w:sz w:val="24"/>
                <w:szCs w:val="24"/>
              </w:rPr>
              <w:t xml:space="preserve">«ЛЭТИ»). Сб. статей. С. 201-205. </w:t>
            </w:r>
            <w:r w:rsidRPr="007159D0">
              <w:rPr>
                <w:sz w:val="24"/>
                <w:szCs w:val="24"/>
                <w:lang w:val="en-US"/>
              </w:rPr>
              <w:t xml:space="preserve">DOI: 10.1109/ComSDS52473.2021.9422878.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rStyle w:val="layout"/>
                <w:sz w:val="24"/>
                <w:szCs w:val="24"/>
                <w:shd w:val="clear" w:color="auto" w:fill="FFFFFF"/>
              </w:rPr>
              <w:t>Лимерова В.А. Река в произведениях М.Ф. Истомина: к проблеме моделирования образа Севера в произведениях коми литераторов XIX в. // Ежегодник финно-угорских исследований. 2021. Т. 15. № 4. C.</w:t>
            </w:r>
            <w:r w:rsidRPr="007159D0">
              <w:rPr>
                <w:rStyle w:val="layout"/>
                <w:sz w:val="24"/>
                <w:szCs w:val="24"/>
                <w:shd w:val="clear" w:color="auto" w:fill="FFFFFF"/>
                <w:lang w:val="en-US"/>
              </w:rPr>
              <w:t> </w:t>
            </w:r>
            <w:r w:rsidRPr="007159D0">
              <w:rPr>
                <w:rStyle w:val="layout"/>
                <w:sz w:val="24"/>
                <w:szCs w:val="24"/>
                <w:shd w:val="clear" w:color="auto" w:fill="FFFFFF"/>
              </w:rPr>
              <w:t xml:space="preserve">652‒660. </w:t>
            </w:r>
            <w:r w:rsidRPr="007159D0">
              <w:rPr>
                <w:rStyle w:val="layout"/>
                <w:sz w:val="24"/>
                <w:szCs w:val="24"/>
              </w:rPr>
              <w:t xml:space="preserve">DOI: </w:t>
            </w:r>
            <w:r w:rsidRPr="007159D0">
              <w:rPr>
                <w:sz w:val="24"/>
                <w:szCs w:val="24"/>
              </w:rPr>
              <w:t>10.35634/2224-9443-2021-15-4-654-662.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rStyle w:val="layout"/>
                <w:b/>
                <w:sz w:val="24"/>
                <w:szCs w:val="24"/>
                <w:shd w:val="clear" w:color="auto" w:fill="FFFFFF"/>
              </w:rPr>
            </w:pPr>
            <w:r w:rsidRPr="007159D0">
              <w:rPr>
                <w:b/>
                <w:sz w:val="24"/>
                <w:szCs w:val="24"/>
              </w:rPr>
              <w:t>Лисовская Г.К.</w:t>
            </w:r>
            <w:r w:rsidRPr="007159D0">
              <w:rPr>
                <w:sz w:val="24"/>
                <w:szCs w:val="24"/>
              </w:rPr>
              <w:t xml:space="preserve"> В поисках идеала личности (к юбилею Н.А. Буриловой) // Ежегодник финно-угорских исследований. 2021. Т. 15. №  2 (14). С. 80‒85. </w:t>
            </w:r>
            <w:r w:rsidRPr="007159D0">
              <w:rPr>
                <w:rStyle w:val="markedcontent"/>
                <w:sz w:val="24"/>
                <w:szCs w:val="24"/>
              </w:rPr>
              <w:t>DOI: 10.35634/2224-9443-2021-15-2-362-366.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bCs/>
                <w:sz w:val="24"/>
                <w:szCs w:val="24"/>
              </w:rPr>
            </w:pPr>
            <w:r w:rsidRPr="007159D0">
              <w:rPr>
                <w:b/>
                <w:sz w:val="24"/>
                <w:szCs w:val="24"/>
              </w:rPr>
              <w:t>Мацук А.М.</w:t>
            </w:r>
            <w:r w:rsidRPr="007159D0">
              <w:rPr>
                <w:sz w:val="24"/>
                <w:szCs w:val="24"/>
              </w:rPr>
              <w:t xml:space="preserve"> Белорусские автомобили (МАЗы и БелАЗы) в народном хозяйстве Коми АССР (1950-е – 1980-е годы) // Вопросы истории. 2021. № 9 (2). С. 108</w:t>
            </w:r>
            <w:r w:rsidRPr="007159D0">
              <w:rPr>
                <w:bCs/>
                <w:sz w:val="24"/>
                <w:szCs w:val="24"/>
              </w:rPr>
              <w:t>–</w:t>
            </w:r>
            <w:r w:rsidRPr="007159D0">
              <w:rPr>
                <w:sz w:val="24"/>
                <w:szCs w:val="24"/>
              </w:rPr>
              <w:t xml:space="preserve">117. </w:t>
            </w:r>
            <w:r w:rsidRPr="007159D0">
              <w:rPr>
                <w:sz w:val="24"/>
                <w:szCs w:val="24"/>
                <w:lang w:val="en-US"/>
              </w:rPr>
              <w:t>D</w:t>
            </w:r>
            <w:r w:rsidRPr="007159D0">
              <w:rPr>
                <w:bCs/>
                <w:sz w:val="24"/>
                <w:szCs w:val="24"/>
              </w:rPr>
              <w:t>OI: 10.31166/VoprosyIstorii202109Statyi39.</w:t>
            </w:r>
            <w:r w:rsidRPr="007159D0">
              <w:rPr>
                <w:sz w:val="24"/>
                <w:szCs w:val="24"/>
              </w:rPr>
              <w:t xml:space="preserve">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sz w:val="24"/>
                <w:szCs w:val="24"/>
              </w:rPr>
            </w:pPr>
            <w:r w:rsidRPr="007159D0">
              <w:rPr>
                <w:b/>
                <w:sz w:val="24"/>
                <w:szCs w:val="24"/>
              </w:rPr>
              <w:t>Мусанов А.Г.</w:t>
            </w:r>
            <w:r w:rsidRPr="007159D0">
              <w:rPr>
                <w:sz w:val="24"/>
                <w:szCs w:val="24"/>
              </w:rPr>
              <w:t xml:space="preserve"> Вербальный мир в алфавитном порядке. К юбилею Люции Михайловны Безносиковой // </w:t>
            </w:r>
            <w:r w:rsidRPr="007159D0">
              <w:rPr>
                <w:sz w:val="24"/>
                <w:szCs w:val="24"/>
                <w:lang w:val="en-US"/>
              </w:rPr>
              <w:t>Linguistica</w:t>
            </w:r>
            <w:r w:rsidRPr="007159D0">
              <w:rPr>
                <w:sz w:val="24"/>
                <w:szCs w:val="24"/>
              </w:rPr>
              <w:t xml:space="preserve"> </w:t>
            </w:r>
            <w:r w:rsidRPr="007159D0">
              <w:rPr>
                <w:sz w:val="24"/>
                <w:szCs w:val="24"/>
                <w:lang w:val="en-US"/>
              </w:rPr>
              <w:t>Uralica</w:t>
            </w:r>
            <w:r w:rsidRPr="007159D0">
              <w:rPr>
                <w:sz w:val="24"/>
                <w:szCs w:val="24"/>
              </w:rPr>
              <w:t>. 2021. № 1. С. 68–70.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sz w:val="24"/>
                <w:szCs w:val="24"/>
              </w:rPr>
            </w:pPr>
            <w:r w:rsidRPr="007159D0">
              <w:rPr>
                <w:b/>
                <w:sz w:val="24"/>
                <w:szCs w:val="24"/>
              </w:rPr>
              <w:t>Мусанов А.Г., Мацук М.А.</w:t>
            </w:r>
            <w:r w:rsidRPr="007159D0">
              <w:rPr>
                <w:sz w:val="24"/>
                <w:szCs w:val="24"/>
              </w:rPr>
              <w:t xml:space="preserve"> Названия микрообъектов среднего Привычегодья в официальных документах XVII века // Вестник угроведения. 2021. Т. 11. № 1. С. 82–89. DOI: 10.30624/2220-4156-2021-11-1-82-89.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shd w:val="clear" w:color="auto" w:fill="FFFFFF"/>
              </w:rPr>
              <w:t>Некрасова Г.А.</w:t>
            </w:r>
            <w:r w:rsidRPr="007159D0">
              <w:rPr>
                <w:bCs/>
                <w:sz w:val="24"/>
                <w:szCs w:val="24"/>
                <w:shd w:val="clear" w:color="auto" w:fill="FFFFFF"/>
              </w:rPr>
              <w:t xml:space="preserve"> Семантика эгрессива в пермских языках: межъязыковые различия // Вестник угроведения. 2021. № 3. С. 470–478. </w:t>
            </w:r>
            <w:r w:rsidRPr="007159D0">
              <w:rPr>
                <w:sz w:val="24"/>
                <w:szCs w:val="24"/>
              </w:rPr>
              <w:t>DOI: 10.30624/2220-4156-2021-11-3-470-478.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sz w:val="24"/>
                <w:szCs w:val="24"/>
              </w:rPr>
              <w:t xml:space="preserve">Некрасова О.И. </w:t>
            </w:r>
            <w:r w:rsidRPr="007159D0">
              <w:rPr>
                <w:sz w:val="24"/>
                <w:szCs w:val="24"/>
              </w:rPr>
              <w:t>Деепричастие в составе сказуемого в коми и коми-пермяцком языках // Томский журнал лингвистических и антропологических исследований. 2021. № 1(31). С. 77–93. DOI: 10.23951/2307-6119-2021-1-77-93.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Панюков А.В.</w:t>
            </w:r>
            <w:r w:rsidRPr="007159D0">
              <w:rPr>
                <w:sz w:val="24"/>
                <w:szCs w:val="24"/>
              </w:rPr>
              <w:t xml:space="preserve"> </w:t>
            </w:r>
            <w:r w:rsidRPr="007159D0">
              <w:rPr>
                <w:i/>
                <w:sz w:val="24"/>
                <w:szCs w:val="24"/>
              </w:rPr>
              <w:t>Вомидз</w:t>
            </w:r>
            <w:r w:rsidRPr="007159D0">
              <w:rPr>
                <w:sz w:val="24"/>
                <w:szCs w:val="24"/>
              </w:rPr>
              <w:t xml:space="preserve"> ʻсглазʼ как феномен вербальной магии коми // Ежегодник финно-угорских исследований. 2021. Т. 15. № 3. С. 433</w:t>
            </w:r>
            <w:r w:rsidRPr="007159D0">
              <w:rPr>
                <w:bCs/>
                <w:sz w:val="24"/>
                <w:szCs w:val="24"/>
              </w:rPr>
              <w:t>–</w:t>
            </w:r>
            <w:r w:rsidRPr="007159D0">
              <w:rPr>
                <w:sz w:val="24"/>
                <w:szCs w:val="24"/>
              </w:rPr>
              <w:t xml:space="preserve">445. </w:t>
            </w:r>
            <w:r w:rsidRPr="007159D0">
              <w:rPr>
                <w:sz w:val="24"/>
                <w:szCs w:val="24"/>
                <w:lang w:val="en-US"/>
              </w:rPr>
              <w:t>DOI</w:t>
            </w:r>
            <w:r w:rsidRPr="007159D0">
              <w:rPr>
                <w:sz w:val="24"/>
                <w:szCs w:val="24"/>
              </w:rPr>
              <w:t xml:space="preserve">: 10.35634/2224-9443-2021-15-3-433-445.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Пунегова Г.В., Мусанов А.Г.</w:t>
            </w:r>
            <w:r w:rsidRPr="007159D0">
              <w:rPr>
                <w:sz w:val="24"/>
                <w:szCs w:val="24"/>
              </w:rPr>
              <w:t xml:space="preserve"> Юбилей Е. А. Цыпанова // </w:t>
            </w:r>
            <w:r w:rsidRPr="007159D0">
              <w:rPr>
                <w:sz w:val="24"/>
                <w:szCs w:val="24"/>
                <w:lang w:val="en-US"/>
              </w:rPr>
              <w:t>Linguistica</w:t>
            </w:r>
            <w:r w:rsidRPr="007159D0">
              <w:rPr>
                <w:sz w:val="24"/>
                <w:szCs w:val="24"/>
              </w:rPr>
              <w:t xml:space="preserve"> </w:t>
            </w:r>
            <w:r w:rsidRPr="007159D0">
              <w:rPr>
                <w:sz w:val="24"/>
                <w:szCs w:val="24"/>
                <w:lang w:val="en-US"/>
              </w:rPr>
              <w:t>Uralica</w:t>
            </w:r>
            <w:r w:rsidRPr="007159D0">
              <w:rPr>
                <w:sz w:val="24"/>
                <w:szCs w:val="24"/>
              </w:rPr>
              <w:t>. 2021. №1. С. 76–78.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Ракин А.Н.</w:t>
            </w:r>
            <w:r w:rsidRPr="007159D0">
              <w:rPr>
                <w:sz w:val="24"/>
                <w:szCs w:val="24"/>
              </w:rPr>
              <w:t xml:space="preserve"> Обозначения субъекта охотничьего промысла в коми языке // Вестник угроведения. 2021. Т. 11. № 2. С. 319–327. DOI: 10.30624/2220-4156-2021-11-2-319-327.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Ракин Н.А</w:t>
            </w:r>
            <w:r w:rsidRPr="007159D0">
              <w:rPr>
                <w:sz w:val="24"/>
                <w:szCs w:val="24"/>
                <w:shd w:val="clear" w:color="auto" w:fill="FFFFFF"/>
              </w:rPr>
              <w:t xml:space="preserve">. Коми (зырянская и пермяцкая) литература на финском языке // Ежегодник финно-угорских исследований. 2021. </w:t>
            </w:r>
            <w:r w:rsidRPr="007159D0">
              <w:rPr>
                <w:rStyle w:val="ad"/>
                <w:sz w:val="24"/>
                <w:szCs w:val="24"/>
              </w:rPr>
              <w:t xml:space="preserve">Т. 15. </w:t>
            </w:r>
            <w:r w:rsidRPr="007159D0">
              <w:rPr>
                <w:sz w:val="24"/>
                <w:szCs w:val="24"/>
                <w:shd w:val="clear" w:color="auto" w:fill="FFFFFF"/>
              </w:rPr>
              <w:t xml:space="preserve">№2. С. 294–303. </w:t>
            </w:r>
            <w:r w:rsidRPr="007159D0">
              <w:rPr>
                <w:sz w:val="24"/>
                <w:szCs w:val="24"/>
              </w:rPr>
              <w:t>DOI: 10.35634/2224-9443-2021-15-2-294-303.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Рассыхаев А.Н.</w:t>
            </w:r>
            <w:r w:rsidRPr="007159D0">
              <w:rPr>
                <w:sz w:val="24"/>
                <w:szCs w:val="24"/>
              </w:rPr>
              <w:t xml:space="preserve"> </w:t>
            </w:r>
            <w:r w:rsidRPr="00C838C9">
              <w:rPr>
                <w:rStyle w:val="ad"/>
                <w:b w:val="0"/>
                <w:sz w:val="24"/>
                <w:szCs w:val="24"/>
              </w:rPr>
              <w:t xml:space="preserve">Почитание Стефана Пермского в фольклорной традиции нившерских коми // Ежегодник финно-угорских исследований. 2021. Т. 15. № 2. С. 272–283. </w:t>
            </w:r>
            <w:r w:rsidRPr="007159D0">
              <w:rPr>
                <w:sz w:val="24"/>
                <w:szCs w:val="24"/>
              </w:rPr>
              <w:t xml:space="preserve">DOI:10.35634/2224-9443-2021-15-2-272-283.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lang w:eastAsia="en-US" w:bidi="hi-IN"/>
              </w:rPr>
              <w:t>Савельева Э.А.</w:t>
            </w:r>
            <w:r w:rsidRPr="007159D0">
              <w:rPr>
                <w:sz w:val="24"/>
                <w:szCs w:val="24"/>
                <w:lang w:eastAsia="en-US" w:bidi="hi-IN"/>
              </w:rPr>
              <w:t xml:space="preserve"> Историко–культурные связи населения бассейна р. Вычегды и Верхнего Прикамья в эпоху Средневековья (по материалам вымской и родановской археологических культур) // Вестник Пермского университета. История. 2021. № 1 (52). С. 70–80. </w:t>
            </w:r>
            <w:r w:rsidRPr="007159D0">
              <w:rPr>
                <w:sz w:val="24"/>
                <w:szCs w:val="24"/>
                <w:lang w:val="en-US" w:eastAsia="en-US" w:bidi="hi-IN"/>
              </w:rPr>
              <w:t>DOI</w:t>
            </w:r>
            <w:r w:rsidRPr="007159D0">
              <w:rPr>
                <w:sz w:val="24"/>
                <w:szCs w:val="24"/>
                <w:lang w:eastAsia="en-US" w:bidi="hi-IN"/>
              </w:rPr>
              <w:t>: 10.17072/2219-3111-2021-1-70-80.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shd w:val="clear" w:color="auto" w:fill="FFFFFF"/>
              </w:rPr>
              <w:t>Сажина С.А.</w:t>
            </w:r>
            <w:r w:rsidRPr="007159D0">
              <w:rPr>
                <w:sz w:val="24"/>
                <w:szCs w:val="24"/>
                <w:shd w:val="clear" w:color="auto" w:fill="FFFFFF"/>
              </w:rPr>
              <w:t xml:space="preserve"> Словоизменение существительных в языке кировских пермяков // Ежегодник финно-угорских исследований. 2021. Т.15. № 1. С. 34–44. DOI: 10.35634/2224-9443-2021-15-1-34-44.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Сажина С.А.</w:t>
            </w:r>
            <w:r w:rsidRPr="007159D0">
              <w:rPr>
                <w:sz w:val="24"/>
                <w:szCs w:val="24"/>
              </w:rPr>
              <w:t xml:space="preserve"> Функционирование аффрикат в языке кировских пермяков // </w:t>
            </w:r>
            <w:r w:rsidRPr="007159D0">
              <w:rPr>
                <w:sz w:val="24"/>
                <w:szCs w:val="24"/>
              </w:rPr>
              <w:lastRenderedPageBreak/>
              <w:t>Вестник угроведения. 2021. Т.11. № 3. С. 486–492. DOI: 10.30624/2220-4156-2021-11-3-486-492.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Сурнина Л.Е.</w:t>
            </w:r>
            <w:r w:rsidRPr="007159D0">
              <w:rPr>
                <w:sz w:val="24"/>
                <w:szCs w:val="24"/>
              </w:rPr>
              <w:t xml:space="preserve"> Коми поэзия 1920</w:t>
            </w:r>
            <w:r w:rsidRPr="007159D0">
              <w:rPr>
                <w:sz w:val="24"/>
                <w:szCs w:val="24"/>
              </w:rPr>
              <w:sym w:font="Symbol" w:char="F02D"/>
            </w:r>
            <w:r w:rsidRPr="007159D0">
              <w:rPr>
                <w:sz w:val="24"/>
                <w:szCs w:val="24"/>
              </w:rPr>
              <w:t>1930-х гг.: семантика и поэтика // Ежегодник финно-угорских исследований. Т. 15. № 1. 2021. С. 83</w:t>
            </w:r>
            <w:r w:rsidRPr="007159D0">
              <w:rPr>
                <w:sz w:val="24"/>
                <w:szCs w:val="24"/>
              </w:rPr>
              <w:sym w:font="Symbol" w:char="F02D"/>
            </w:r>
            <w:r w:rsidRPr="007159D0">
              <w:rPr>
                <w:sz w:val="24"/>
                <w:szCs w:val="24"/>
              </w:rPr>
              <w:t>90. DOI: 10.35634/2224-9443-2021-15-1-83-90.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Федюнева Г.В.</w:t>
            </w:r>
            <w:r w:rsidRPr="007159D0">
              <w:rPr>
                <w:sz w:val="24"/>
                <w:szCs w:val="24"/>
              </w:rPr>
              <w:t xml:space="preserve"> Новооткрытый рукописный словарь коми-зырянского языка в истории коми лексикографии // Вопросы лексикографии. 2021. № 3. С. 87</w:t>
            </w:r>
            <w:r w:rsidRPr="007159D0">
              <w:rPr>
                <w:bCs/>
                <w:sz w:val="24"/>
                <w:szCs w:val="24"/>
              </w:rPr>
              <w:t>–</w:t>
            </w:r>
            <w:r w:rsidRPr="007159D0">
              <w:rPr>
                <w:sz w:val="24"/>
                <w:szCs w:val="24"/>
              </w:rPr>
              <w:t>104. DOI: 10.17223/22274200/21/4.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Федюнева Г.В.</w:t>
            </w:r>
            <w:r w:rsidRPr="007159D0">
              <w:rPr>
                <w:sz w:val="24"/>
                <w:szCs w:val="24"/>
              </w:rPr>
              <w:t xml:space="preserve"> N-овые отрицательные элементы пермских языков в контексте финно-угорских реконструкций // </w:t>
            </w:r>
            <w:r w:rsidRPr="007159D0">
              <w:rPr>
                <w:sz w:val="24"/>
                <w:szCs w:val="24"/>
                <w:lang w:val="en-US"/>
              </w:rPr>
              <w:t>Linguistica</w:t>
            </w:r>
            <w:r w:rsidRPr="007159D0">
              <w:rPr>
                <w:sz w:val="24"/>
                <w:szCs w:val="24"/>
              </w:rPr>
              <w:t xml:space="preserve"> </w:t>
            </w:r>
            <w:r w:rsidRPr="007159D0">
              <w:rPr>
                <w:sz w:val="24"/>
                <w:szCs w:val="24"/>
                <w:lang w:val="en-US"/>
              </w:rPr>
              <w:t>Uralica</w:t>
            </w:r>
            <w:r w:rsidRPr="007159D0">
              <w:rPr>
                <w:sz w:val="24"/>
                <w:szCs w:val="24"/>
              </w:rPr>
              <w:t>. 2021. №1. С. 1–23. DOI:</w:t>
            </w:r>
            <w:r w:rsidRPr="007159D0">
              <w:rPr>
                <w:spacing w:val="11"/>
                <w:sz w:val="24"/>
                <w:szCs w:val="24"/>
                <w:bdr w:val="none" w:sz="0" w:space="0" w:color="auto" w:frame="1"/>
                <w:shd w:val="clear" w:color="auto" w:fill="FFFFFF"/>
              </w:rPr>
              <w:t>10.3176/lu.2021.1.01.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sz w:val="24"/>
                <w:szCs w:val="24"/>
              </w:rPr>
              <w:t>Савельева Н.В., Муллонен И.И.,</w:t>
            </w:r>
            <w:r w:rsidRPr="007159D0">
              <w:rPr>
                <w:b/>
                <w:sz w:val="24"/>
                <w:szCs w:val="24"/>
              </w:rPr>
              <w:t xml:space="preserve"> Федюнева Г.В.</w:t>
            </w:r>
            <w:r w:rsidRPr="007159D0">
              <w:rPr>
                <w:sz w:val="24"/>
                <w:szCs w:val="24"/>
              </w:rPr>
              <w:t xml:space="preserve"> </w:t>
            </w:r>
            <w:proofErr w:type="gramStart"/>
            <w:r w:rsidRPr="007159D0">
              <w:rPr>
                <w:sz w:val="24"/>
                <w:szCs w:val="24"/>
              </w:rPr>
              <w:t>Карело-русский</w:t>
            </w:r>
            <w:proofErr w:type="gramEnd"/>
            <w:r w:rsidRPr="007159D0">
              <w:rPr>
                <w:sz w:val="24"/>
                <w:szCs w:val="24"/>
              </w:rPr>
              <w:t xml:space="preserve"> и коми-зырянско-русский словари-разговорники в рукописном сборнике 1668 года // Linguistica Uralica. 2021. № 4. С. 1</w:t>
            </w:r>
            <w:r w:rsidRPr="007159D0">
              <w:rPr>
                <w:bCs/>
                <w:sz w:val="24"/>
                <w:szCs w:val="24"/>
              </w:rPr>
              <w:t>–</w:t>
            </w:r>
            <w:r w:rsidRPr="007159D0">
              <w:rPr>
                <w:sz w:val="24"/>
                <w:szCs w:val="24"/>
              </w:rPr>
              <w:t>27. DOI: 10.3176/lu.</w:t>
            </w:r>
            <w:r w:rsidRPr="007159D0">
              <w:rPr>
                <w:rStyle w:val="aa"/>
                <w:color w:val="auto"/>
                <w:sz w:val="24"/>
                <w:szCs w:val="24"/>
              </w:rPr>
              <w:t xml:space="preserve"> </w:t>
            </w:r>
            <w:r w:rsidRPr="007159D0">
              <w:rPr>
                <w:sz w:val="24"/>
                <w:szCs w:val="24"/>
              </w:rPr>
              <w:t>2021.4.02.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Цыпанов Е.А.</w:t>
            </w:r>
            <w:r w:rsidRPr="007159D0">
              <w:rPr>
                <w:sz w:val="24"/>
                <w:szCs w:val="24"/>
              </w:rPr>
              <w:t xml:space="preserve"> Языковые ошибки в переводе автобиографической книги Питирима Сорокина «</w:t>
            </w:r>
            <w:r w:rsidRPr="007159D0">
              <w:rPr>
                <w:sz w:val="24"/>
                <w:szCs w:val="24"/>
                <w:lang w:val="en-US"/>
              </w:rPr>
              <w:t>A</w:t>
            </w:r>
            <w:r w:rsidRPr="007159D0">
              <w:rPr>
                <w:sz w:val="24"/>
                <w:szCs w:val="24"/>
              </w:rPr>
              <w:t xml:space="preserve"> </w:t>
            </w:r>
            <w:r w:rsidRPr="007159D0">
              <w:rPr>
                <w:sz w:val="24"/>
                <w:szCs w:val="24"/>
                <w:lang w:val="en-US"/>
              </w:rPr>
              <w:t>long</w:t>
            </w:r>
            <w:r w:rsidRPr="007159D0">
              <w:rPr>
                <w:sz w:val="24"/>
                <w:szCs w:val="24"/>
              </w:rPr>
              <w:t xml:space="preserve"> </w:t>
            </w:r>
            <w:r w:rsidRPr="007159D0">
              <w:rPr>
                <w:sz w:val="24"/>
                <w:szCs w:val="24"/>
                <w:lang w:val="en-US"/>
              </w:rPr>
              <w:t>Jorney</w:t>
            </w:r>
            <w:r w:rsidRPr="007159D0">
              <w:rPr>
                <w:sz w:val="24"/>
                <w:szCs w:val="24"/>
              </w:rPr>
              <w:t>» на коми язык // Вестник угроведения. 2021. Т. 11. №1. С. 130–138. DOI: 10.30624/2220-4156-2021-11-1-130-138.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 Жеребцов И.Л., Семенов В.А.</w:t>
            </w:r>
            <w:r w:rsidRPr="007159D0">
              <w:rPr>
                <w:sz w:val="24"/>
                <w:szCs w:val="24"/>
              </w:rPr>
              <w:t xml:space="preserve"> Роль А. Н. Грена в развитии коми лингвистики и не только // </w:t>
            </w:r>
            <w:r w:rsidRPr="007159D0">
              <w:rPr>
                <w:sz w:val="24"/>
                <w:szCs w:val="24"/>
                <w:lang w:val="en-US"/>
              </w:rPr>
              <w:t>Linguistica</w:t>
            </w:r>
            <w:r w:rsidRPr="007159D0">
              <w:rPr>
                <w:sz w:val="24"/>
                <w:szCs w:val="24"/>
              </w:rPr>
              <w:t xml:space="preserve"> </w:t>
            </w:r>
            <w:r w:rsidRPr="007159D0">
              <w:rPr>
                <w:sz w:val="24"/>
                <w:szCs w:val="24"/>
                <w:lang w:val="en-US"/>
              </w:rPr>
              <w:t>Uralica</w:t>
            </w:r>
            <w:r w:rsidRPr="007159D0">
              <w:rPr>
                <w:sz w:val="24"/>
                <w:szCs w:val="24"/>
              </w:rPr>
              <w:t>. 2021. №2. С. 149–153.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Cs/>
                <w:sz w:val="24"/>
                <w:szCs w:val="24"/>
              </w:rPr>
            </w:pPr>
            <w:r w:rsidRPr="007159D0">
              <w:rPr>
                <w:b/>
                <w:bCs/>
                <w:sz w:val="24"/>
                <w:szCs w:val="24"/>
              </w:rPr>
              <w:t>Шабаев Ю.П., Шилов Н.В.</w:t>
            </w:r>
            <w:r w:rsidRPr="007159D0">
              <w:rPr>
                <w:bCs/>
                <w:sz w:val="24"/>
                <w:szCs w:val="24"/>
              </w:rPr>
              <w:t xml:space="preserve"> Рец. на книгу «Смерть языка – смерть народа / под ред. Е. Филипповой и В. Соколовского. М.: ИЭА РАН, 2019 // Этнографическое обозрение. </w:t>
            </w:r>
            <w:r w:rsidRPr="007159D0">
              <w:rPr>
                <w:bCs/>
                <w:sz w:val="24"/>
                <w:szCs w:val="24"/>
                <w:lang w:val="en-US"/>
              </w:rPr>
              <w:t>2021. №4. C. 209–214. DOI: 10.31857/S086954150016710-1</w:t>
            </w:r>
            <w:r w:rsidRPr="007159D0">
              <w:rPr>
                <w:bCs/>
                <w:sz w:val="24"/>
                <w:szCs w:val="24"/>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lang w:val="en-US"/>
              </w:rPr>
            </w:pPr>
          </w:p>
        </w:tc>
        <w:tc>
          <w:tcPr>
            <w:tcW w:w="567" w:type="dxa"/>
          </w:tcPr>
          <w:p w:rsidR="007159D0" w:rsidRPr="007159D0" w:rsidRDefault="007159D0" w:rsidP="007159D0">
            <w:pPr>
              <w:numPr>
                <w:ilvl w:val="0"/>
                <w:numId w:val="8"/>
              </w:numPr>
              <w:overflowPunct/>
              <w:autoSpaceDE/>
              <w:autoSpaceDN/>
              <w:adjustRightInd/>
              <w:jc w:val="center"/>
              <w:textAlignment w:val="auto"/>
              <w:rPr>
                <w:sz w:val="24"/>
                <w:szCs w:val="24"/>
                <w:lang w:val="en-US"/>
              </w:rPr>
            </w:pPr>
          </w:p>
        </w:tc>
        <w:tc>
          <w:tcPr>
            <w:tcW w:w="8647" w:type="dxa"/>
          </w:tcPr>
          <w:p w:rsidR="007159D0" w:rsidRPr="007159D0" w:rsidRDefault="007159D0" w:rsidP="00DA0058">
            <w:pPr>
              <w:jc w:val="both"/>
              <w:rPr>
                <w:sz w:val="24"/>
                <w:szCs w:val="24"/>
              </w:rPr>
            </w:pPr>
            <w:r w:rsidRPr="007159D0">
              <w:rPr>
                <w:rFonts w:eastAsia="Calibri"/>
                <w:b/>
                <w:bCs/>
                <w:sz w:val="24"/>
                <w:szCs w:val="24"/>
                <w:lang w:val="en-US" w:eastAsia="en-US"/>
              </w:rPr>
              <w:t>Istomin, K. V.</w:t>
            </w:r>
            <w:r w:rsidRPr="007159D0">
              <w:rPr>
                <w:rFonts w:eastAsia="Calibri"/>
                <w:bCs/>
                <w:sz w:val="24"/>
                <w:szCs w:val="24"/>
                <w:lang w:val="en-US" w:eastAsia="en-US"/>
              </w:rPr>
              <w:t xml:space="preserve"> «Who would want to lay down into the permafrost</w:t>
            </w:r>
            <w:proofErr w:type="gramStart"/>
            <w:r w:rsidRPr="007159D0">
              <w:rPr>
                <w:rFonts w:eastAsia="Calibri"/>
                <w:bCs/>
                <w:sz w:val="24"/>
                <w:szCs w:val="24"/>
                <w:lang w:val="en-US" w:eastAsia="en-US"/>
              </w:rPr>
              <w:t>?»</w:t>
            </w:r>
            <w:proofErr w:type="gramEnd"/>
            <w:r w:rsidRPr="007159D0">
              <w:rPr>
                <w:rFonts w:eastAsia="Calibri"/>
                <w:bCs/>
                <w:sz w:val="24"/>
                <w:szCs w:val="24"/>
                <w:lang w:val="en-US" w:eastAsia="en-US"/>
              </w:rPr>
              <w:t>: an attempt to explain differences in migration rates, strategies and attitudes in two Russian northern cities. Acta Borealia. 2021. Vol. 38. Issue 2. Pp. 1–27. DOI:10.1080/08003831.2021.1980686</w:t>
            </w:r>
            <w:r w:rsidRPr="007159D0">
              <w:rPr>
                <w:rFonts w:eastAsia="Calibri"/>
                <w:bCs/>
                <w:sz w:val="24"/>
                <w:szCs w:val="24"/>
                <w:lang w:eastAsia="en-US"/>
              </w:rPr>
              <w:t>.</w:t>
            </w:r>
          </w:p>
        </w:tc>
      </w:tr>
      <w:tr w:rsidR="007159D0" w:rsidRPr="007159D0" w:rsidTr="00DA0058">
        <w:tc>
          <w:tcPr>
            <w:tcW w:w="9747" w:type="dxa"/>
            <w:gridSpan w:val="3"/>
          </w:tcPr>
          <w:p w:rsidR="007159D0" w:rsidRPr="007159D0" w:rsidRDefault="007159D0" w:rsidP="00DA0058">
            <w:pPr>
              <w:jc w:val="center"/>
              <w:rPr>
                <w:sz w:val="24"/>
                <w:szCs w:val="24"/>
              </w:rPr>
            </w:pPr>
            <w:r w:rsidRPr="007159D0">
              <w:rPr>
                <w:b/>
                <w:sz w:val="24"/>
                <w:szCs w:val="24"/>
              </w:rPr>
              <w:t>Публикации в прочих зарубежных журналах</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9"/>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lang w:val="en-US"/>
              </w:rPr>
            </w:pPr>
            <w:r w:rsidRPr="007159D0">
              <w:rPr>
                <w:b/>
                <w:sz w:val="24"/>
                <w:szCs w:val="24"/>
                <w:lang w:val="en-US"/>
              </w:rPr>
              <w:t>Kirill V. Istomin.</w:t>
            </w:r>
            <w:r w:rsidRPr="007159D0">
              <w:rPr>
                <w:sz w:val="24"/>
                <w:szCs w:val="24"/>
                <w:lang w:val="en-US"/>
              </w:rPr>
              <w:t xml:space="preserve"> «All'improvviso gli è successo un episodio di alcolismo»: locus di controllo, concetto di responsabilità, alcolismo e suicidio nella regione di Taz, Distretto Autonomo Yamal-Nenets // IL POLO. 2021. LXXVI-2</w:t>
            </w:r>
            <w:r w:rsidRPr="007159D0">
              <w:rPr>
                <w:sz w:val="24"/>
                <w:szCs w:val="24"/>
              </w:rPr>
              <w:t>.</w:t>
            </w:r>
            <w:r w:rsidRPr="007159D0">
              <w:rPr>
                <w:sz w:val="24"/>
                <w:szCs w:val="24"/>
                <w:lang w:val="en-US"/>
              </w:rPr>
              <w:t xml:space="preserve"> Pp. 9</w:t>
            </w:r>
            <w:r w:rsidRPr="007159D0">
              <w:rPr>
                <w:bCs/>
                <w:sz w:val="24"/>
                <w:szCs w:val="24"/>
              </w:rPr>
              <w:t>–</w:t>
            </w:r>
            <w:r w:rsidRPr="007159D0">
              <w:rPr>
                <w:sz w:val="24"/>
                <w:szCs w:val="24"/>
                <w:lang w:val="en-US"/>
              </w:rPr>
              <w:t>25.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lang w:val="en-US"/>
              </w:rPr>
            </w:pPr>
          </w:p>
        </w:tc>
        <w:tc>
          <w:tcPr>
            <w:tcW w:w="567" w:type="dxa"/>
          </w:tcPr>
          <w:p w:rsidR="007159D0" w:rsidRPr="007159D0" w:rsidRDefault="007159D0" w:rsidP="007159D0">
            <w:pPr>
              <w:numPr>
                <w:ilvl w:val="0"/>
                <w:numId w:val="9"/>
              </w:numPr>
              <w:overflowPunct/>
              <w:autoSpaceDE/>
              <w:autoSpaceDN/>
              <w:adjustRightInd/>
              <w:jc w:val="center"/>
              <w:textAlignment w:val="auto"/>
              <w:rPr>
                <w:sz w:val="24"/>
                <w:szCs w:val="24"/>
                <w:lang w:val="en-US"/>
              </w:rPr>
            </w:pPr>
          </w:p>
        </w:tc>
        <w:tc>
          <w:tcPr>
            <w:tcW w:w="8647" w:type="dxa"/>
          </w:tcPr>
          <w:p w:rsidR="007159D0" w:rsidRPr="007159D0" w:rsidRDefault="00FC3381" w:rsidP="00DA0058">
            <w:pPr>
              <w:jc w:val="both"/>
              <w:rPr>
                <w:sz w:val="24"/>
                <w:szCs w:val="24"/>
              </w:rPr>
            </w:pPr>
            <w:hyperlink r:id="rId9" w:history="1">
              <w:r w:rsidR="007159D0" w:rsidRPr="007159D0">
                <w:rPr>
                  <w:rFonts w:eastAsia="Calibri"/>
                  <w:b/>
                  <w:bCs/>
                  <w:sz w:val="24"/>
                  <w:szCs w:val="24"/>
                  <w:lang w:val="en-US" w:eastAsia="en-US"/>
                </w:rPr>
                <w:t>Valeri Šarapov.</w:t>
              </w:r>
              <w:r w:rsidR="007159D0" w:rsidRPr="007159D0">
                <w:rPr>
                  <w:rFonts w:eastAsia="Calibri"/>
                  <w:bCs/>
                  <w:sz w:val="24"/>
                  <w:szCs w:val="24"/>
                  <w:lang w:val="en-US" w:eastAsia="en-US"/>
                </w:rPr>
                <w:t xml:space="preserve"> Sürja traditsioon Põhja-Venemaa ja Siberi käsitöönduses ja rahvakunstis</w:t>
              </w:r>
            </w:hyperlink>
            <w:r w:rsidR="007159D0" w:rsidRPr="007159D0">
              <w:rPr>
                <w:sz w:val="24"/>
                <w:szCs w:val="24"/>
                <w:lang w:val="en-US"/>
              </w:rPr>
              <w:t xml:space="preserve"> </w:t>
            </w:r>
            <w:r w:rsidR="007159D0" w:rsidRPr="007159D0">
              <w:rPr>
                <w:rFonts w:eastAsia="Calibri"/>
                <w:bCs/>
                <w:sz w:val="24"/>
                <w:szCs w:val="24"/>
                <w:lang w:val="en-US" w:eastAsia="en-US"/>
              </w:rPr>
              <w:t xml:space="preserve">// Eesti Rahva Muuseumi aastaraamat. </w:t>
            </w:r>
            <w:r w:rsidR="007159D0" w:rsidRPr="007159D0">
              <w:rPr>
                <w:rFonts w:eastAsia="Calibri"/>
                <w:bCs/>
                <w:sz w:val="24"/>
                <w:szCs w:val="24"/>
                <w:lang w:eastAsia="en-US"/>
              </w:rPr>
              <w:t xml:space="preserve">2021. Vol.63. No.1. </w:t>
            </w:r>
            <w:r w:rsidR="007159D0" w:rsidRPr="007159D0">
              <w:rPr>
                <w:rFonts w:eastAsia="Calibri"/>
                <w:bCs/>
                <w:sz w:val="24"/>
                <w:szCs w:val="24"/>
                <w:lang w:val="en-US" w:eastAsia="en-US"/>
              </w:rPr>
              <w:t>S.</w:t>
            </w:r>
            <w:r w:rsidR="007159D0" w:rsidRPr="007159D0">
              <w:rPr>
                <w:rFonts w:eastAsia="Calibri"/>
                <w:bCs/>
                <w:sz w:val="24"/>
                <w:szCs w:val="24"/>
                <w:lang w:eastAsia="en-US"/>
              </w:rPr>
              <w:t xml:space="preserve"> 67–85. DOI: 1 10.33302/ermar-2020-004.</w:t>
            </w:r>
          </w:p>
        </w:tc>
      </w:tr>
      <w:tr w:rsidR="007159D0" w:rsidRPr="007159D0" w:rsidTr="00DA0058">
        <w:tc>
          <w:tcPr>
            <w:tcW w:w="9747" w:type="dxa"/>
            <w:gridSpan w:val="3"/>
          </w:tcPr>
          <w:p w:rsidR="007159D0" w:rsidRPr="007159D0" w:rsidRDefault="007159D0" w:rsidP="00DA0058">
            <w:pPr>
              <w:jc w:val="center"/>
              <w:rPr>
                <w:sz w:val="24"/>
                <w:szCs w:val="24"/>
              </w:rPr>
            </w:pPr>
            <w:r w:rsidRPr="007159D0">
              <w:rPr>
                <w:b/>
                <w:sz w:val="24"/>
                <w:szCs w:val="24"/>
              </w:rPr>
              <w:t xml:space="preserve">Статьи в отечественных сборниках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Бердинских В.А.</w:t>
            </w:r>
            <w:r w:rsidRPr="007159D0">
              <w:rPr>
                <w:sz w:val="24"/>
                <w:szCs w:val="24"/>
              </w:rPr>
              <w:t xml:space="preserve"> Право и формирование политической ссылки в регионы Русского Севера в 1930–1940-х годах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132</w:t>
            </w:r>
            <w:r w:rsidRPr="007159D0">
              <w:rPr>
                <w:sz w:val="24"/>
                <w:szCs w:val="24"/>
              </w:rPr>
              <w:t>–137.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lang w:eastAsia="en-US"/>
              </w:rPr>
              <w:t>Белицкая А.Л.,</w:t>
            </w:r>
            <w:r w:rsidRPr="007159D0">
              <w:rPr>
                <w:sz w:val="24"/>
                <w:szCs w:val="24"/>
                <w:lang w:eastAsia="en-US"/>
              </w:rPr>
              <w:t xml:space="preserve"> </w:t>
            </w:r>
            <w:r w:rsidRPr="007159D0">
              <w:rPr>
                <w:b/>
                <w:bCs/>
                <w:sz w:val="24"/>
                <w:szCs w:val="24"/>
                <w:lang w:eastAsia="en-US"/>
              </w:rPr>
              <w:t>Волокитина Н.А</w:t>
            </w:r>
            <w:r w:rsidRPr="007159D0">
              <w:rPr>
                <w:sz w:val="24"/>
                <w:szCs w:val="24"/>
                <w:lang w:eastAsia="en-US"/>
              </w:rPr>
              <w:t>., Макаров А.С., Родов С.А. Новые археологические исследования в долине средней и нижней Ижмы в 2017-2019 гг. // «Как это мудро – быть самим собой»: сборник научных статей и воспоминаний памяти профессора В.А. Семенова / Отв. ред. Т.И. Чудова. Сыктывкар: Изд-во СГУ им. Питирима Сорокина, 2021. С. 199</w:t>
            </w:r>
            <w:r w:rsidRPr="007159D0">
              <w:rPr>
                <w:bCs/>
                <w:sz w:val="24"/>
                <w:szCs w:val="24"/>
              </w:rPr>
              <w:t>–</w:t>
            </w:r>
            <w:r w:rsidRPr="007159D0">
              <w:rPr>
                <w:sz w:val="24"/>
                <w:szCs w:val="24"/>
                <w:lang w:eastAsia="en-US"/>
              </w:rPr>
              <w:t>211.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bCs/>
                <w:sz w:val="24"/>
                <w:szCs w:val="24"/>
              </w:rPr>
              <w:t>Вишнякова Д.В.</w:t>
            </w:r>
            <w:r w:rsidRPr="007159D0">
              <w:rPr>
                <w:bCs/>
                <w:sz w:val="24"/>
                <w:szCs w:val="24"/>
              </w:rPr>
              <w:t xml:space="preserve"> </w:t>
            </w:r>
            <w:r w:rsidRPr="007159D0">
              <w:rPr>
                <w:sz w:val="24"/>
                <w:szCs w:val="24"/>
              </w:rPr>
              <w:t xml:space="preserve">Динамика рождаемости и смертности населения Коми края во второй половине XIX – начале XX века // </w:t>
            </w:r>
            <w:r w:rsidRPr="007159D0">
              <w:rPr>
                <w:rStyle w:val="A80"/>
                <w:sz w:val="24"/>
                <w:szCs w:val="24"/>
              </w:rPr>
              <w:t xml:space="preserve">Социальные трансформации северного региона: исторический опыт и современность: сб. статей. Сыктывкар: ГОУ ВО КРАГСиУ, 2021. </w:t>
            </w:r>
            <w:r w:rsidRPr="007159D0">
              <w:rPr>
                <w:rStyle w:val="A90"/>
                <w:sz w:val="24"/>
                <w:szCs w:val="24"/>
              </w:rPr>
              <w:t>С. 77</w:t>
            </w:r>
            <w:r w:rsidRPr="007159D0">
              <w:rPr>
                <w:bCs/>
                <w:sz w:val="24"/>
                <w:szCs w:val="24"/>
              </w:rPr>
              <w:t>–</w:t>
            </w:r>
            <w:r w:rsidRPr="007159D0">
              <w:rPr>
                <w:rStyle w:val="A90"/>
                <w:sz w:val="24"/>
                <w:szCs w:val="24"/>
              </w:rPr>
              <w:t>87.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rPr>
              <w:t>Вишнякова Д.В.</w:t>
            </w:r>
            <w:r w:rsidRPr="007159D0">
              <w:rPr>
                <w:bCs/>
                <w:sz w:val="24"/>
                <w:szCs w:val="24"/>
              </w:rPr>
              <w:t xml:space="preserve"> Крестьянские корни профессора В.А. Семенова // «Как это мудро быть самим собой»: сборник научных статей и воспоминаний памяти профессора В.А. Семенова / Отв. ред. Т.И. Чудова. Сыктывкар: Изд-во СГУ им. Питирима Сорокина, 2021. С. 7–13.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shd w:val="clear" w:color="auto" w:fill="FFFFFF"/>
              </w:rPr>
            </w:pPr>
            <w:r w:rsidRPr="007159D0">
              <w:rPr>
                <w:b/>
                <w:sz w:val="24"/>
                <w:szCs w:val="24"/>
                <w:shd w:val="clear" w:color="auto" w:fill="FFFFFF"/>
              </w:rPr>
              <w:t>Власова В.В.</w:t>
            </w:r>
            <w:r w:rsidRPr="007159D0">
              <w:rPr>
                <w:sz w:val="24"/>
                <w:szCs w:val="24"/>
                <w:shd w:val="clear" w:color="auto" w:fill="FFFFFF"/>
              </w:rPr>
              <w:t xml:space="preserve"> Репрезентация этничности в локальных сообществах (Музей истории кольских саамов, с. Ловозеро) // «Как это мудро – быть самим собой»: Сборник научных статей и воспоминаний памяти профессора В.А. Семенова / Отв. ред. Т. И. Чудова. Сыктывкар: Изд-во СГУ им. Питирима Сорокина, 2021. С. 221</w:t>
            </w:r>
            <w:r w:rsidRPr="007159D0">
              <w:rPr>
                <w:bCs/>
                <w:sz w:val="24"/>
                <w:szCs w:val="24"/>
              </w:rPr>
              <w:t>–</w:t>
            </w:r>
            <w:r w:rsidRPr="007159D0">
              <w:rPr>
                <w:sz w:val="24"/>
                <w:szCs w:val="24"/>
                <w:shd w:val="clear" w:color="auto" w:fill="FFFFFF"/>
              </w:rPr>
              <w:t>232.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Горинова Н.В.</w:t>
            </w:r>
            <w:r w:rsidRPr="007159D0">
              <w:rPr>
                <w:sz w:val="24"/>
                <w:szCs w:val="24"/>
              </w:rPr>
              <w:t xml:space="preserve"> Хронотоп в драматургических произведениях Н. Дьяконова // Николай Дьяконов. Жизнь, драматургия, театр: сборник статей о творчестве Н.М. Дьяконова / Отв. ред. Е.В. Остапова, Л.Е. Сурнина. Сыктывкар: Изд-во СГУ имени Питирима Сорокина, 2021. С. 17‒43. </w:t>
            </w:r>
            <w:proofErr w:type="gramStart"/>
            <w:r w:rsidRPr="007159D0">
              <w:rPr>
                <w:sz w:val="24"/>
                <w:szCs w:val="24"/>
              </w:rPr>
              <w:t>(Серия «Эскизы к литературному портрету».</w:t>
            </w:r>
            <w:proofErr w:type="gramEnd"/>
            <w:r w:rsidRPr="007159D0">
              <w:rPr>
                <w:sz w:val="24"/>
                <w:szCs w:val="24"/>
              </w:rPr>
              <w:t xml:space="preserve"> Вып.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 xml:space="preserve">Жеребцов И.Л. </w:t>
            </w:r>
            <w:r w:rsidRPr="007159D0">
              <w:rPr>
                <w:sz w:val="24"/>
                <w:szCs w:val="24"/>
              </w:rPr>
              <w:t xml:space="preserve">Он был как глоток свежего воздуха // «Как это мудро ‒ быть самим собой»: Сборник научных статей и воспоминаний памяти профессора В.А. Семенова </w:t>
            </w:r>
            <w:r w:rsidRPr="007159D0">
              <w:rPr>
                <w:bCs/>
                <w:sz w:val="24"/>
                <w:szCs w:val="24"/>
              </w:rPr>
              <w:t>/ Отв. ред. Т.И. Чудова.</w:t>
            </w:r>
            <w:r w:rsidRPr="007159D0">
              <w:rPr>
                <w:sz w:val="24"/>
                <w:szCs w:val="24"/>
              </w:rPr>
              <w:t xml:space="preserve"> Сыктывкар: Изд-во СГУ</w:t>
            </w:r>
            <w:r w:rsidRPr="007159D0">
              <w:rPr>
                <w:sz w:val="24"/>
                <w:szCs w:val="24"/>
                <w:shd w:val="clear" w:color="auto" w:fill="FFFFFF"/>
              </w:rPr>
              <w:t xml:space="preserve"> им. Питирима Сорокина</w:t>
            </w:r>
            <w:r w:rsidRPr="007159D0">
              <w:rPr>
                <w:sz w:val="24"/>
                <w:szCs w:val="24"/>
              </w:rPr>
              <w:t>, 2021. С. 147‒153.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shd w:val="clear" w:color="auto" w:fill="FFFFFF"/>
              </w:rPr>
              <w:t>Жеребцов И.Л., Крашенинникова Ю.А.</w:t>
            </w:r>
            <w:r w:rsidRPr="007159D0">
              <w:rPr>
                <w:sz w:val="24"/>
                <w:szCs w:val="24"/>
                <w:shd w:val="clear" w:color="auto" w:fill="FFFFFF"/>
              </w:rPr>
              <w:t xml:space="preserve"> Старожильческое русское население Верхней Лузы и Верхней Печоры (к вопросу о формировании и фольклорных традициях локальных групп) // Социальные трансформации северного региона: исторический опыт и современность: сб. статей. Сыктывкар: </w:t>
            </w:r>
            <w:r w:rsidRPr="007159D0">
              <w:rPr>
                <w:rStyle w:val="A80"/>
                <w:sz w:val="24"/>
                <w:szCs w:val="24"/>
              </w:rPr>
              <w:t>ГОУ ВО КРАГСиУ</w:t>
            </w:r>
            <w:r w:rsidRPr="007159D0">
              <w:rPr>
                <w:sz w:val="24"/>
                <w:szCs w:val="24"/>
                <w:shd w:val="clear" w:color="auto" w:fill="FFFFFF"/>
              </w:rPr>
              <w:t>, 2021. С. 88</w:t>
            </w:r>
            <w:r w:rsidRPr="007159D0">
              <w:rPr>
                <w:bCs/>
                <w:sz w:val="24"/>
                <w:szCs w:val="24"/>
              </w:rPr>
              <w:t>–</w:t>
            </w:r>
            <w:r w:rsidRPr="007159D0">
              <w:rPr>
                <w:sz w:val="24"/>
                <w:szCs w:val="24"/>
                <w:shd w:val="clear" w:color="auto" w:fill="FFFFFF"/>
              </w:rPr>
              <w:t>97.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r w:rsidRPr="007159D0">
              <w:rPr>
                <w:sz w:val="24"/>
                <w:szCs w:val="24"/>
              </w:rPr>
              <w:t>Ж</w:t>
            </w: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shd w:val="clear" w:color="auto" w:fill="FFFFFF"/>
              </w:rPr>
            </w:pPr>
            <w:r w:rsidRPr="007159D0">
              <w:rPr>
                <w:b/>
                <w:sz w:val="24"/>
                <w:szCs w:val="24"/>
                <w:shd w:val="clear" w:color="auto" w:fill="FFFFFF"/>
              </w:rPr>
              <w:t xml:space="preserve">Жеребцов И.Л., Лейман И.И. </w:t>
            </w:r>
            <w:r w:rsidRPr="007159D0">
              <w:rPr>
                <w:sz w:val="24"/>
                <w:szCs w:val="24"/>
                <w:shd w:val="clear" w:color="auto" w:fill="FFFFFF"/>
              </w:rPr>
              <w:t>Создание Коми автономии как результат национальной политики большевиков // История. Журнал Белорусского государственного университета. 2021. № 4. С. 44‒53.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shd w:val="clear" w:color="auto" w:fill="FFFFFF"/>
              </w:rPr>
            </w:pPr>
            <w:r w:rsidRPr="007159D0">
              <w:rPr>
                <w:b/>
                <w:bCs/>
                <w:sz w:val="24"/>
                <w:szCs w:val="24"/>
              </w:rPr>
              <w:t>Игнатова Н.М.</w:t>
            </w:r>
            <w:r w:rsidRPr="007159D0">
              <w:rPr>
                <w:bCs/>
                <w:sz w:val="24"/>
                <w:szCs w:val="24"/>
              </w:rPr>
              <w:t xml:space="preserve"> </w:t>
            </w:r>
            <w:r w:rsidRPr="007159D0">
              <w:rPr>
                <w:sz w:val="24"/>
                <w:szCs w:val="24"/>
              </w:rPr>
              <w:t xml:space="preserve">Спецколонизация как трансформация колонизационной политики Севера (историографический аспект) // </w:t>
            </w:r>
            <w:r w:rsidRPr="007159D0">
              <w:rPr>
                <w:rStyle w:val="A80"/>
                <w:sz w:val="24"/>
                <w:szCs w:val="24"/>
              </w:rPr>
              <w:t xml:space="preserve">Социальные трансформации северного региона: исторический опыт и современность: сб. статей. Сыктывкар: ГОУ ВО КРАГСиУ, 2021. </w:t>
            </w:r>
            <w:r w:rsidRPr="007159D0">
              <w:rPr>
                <w:rStyle w:val="A90"/>
                <w:sz w:val="24"/>
                <w:szCs w:val="24"/>
              </w:rPr>
              <w:t>С. 126</w:t>
            </w:r>
            <w:r w:rsidRPr="007159D0">
              <w:rPr>
                <w:bCs/>
                <w:sz w:val="24"/>
                <w:szCs w:val="24"/>
              </w:rPr>
              <w:t>–</w:t>
            </w:r>
            <w:r w:rsidRPr="007159D0">
              <w:rPr>
                <w:rStyle w:val="A90"/>
                <w:sz w:val="24"/>
                <w:szCs w:val="24"/>
              </w:rPr>
              <w:t>131.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rPr>
              <w:t>Карманов В.Н., Туркина Т.Ю.</w:t>
            </w:r>
            <w:r w:rsidRPr="007159D0">
              <w:rPr>
                <w:sz w:val="24"/>
                <w:szCs w:val="24"/>
              </w:rPr>
              <w:t xml:space="preserve"> </w:t>
            </w:r>
            <w:r w:rsidRPr="007159D0">
              <w:rPr>
                <w:bCs/>
                <w:sz w:val="24"/>
                <w:szCs w:val="24"/>
              </w:rPr>
              <w:t xml:space="preserve">Новые данные о миниатюрной кремнёвой скульптуре крайнего северо-востока Европы // </w:t>
            </w:r>
            <w:r w:rsidRPr="007159D0">
              <w:rPr>
                <w:sz w:val="24"/>
                <w:szCs w:val="24"/>
              </w:rPr>
              <w:t xml:space="preserve">Профессор Семенов: «Как это мудро быть самим собой»: Сборник научных статей и воспоминаний памяти профессора В.А. Семенова </w:t>
            </w:r>
            <w:r w:rsidRPr="007159D0">
              <w:rPr>
                <w:bCs/>
                <w:sz w:val="24"/>
                <w:szCs w:val="24"/>
              </w:rPr>
              <w:t>/</w:t>
            </w:r>
            <w:r w:rsidRPr="007159D0">
              <w:rPr>
                <w:sz w:val="24"/>
                <w:szCs w:val="24"/>
              </w:rPr>
              <w:t xml:space="preserve"> Отв. ред. Т. И. Чудова. Сыктывкар: Изд-во СГУ им. Питирима Сорокина, 2021. С. 214</w:t>
            </w:r>
            <w:r w:rsidRPr="007159D0">
              <w:rPr>
                <w:bCs/>
                <w:sz w:val="24"/>
                <w:szCs w:val="24"/>
              </w:rPr>
              <w:t>–</w:t>
            </w:r>
            <w:r w:rsidRPr="007159D0">
              <w:rPr>
                <w:sz w:val="24"/>
                <w:szCs w:val="24"/>
              </w:rPr>
              <w:t>223.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rPr>
              <w:t>Каракчиев В.Н.</w:t>
            </w:r>
            <w:r w:rsidRPr="007159D0">
              <w:rPr>
                <w:sz w:val="24"/>
                <w:szCs w:val="24"/>
              </w:rPr>
              <w:t xml:space="preserve"> Волостной исполнительный комитет Коми автономной области в первой половине 1920-х годов и администрация сельского поселения Республики Коми на современном этапе: общее и особенное (на примере населённого пункта «Вомын»)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121</w:t>
            </w:r>
            <w:r w:rsidRPr="007159D0">
              <w:rPr>
                <w:sz w:val="24"/>
                <w:szCs w:val="24"/>
              </w:rPr>
              <w:t>–125.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Каракчиев В.Н.</w:t>
            </w:r>
            <w:r w:rsidRPr="007159D0">
              <w:rPr>
                <w:sz w:val="24"/>
                <w:szCs w:val="24"/>
                <w:shd w:val="clear" w:color="auto" w:fill="FFFFFF"/>
              </w:rPr>
              <w:t xml:space="preserve"> Политические репрессии против работников низовых органов исполнительной власти (сельсоветов) Коми АССР в 1930-е гг. // Мартиролог «Покаяние»</w:t>
            </w:r>
            <w:r w:rsidRPr="007159D0">
              <w:rPr>
                <w:rStyle w:val="A80"/>
                <w:sz w:val="24"/>
                <w:szCs w:val="24"/>
              </w:rPr>
              <w:t xml:space="preserve"> / Сост. Н.М. Игнатова. </w:t>
            </w:r>
            <w:r w:rsidRPr="007159D0">
              <w:rPr>
                <w:sz w:val="24"/>
                <w:szCs w:val="24"/>
                <w:shd w:val="clear" w:color="auto" w:fill="FFFFFF"/>
              </w:rPr>
              <w:t>Сыктывкар. 2021. Т. 14. С. 99</w:t>
            </w:r>
            <w:r w:rsidRPr="007159D0">
              <w:rPr>
                <w:sz w:val="24"/>
                <w:szCs w:val="24"/>
              </w:rPr>
              <w:t>–</w:t>
            </w:r>
            <w:r w:rsidRPr="007159D0">
              <w:rPr>
                <w:sz w:val="24"/>
                <w:szCs w:val="24"/>
                <w:shd w:val="clear" w:color="auto" w:fill="FFFFFF"/>
              </w:rPr>
              <w:t>100.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Колегов Б.Р.</w:t>
            </w:r>
            <w:r w:rsidRPr="007159D0">
              <w:rPr>
                <w:sz w:val="24"/>
                <w:szCs w:val="24"/>
              </w:rPr>
              <w:t xml:space="preserve"> Народные дружины и комсомольские оперотряды: к вопросу о социальных изменениях в сфере охраны общественного правопорядка в </w:t>
            </w:r>
            <w:proofErr w:type="gramStart"/>
            <w:r w:rsidRPr="007159D0">
              <w:rPr>
                <w:sz w:val="24"/>
                <w:szCs w:val="24"/>
              </w:rPr>
              <w:t>г</w:t>
            </w:r>
            <w:proofErr w:type="gramEnd"/>
            <w:r w:rsidRPr="007159D0">
              <w:rPr>
                <w:sz w:val="24"/>
                <w:szCs w:val="24"/>
              </w:rPr>
              <w:t>. Сыктывкаре в 1946-1971 гг. (на материалах периодической печати) // Социальные трансформации северного региона: исторический опыт и современность: сб. статей. Сыктывкар: ГОУ ВО КРАГСиУ, 2021. С. 154</w:t>
            </w:r>
            <w:r w:rsidRPr="007159D0">
              <w:rPr>
                <w:bCs/>
                <w:sz w:val="24"/>
                <w:szCs w:val="24"/>
              </w:rPr>
              <w:t>–</w:t>
            </w:r>
            <w:r w:rsidRPr="007159D0">
              <w:rPr>
                <w:sz w:val="24"/>
                <w:szCs w:val="24"/>
              </w:rPr>
              <w:t>162.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shd w:val="clear" w:color="auto" w:fill="FFFFFF"/>
              </w:rPr>
              <w:t>Коротаев А., Шабаев Ю.</w:t>
            </w:r>
            <w:r w:rsidRPr="007159D0">
              <w:rPr>
                <w:sz w:val="24"/>
                <w:szCs w:val="24"/>
                <w:shd w:val="clear" w:color="auto" w:fill="FFFFFF"/>
              </w:rPr>
              <w:t xml:space="preserve"> «Нарьян-Мар, мой Нарьян-Мар – городок невелик и не мал». Город в социокультурном пространстве региона // Антропология города. Выпуск 2. Северный город: Культурное пространство и идентичность в арктических и субарктических городах</w:t>
            </w:r>
            <w:proofErr w:type="gramStart"/>
            <w:r w:rsidRPr="007159D0">
              <w:rPr>
                <w:sz w:val="24"/>
                <w:szCs w:val="24"/>
                <w:shd w:val="clear" w:color="auto" w:fill="FFFFFF"/>
              </w:rPr>
              <w:t xml:space="preserve"> / П</w:t>
            </w:r>
            <w:proofErr w:type="gramEnd"/>
            <w:r w:rsidRPr="007159D0">
              <w:rPr>
                <w:sz w:val="24"/>
                <w:szCs w:val="24"/>
                <w:shd w:val="clear" w:color="auto" w:fill="FFFFFF"/>
              </w:rPr>
              <w:t>од ред. Ю.П. Шабаева, И.Л. Жербцова, М.А. Омарова. М.: РГГУ; Сыктывкар: Институт языка, литературы и истории Коми НЦ УрО РАН, 2020. С. 151</w:t>
            </w:r>
            <w:r w:rsidRPr="007159D0">
              <w:rPr>
                <w:bCs/>
                <w:sz w:val="24"/>
                <w:szCs w:val="24"/>
              </w:rPr>
              <w:t>–</w:t>
            </w:r>
            <w:r w:rsidRPr="007159D0">
              <w:rPr>
                <w:sz w:val="24"/>
                <w:szCs w:val="24"/>
                <w:shd w:val="clear" w:color="auto" w:fill="FFFFFF"/>
              </w:rPr>
              <w:t>173.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Костарева Л.М.</w:t>
            </w:r>
            <w:r w:rsidRPr="007159D0">
              <w:rPr>
                <w:sz w:val="24"/>
                <w:szCs w:val="24"/>
              </w:rPr>
              <w:t xml:space="preserve"> Из истории развития народных кустарных промыслов и ремесел </w:t>
            </w:r>
            <w:r w:rsidRPr="007159D0">
              <w:rPr>
                <w:sz w:val="24"/>
                <w:szCs w:val="24"/>
              </w:rPr>
              <w:lastRenderedPageBreak/>
              <w:t xml:space="preserve">Европейского Севера России: набойный промысел в Коми крае в XIX – начале XX века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52</w:t>
            </w:r>
            <w:r w:rsidRPr="007159D0">
              <w:rPr>
                <w:sz w:val="24"/>
                <w:szCs w:val="24"/>
              </w:rPr>
              <w:t>–56.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Котов П.П.</w:t>
            </w:r>
            <w:r w:rsidRPr="007159D0">
              <w:rPr>
                <w:bCs/>
                <w:sz w:val="24"/>
                <w:szCs w:val="24"/>
              </w:rPr>
              <w:t xml:space="preserve"> </w:t>
            </w:r>
            <w:r w:rsidRPr="007159D0">
              <w:rPr>
                <w:sz w:val="24"/>
                <w:szCs w:val="24"/>
              </w:rPr>
              <w:t>Реформа 26 июня 1863 года и наделение землей бывших крепостных княгини В.А. Шаховской в Великоустюгском уезде Вологодской губернии // Социальные трансформации северного региона: исторический опыт и современность: сб. статей. Сыктывкар: ГОУ ВО КРАГСиУ, 2021. С. 24–31.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rPr>
              <w:t>Котов П.П.</w:t>
            </w:r>
            <w:r w:rsidRPr="007159D0">
              <w:rPr>
                <w:sz w:val="24"/>
                <w:szCs w:val="24"/>
              </w:rPr>
              <w:t xml:space="preserve"> Вспоминая старшего и дорогого мне коллегу // Об Игоре Яковлевиче Фроянове. Ученики, друзья, коллеги, почитатели: сб. статей. СПб</w:t>
            </w:r>
            <w:proofErr w:type="gramStart"/>
            <w:r w:rsidRPr="007159D0">
              <w:rPr>
                <w:sz w:val="24"/>
                <w:szCs w:val="24"/>
              </w:rPr>
              <w:t xml:space="preserve">.: </w:t>
            </w:r>
            <w:proofErr w:type="gramEnd"/>
            <w:r w:rsidRPr="007159D0">
              <w:rPr>
                <w:sz w:val="24"/>
                <w:szCs w:val="24"/>
              </w:rPr>
              <w:t>Скифия-принт, 2021. С. 81–87.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Крашенинникова Ю.А.</w:t>
            </w:r>
            <w:r w:rsidRPr="007159D0">
              <w:rPr>
                <w:sz w:val="24"/>
                <w:szCs w:val="24"/>
                <w:shd w:val="clear" w:color="auto" w:fill="FFFFFF"/>
              </w:rPr>
              <w:t xml:space="preserve"> Троицкий обряд «Похороны березки» в заводском поселении Кажым Республики Коми (наблюдения над обрядом в синхронии и диахронии) // Наука о фольклоре в XX веке: традиция и метод. Материалы научных чтений, посвященных 125-летию Петра Григорьевича Богатырева. М.: ГИИ, 2021. С. 370</w:t>
            </w:r>
            <w:r w:rsidRPr="007159D0">
              <w:rPr>
                <w:bCs/>
                <w:sz w:val="24"/>
                <w:szCs w:val="24"/>
              </w:rPr>
              <w:t>–</w:t>
            </w:r>
            <w:r w:rsidRPr="007159D0">
              <w:rPr>
                <w:sz w:val="24"/>
                <w:szCs w:val="24"/>
                <w:shd w:val="clear" w:color="auto" w:fill="FFFFFF"/>
              </w:rPr>
              <w:t>383.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bCs/>
                <w:sz w:val="24"/>
                <w:szCs w:val="24"/>
              </w:rPr>
              <w:t>Куратов О.А.</w:t>
            </w:r>
            <w:r w:rsidRPr="007159D0">
              <w:rPr>
                <w:bCs/>
                <w:sz w:val="24"/>
                <w:szCs w:val="24"/>
              </w:rPr>
              <w:t xml:space="preserve"> </w:t>
            </w:r>
            <w:r w:rsidRPr="007159D0">
              <w:rPr>
                <w:sz w:val="24"/>
                <w:szCs w:val="24"/>
              </w:rPr>
              <w:t xml:space="preserve">Миграционные процессы на территории Европейского Севера России во второй половине XIX века в материалах Центрального статистического комитета // </w:t>
            </w:r>
            <w:r w:rsidRPr="007159D0">
              <w:rPr>
                <w:rStyle w:val="A80"/>
                <w:sz w:val="24"/>
                <w:szCs w:val="24"/>
              </w:rPr>
              <w:t xml:space="preserve">Социальные трансформации северного региона: исторический опыт и современность: сб. статей. Сыктывкар: ГОУ ВО КРАГСиУ, 2021. </w:t>
            </w:r>
            <w:r w:rsidRPr="007159D0">
              <w:rPr>
                <w:rStyle w:val="A90"/>
                <w:sz w:val="24"/>
                <w:szCs w:val="24"/>
              </w:rPr>
              <w:t xml:space="preserve">С. </w:t>
            </w:r>
            <w:r w:rsidRPr="007159D0">
              <w:rPr>
                <w:sz w:val="24"/>
                <w:szCs w:val="24"/>
              </w:rPr>
              <w:t>46</w:t>
            </w:r>
            <w:r w:rsidRPr="007159D0">
              <w:rPr>
                <w:bCs/>
                <w:sz w:val="24"/>
                <w:szCs w:val="24"/>
              </w:rPr>
              <w:t>–</w:t>
            </w:r>
            <w:r w:rsidRPr="007159D0">
              <w:rPr>
                <w:sz w:val="24"/>
                <w:szCs w:val="24"/>
              </w:rPr>
              <w:t>51.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proofErr w:type="gramStart"/>
            <w:r w:rsidRPr="007159D0">
              <w:rPr>
                <w:b/>
                <w:sz w:val="24"/>
                <w:szCs w:val="24"/>
              </w:rPr>
              <w:t>Лейман И.И.</w:t>
            </w:r>
            <w:r w:rsidRPr="007159D0">
              <w:rPr>
                <w:sz w:val="24"/>
                <w:szCs w:val="24"/>
              </w:rPr>
              <w:t xml:space="preserve"> Расширение ассортимента лавочного товара как индикатор социокультурных изменений в провинциальной городской среде во второй трети XIX в. (на примере губернского города Вологды) // Социальные трансформации северного региона: исторический опыт и современность: сб. статей.</w:t>
            </w:r>
            <w:proofErr w:type="gramEnd"/>
            <w:r w:rsidRPr="007159D0">
              <w:rPr>
                <w:sz w:val="24"/>
                <w:szCs w:val="24"/>
              </w:rPr>
              <w:t xml:space="preserve"> Сыктывкар: ГОУ ВО КРАГСиУ, 2021. С. 10</w:t>
            </w:r>
            <w:r w:rsidRPr="007159D0">
              <w:rPr>
                <w:bCs/>
                <w:sz w:val="24"/>
                <w:szCs w:val="24"/>
              </w:rPr>
              <w:t>–</w:t>
            </w:r>
            <w:r w:rsidRPr="007159D0">
              <w:rPr>
                <w:sz w:val="24"/>
                <w:szCs w:val="24"/>
              </w:rPr>
              <w:t>23.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shd w:val="clear" w:color="auto" w:fill="FFFFFF"/>
              </w:rPr>
              <w:t>Лимерова В.А.</w:t>
            </w:r>
            <w:r w:rsidRPr="007159D0">
              <w:rPr>
                <w:sz w:val="24"/>
                <w:szCs w:val="24"/>
                <w:shd w:val="clear" w:color="auto" w:fill="FFFFFF"/>
              </w:rPr>
              <w:t xml:space="preserve"> Образ Архангельска в стихотворных и очерковых сочинениях М.Ф. Истомина // Антропология города. Выпуск 2. Северный город: Культурное пространство и культурные идентичности в арктических и субарктических городах</w:t>
            </w:r>
            <w:proofErr w:type="gramStart"/>
            <w:r w:rsidRPr="007159D0">
              <w:rPr>
                <w:sz w:val="24"/>
                <w:szCs w:val="24"/>
                <w:shd w:val="clear" w:color="auto" w:fill="FFFFFF"/>
              </w:rPr>
              <w:t xml:space="preserve"> / П</w:t>
            </w:r>
            <w:proofErr w:type="gramEnd"/>
            <w:r w:rsidRPr="007159D0">
              <w:rPr>
                <w:sz w:val="24"/>
                <w:szCs w:val="24"/>
                <w:shd w:val="clear" w:color="auto" w:fill="FFFFFF"/>
              </w:rPr>
              <w:t>од ред. Ю.П. Шабаева, И.Л. Жербцова, М.А. Омарова. М.: РГГУ; Сыктывкар: Институт языка, литературы и истории Коми НЦ УрО РАН, 2020. С. 105–113</w:t>
            </w:r>
            <w:r w:rsidRPr="007159D0">
              <w:rPr>
                <w:sz w:val="24"/>
                <w:szCs w:val="24"/>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rStyle w:val="layout"/>
                <w:sz w:val="24"/>
                <w:szCs w:val="24"/>
              </w:rPr>
              <w:t>Лимерова В.А. Фольклор в народоведческой очерковой прозе Коми края XIX в. // Народы Алтая в социокультурном пространстве России на рубеже эпох. Сб. статей, посв. 30-летию образования Республики Алтай и 265-летию добровольного вхождения алтайского народа в состав Российского государства. Сетевое электронное научное издание. Горно-Алтайск: БНУ РА «Научно-исследовательский институт алтаистики им. С.С. Суразакова», 2021. С. 485</w:t>
            </w:r>
            <w:r w:rsidRPr="007159D0">
              <w:rPr>
                <w:bCs/>
                <w:sz w:val="24"/>
                <w:szCs w:val="24"/>
              </w:rPr>
              <w:t>–</w:t>
            </w:r>
            <w:r w:rsidRPr="007159D0">
              <w:rPr>
                <w:rStyle w:val="layout"/>
                <w:sz w:val="24"/>
                <w:szCs w:val="24"/>
              </w:rPr>
              <w:t>495.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Линкова Н.Ю., Попов А.А.</w:t>
            </w:r>
            <w:r w:rsidRPr="007159D0">
              <w:rPr>
                <w:sz w:val="24"/>
                <w:szCs w:val="24"/>
              </w:rPr>
              <w:t xml:space="preserve"> Телевидение как «зеркало» социальных трансформаций в регионе (источниковедческий аспект)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180</w:t>
            </w:r>
            <w:r w:rsidRPr="007159D0">
              <w:rPr>
                <w:sz w:val="24"/>
                <w:szCs w:val="24"/>
              </w:rPr>
              <w:t>–187.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Лисовская Г.К.</w:t>
            </w:r>
            <w:r w:rsidRPr="007159D0">
              <w:rPr>
                <w:sz w:val="24"/>
                <w:szCs w:val="24"/>
              </w:rPr>
              <w:t xml:space="preserve"> Н. Дьяконов в коми критике и литературоведении // Николай Дьяконов. Жизнь, драматургия, театр: сборник статей о творчестве Н.М. Дьяконова / Отв. ред. Е.В. Остапова, Л.Е. Сурнина. Сыктывкар: Изд-во СГУ им. Питирима Сорокина, 2021. С. 43‒65. </w:t>
            </w:r>
            <w:proofErr w:type="gramStart"/>
            <w:r w:rsidRPr="007159D0">
              <w:rPr>
                <w:sz w:val="24"/>
                <w:szCs w:val="24"/>
              </w:rPr>
              <w:t>(Серия «Эскизы к литературному портрету».</w:t>
            </w:r>
            <w:proofErr w:type="gramEnd"/>
            <w:r w:rsidRPr="007159D0">
              <w:rPr>
                <w:sz w:val="24"/>
                <w:szCs w:val="24"/>
              </w:rPr>
              <w:t xml:space="preserve"> Вып.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Мацук А.М.</w:t>
            </w:r>
            <w:r w:rsidRPr="007159D0">
              <w:rPr>
                <w:sz w:val="24"/>
                <w:szCs w:val="24"/>
              </w:rPr>
              <w:t xml:space="preserve"> Подготовка кадров средней квалификации как один из путей трансформации социальной структуры населения Коми АССР в 1950-е гг. // Социальные трансформации северного региона: исторический опыт и современность: сб. статей. Сыктывкар: ГОУ ВО КРАГСиУ, 2021. С. 146</w:t>
            </w:r>
            <w:r w:rsidRPr="007159D0">
              <w:rPr>
                <w:bCs/>
                <w:sz w:val="24"/>
                <w:szCs w:val="24"/>
              </w:rPr>
              <w:t>–</w:t>
            </w:r>
            <w:r w:rsidRPr="007159D0">
              <w:rPr>
                <w:sz w:val="24"/>
                <w:szCs w:val="24"/>
              </w:rPr>
              <w:t>153.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Мацук М.А.</w:t>
            </w:r>
            <w:r w:rsidRPr="007159D0">
              <w:rPr>
                <w:sz w:val="24"/>
                <w:szCs w:val="24"/>
              </w:rPr>
              <w:t xml:space="preserve"> Социальная трансформация населения Пустозерского уезда в XVI-XVII вв. // Социальные трансформации северного региона: исторический опыт и </w:t>
            </w:r>
            <w:r w:rsidRPr="007159D0">
              <w:rPr>
                <w:sz w:val="24"/>
                <w:szCs w:val="24"/>
              </w:rPr>
              <w:lastRenderedPageBreak/>
              <w:t>современность: сб. статей. Сыктывкар: ГОУ ВО КРАГСиУ, 2021. С. 5</w:t>
            </w:r>
            <w:r w:rsidRPr="007159D0">
              <w:rPr>
                <w:bCs/>
                <w:sz w:val="24"/>
                <w:szCs w:val="24"/>
              </w:rPr>
              <w:t>–</w:t>
            </w:r>
            <w:r w:rsidRPr="007159D0">
              <w:rPr>
                <w:sz w:val="24"/>
                <w:szCs w:val="24"/>
              </w:rPr>
              <w:t xml:space="preserve">9.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 xml:space="preserve">Милохин Д.В. </w:t>
            </w:r>
            <w:r w:rsidRPr="007159D0">
              <w:rPr>
                <w:sz w:val="24"/>
                <w:szCs w:val="24"/>
              </w:rPr>
              <w:t xml:space="preserve">Колхозная деревня 1940‒1950-х гг. в советском массовом сознании (по пьесе Н. Дьяконова «Свадьба с приданым») // Николай Дьяконов. Жизнь, драматургия, театр: сборник статей о творчестве Н.М. Дьяконова. / Отв. ред. Е.В. Остапова, Л.Е. Сурнина. Сыктывкар: Изд-во СГУ имени Питирима Сорокина, 2021. С. 80‒88. </w:t>
            </w:r>
            <w:proofErr w:type="gramStart"/>
            <w:r w:rsidRPr="007159D0">
              <w:rPr>
                <w:sz w:val="24"/>
                <w:szCs w:val="24"/>
              </w:rPr>
              <w:t>(Серия «Эскизы к литературному портрету».</w:t>
            </w:r>
            <w:proofErr w:type="gramEnd"/>
            <w:r w:rsidRPr="007159D0">
              <w:rPr>
                <w:sz w:val="24"/>
                <w:szCs w:val="24"/>
              </w:rPr>
              <w:t xml:space="preserve"> Вып.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 xml:space="preserve">Милохин Д.В. </w:t>
            </w:r>
            <w:r w:rsidRPr="007159D0">
              <w:rPr>
                <w:sz w:val="24"/>
                <w:szCs w:val="24"/>
              </w:rPr>
              <w:t>Влияние Великой Отечественной войны на социально-экономический облик коми колхозной деревни // Социальные трансформации северного региона: исторический опыт и современность: сб. статей. Сыктывкар, ГОУ ВО КРАГСиУ, 2021. С. 138‒145.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lang w:val="be-BY"/>
              </w:rPr>
              <w:t>Понарядов В.В.</w:t>
            </w:r>
            <w:r w:rsidRPr="007159D0">
              <w:rPr>
                <w:sz w:val="24"/>
                <w:szCs w:val="24"/>
              </w:rPr>
              <w:t xml:space="preserve"> Сопоставление синтаксических конструкций в монголоязычных и тюркоязычных указах эпохи Чингизидов // Сетевое востоковедение: культурные ценности Востока в орбите современных научных исследований. Элиста: Издательство Калмыцкого университета, 2020. С. 155</w:t>
            </w:r>
            <w:r w:rsidRPr="007159D0">
              <w:rPr>
                <w:bCs/>
                <w:sz w:val="24"/>
                <w:szCs w:val="24"/>
              </w:rPr>
              <w:t>–</w:t>
            </w:r>
            <w:r w:rsidRPr="007159D0">
              <w:rPr>
                <w:sz w:val="24"/>
                <w:szCs w:val="24"/>
              </w:rPr>
              <w:t>159.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lang w:val="be-BY"/>
              </w:rPr>
            </w:pPr>
            <w:r w:rsidRPr="007159D0">
              <w:rPr>
                <w:b/>
                <w:sz w:val="24"/>
                <w:szCs w:val="24"/>
                <w:lang w:val="be-BY"/>
              </w:rPr>
              <w:t>Понарядов В.В.</w:t>
            </w:r>
            <w:r w:rsidRPr="007159D0">
              <w:rPr>
                <w:sz w:val="24"/>
                <w:szCs w:val="24"/>
                <w:lang w:val="be-BY" w:eastAsia="en-US"/>
              </w:rPr>
              <w:t xml:space="preserve"> </w:t>
            </w:r>
            <w:r w:rsidRPr="007159D0">
              <w:rPr>
                <w:sz w:val="24"/>
                <w:szCs w:val="24"/>
              </w:rPr>
              <w:t>Средневековые письменные памятники тюркских и монгольских языков и актуальность сравнительного изучения их лингвистических особенностей // Сравнительно-типологические исследования на материале монгольских и тюркских языков. Элиста: Издательство Калмыцкого университета, 2021. С. 6</w:t>
            </w:r>
            <w:r w:rsidRPr="007159D0">
              <w:rPr>
                <w:bCs/>
                <w:sz w:val="24"/>
                <w:szCs w:val="24"/>
              </w:rPr>
              <w:t>–</w:t>
            </w:r>
            <w:r w:rsidRPr="007159D0">
              <w:rPr>
                <w:sz w:val="24"/>
                <w:szCs w:val="24"/>
              </w:rPr>
              <w:t>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sz w:val="24"/>
                <w:szCs w:val="24"/>
              </w:rPr>
              <w:t xml:space="preserve">Носков Р.В., </w:t>
            </w:r>
            <w:r w:rsidRPr="007159D0">
              <w:rPr>
                <w:b/>
                <w:sz w:val="24"/>
                <w:szCs w:val="24"/>
              </w:rPr>
              <w:t>Попов А.А.,</w:t>
            </w:r>
            <w:r w:rsidRPr="007159D0">
              <w:rPr>
                <w:sz w:val="24"/>
                <w:szCs w:val="24"/>
              </w:rPr>
              <w:t xml:space="preserve"> Чуяшкова М.В. Реализация современной государственной политики в Республике Коми в отношении коренных малочисленных народов Севера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206</w:t>
            </w:r>
            <w:r w:rsidRPr="007159D0">
              <w:rPr>
                <w:sz w:val="24"/>
                <w:szCs w:val="24"/>
              </w:rPr>
              <w:t>–211.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Попов С.А.</w:t>
            </w:r>
            <w:r w:rsidRPr="007159D0">
              <w:rPr>
                <w:sz w:val="24"/>
                <w:szCs w:val="24"/>
              </w:rPr>
              <w:t xml:space="preserve"> Изменение статуса волости в системе административно-территориального устройства Коми края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40</w:t>
            </w:r>
            <w:r w:rsidRPr="007159D0">
              <w:rPr>
                <w:sz w:val="24"/>
                <w:szCs w:val="24"/>
              </w:rPr>
              <w:t>–45.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Пунегова Г.В.</w:t>
            </w:r>
            <w:r w:rsidRPr="007159D0">
              <w:rPr>
                <w:sz w:val="24"/>
                <w:szCs w:val="24"/>
              </w:rPr>
              <w:t xml:space="preserve"> Звуковая ремарка и ее роль в драматургии Николая Дьяконова (на материале четырехактной драмы «Домна Каликова») // Николай Дьяконов. Жизнь, драматургия, театр: сборник статей о творчестве Н.М. Дьяконова. Сыктывкар, 2021. С. 120</w:t>
            </w:r>
            <w:r w:rsidRPr="007159D0">
              <w:rPr>
                <w:bCs/>
                <w:sz w:val="24"/>
                <w:szCs w:val="24"/>
              </w:rPr>
              <w:t>–</w:t>
            </w:r>
            <w:r w:rsidRPr="007159D0">
              <w:rPr>
                <w:sz w:val="24"/>
                <w:szCs w:val="24"/>
              </w:rPr>
              <w:t xml:space="preserve">134. </w:t>
            </w:r>
            <w:proofErr w:type="gramStart"/>
            <w:r w:rsidRPr="007159D0">
              <w:rPr>
                <w:sz w:val="24"/>
                <w:szCs w:val="24"/>
              </w:rPr>
              <w:t>(Серия «Эскизы к литературному портрету».</w:t>
            </w:r>
            <w:proofErr w:type="gramEnd"/>
            <w:r w:rsidRPr="007159D0">
              <w:rPr>
                <w:sz w:val="24"/>
                <w:szCs w:val="24"/>
              </w:rPr>
              <w:t xml:space="preserve"> Вып.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Ракин Н.А.</w:t>
            </w:r>
            <w:r w:rsidRPr="007159D0">
              <w:rPr>
                <w:sz w:val="24"/>
                <w:szCs w:val="24"/>
              </w:rPr>
              <w:t xml:space="preserve"> Венгерские ученые – исследователи коми языка, литературы, фольклора // Родной язык в системе образования: современное состояние и перспективы развития. Сб. статей. Ижевск, 2021. С. 61–69.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Рассыхаев А.Н.</w:t>
            </w:r>
            <w:r w:rsidRPr="007159D0">
              <w:rPr>
                <w:bCs/>
                <w:sz w:val="24"/>
                <w:szCs w:val="24"/>
              </w:rPr>
              <w:t xml:space="preserve"> Фольклорно-этнографическая экспедиция в поселок Каратайка в 2015 году // История переселения коми-ижемцев в Арктические регионы: Сб. статей</w:t>
            </w:r>
            <w:proofErr w:type="gramStart"/>
            <w:r w:rsidRPr="007159D0">
              <w:rPr>
                <w:bCs/>
                <w:sz w:val="24"/>
                <w:szCs w:val="24"/>
              </w:rPr>
              <w:t xml:space="preserve"> / С</w:t>
            </w:r>
            <w:proofErr w:type="gramEnd"/>
            <w:r w:rsidRPr="007159D0">
              <w:rPr>
                <w:bCs/>
                <w:sz w:val="24"/>
                <w:szCs w:val="24"/>
              </w:rPr>
              <w:t>ост. О.М. Коцюбанская; отв. ред. А.Н. Рассыхаев. Нарьян-Мар, 2021. С. 44–48.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rPr>
              <w:t>Рассыхаев А.Н.</w:t>
            </w:r>
            <w:r w:rsidRPr="007159D0">
              <w:rPr>
                <w:bCs/>
                <w:sz w:val="24"/>
                <w:szCs w:val="24"/>
              </w:rPr>
              <w:t xml:space="preserve"> Фольклорно-этнографическая экспедиция в село Несь в 2019 году // История переселения коми-ижемцев в Арктические регионы: Сборник статей</w:t>
            </w:r>
            <w:proofErr w:type="gramStart"/>
            <w:r w:rsidRPr="007159D0">
              <w:rPr>
                <w:bCs/>
                <w:sz w:val="24"/>
                <w:szCs w:val="24"/>
              </w:rPr>
              <w:t xml:space="preserve"> / С</w:t>
            </w:r>
            <w:proofErr w:type="gramEnd"/>
            <w:r w:rsidRPr="007159D0">
              <w:rPr>
                <w:bCs/>
                <w:sz w:val="24"/>
                <w:szCs w:val="24"/>
              </w:rPr>
              <w:t>ост. О.М. Коцюбанская; Отв. ред. А.Н. Рассыхаев. Нарьян-Мар, 2021. С. 49–56.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rPr>
              <w:t>Рассыхаев А.Н.</w:t>
            </w:r>
            <w:r w:rsidRPr="007159D0">
              <w:rPr>
                <w:bCs/>
                <w:sz w:val="24"/>
                <w:szCs w:val="24"/>
              </w:rPr>
              <w:t xml:space="preserve"> Экспедиция в деревню Волоковую в 2014 году // История переселения коми-ижемцев в Арктические регионы: Сб. статей</w:t>
            </w:r>
            <w:proofErr w:type="gramStart"/>
            <w:r w:rsidRPr="007159D0">
              <w:rPr>
                <w:bCs/>
                <w:sz w:val="24"/>
                <w:szCs w:val="24"/>
              </w:rPr>
              <w:t xml:space="preserve"> / С</w:t>
            </w:r>
            <w:proofErr w:type="gramEnd"/>
            <w:r w:rsidRPr="007159D0">
              <w:rPr>
                <w:bCs/>
                <w:sz w:val="24"/>
                <w:szCs w:val="24"/>
              </w:rPr>
              <w:t>ост. О.М. Коцюбанская; Отв. ред. А.Н. Рассыхаев. Нарьян-Мар, 2021. С. 35–43.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Силин В.И.</w:t>
            </w:r>
            <w:r w:rsidRPr="007159D0">
              <w:rPr>
                <w:bCs/>
                <w:sz w:val="24"/>
                <w:szCs w:val="24"/>
              </w:rPr>
              <w:t xml:space="preserve"> </w:t>
            </w:r>
            <w:r w:rsidRPr="007159D0">
              <w:rPr>
                <w:sz w:val="24"/>
                <w:szCs w:val="24"/>
              </w:rPr>
              <w:t xml:space="preserve">Жизнь и деятельность писателя, географа, охотника Игнатия Михайловича Воропай // </w:t>
            </w:r>
            <w:r w:rsidRPr="007159D0">
              <w:rPr>
                <w:rStyle w:val="A80"/>
                <w:sz w:val="24"/>
                <w:szCs w:val="24"/>
              </w:rPr>
              <w:t>Социальные трансформации северного региона: исторический опыт и современность: сб. статей.</w:t>
            </w:r>
            <w:r w:rsidRPr="007159D0">
              <w:rPr>
                <w:rStyle w:val="A90"/>
                <w:sz w:val="24"/>
                <w:szCs w:val="24"/>
              </w:rPr>
              <w:t xml:space="preserve"> </w:t>
            </w:r>
            <w:r w:rsidRPr="007159D0">
              <w:rPr>
                <w:rStyle w:val="A80"/>
                <w:sz w:val="24"/>
                <w:szCs w:val="24"/>
              </w:rPr>
              <w:t xml:space="preserve">Сыктывкар: ГОУ ВО КРАГСиУ, 2021. </w:t>
            </w:r>
            <w:r w:rsidRPr="007159D0">
              <w:rPr>
                <w:rStyle w:val="A90"/>
                <w:sz w:val="24"/>
                <w:szCs w:val="24"/>
              </w:rPr>
              <w:t>С. 57</w:t>
            </w:r>
            <w:r w:rsidRPr="007159D0">
              <w:rPr>
                <w:bCs/>
                <w:sz w:val="24"/>
                <w:szCs w:val="24"/>
              </w:rPr>
              <w:t>–</w:t>
            </w:r>
            <w:r w:rsidRPr="007159D0">
              <w:rPr>
                <w:rStyle w:val="A90"/>
                <w:sz w:val="24"/>
                <w:szCs w:val="24"/>
              </w:rPr>
              <w:t>76.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rPr>
              <w:t>Сурнина Л.Е.</w:t>
            </w:r>
            <w:r w:rsidRPr="007159D0">
              <w:rPr>
                <w:sz w:val="24"/>
                <w:szCs w:val="24"/>
              </w:rPr>
              <w:t xml:space="preserve"> Структурно-семантические особенности авторских ремарок в </w:t>
            </w:r>
            <w:r w:rsidRPr="007159D0">
              <w:rPr>
                <w:sz w:val="24"/>
                <w:szCs w:val="24"/>
              </w:rPr>
              <w:lastRenderedPageBreak/>
              <w:t>произведении Н. Дьяконова «Свадьба приданнӧйӧн» (Свадьба с приданым) // Николай Дьяконов. Жизнь, драматургия, театр: сборник статей о творчестве Н.М. Дьяконова / Отв</w:t>
            </w:r>
            <w:proofErr w:type="gramStart"/>
            <w:r w:rsidRPr="007159D0">
              <w:rPr>
                <w:sz w:val="24"/>
                <w:szCs w:val="24"/>
              </w:rPr>
              <w:t>.р</w:t>
            </w:r>
            <w:proofErr w:type="gramEnd"/>
            <w:r w:rsidRPr="007159D0">
              <w:rPr>
                <w:sz w:val="24"/>
                <w:szCs w:val="24"/>
              </w:rPr>
              <w:t>ед. Е.В. Остапова, Л.Е. Сурнина. Сыктывкар: Изд-во СГУ имени Питирима Сорокина, 2021. С. 134</w:t>
            </w:r>
            <w:r w:rsidRPr="007159D0">
              <w:rPr>
                <w:sz w:val="24"/>
                <w:szCs w:val="24"/>
              </w:rPr>
              <w:sym w:font="Symbol" w:char="F02D"/>
            </w:r>
            <w:r w:rsidRPr="007159D0">
              <w:rPr>
                <w:sz w:val="24"/>
                <w:szCs w:val="24"/>
              </w:rPr>
              <w:t xml:space="preserve">146. </w:t>
            </w:r>
            <w:proofErr w:type="gramStart"/>
            <w:r w:rsidRPr="007159D0">
              <w:rPr>
                <w:sz w:val="24"/>
                <w:szCs w:val="24"/>
              </w:rPr>
              <w:t>(Серия «Эскизы к литературному портрету».</w:t>
            </w:r>
            <w:proofErr w:type="gramEnd"/>
            <w:r w:rsidRPr="007159D0">
              <w:rPr>
                <w:sz w:val="24"/>
                <w:szCs w:val="24"/>
              </w:rPr>
              <w:t xml:space="preserve"> Вып.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sz w:val="24"/>
                <w:szCs w:val="24"/>
              </w:rPr>
              <w:t>Таскаев М.В.</w:t>
            </w:r>
            <w:r w:rsidRPr="007159D0">
              <w:rPr>
                <w:sz w:val="24"/>
                <w:szCs w:val="24"/>
              </w:rPr>
              <w:t xml:space="preserve"> Этнорегиональный фактор социальной трансформации общества (на примере автономизации Коми края)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112</w:t>
            </w:r>
            <w:r w:rsidRPr="007159D0">
              <w:rPr>
                <w:sz w:val="24"/>
                <w:szCs w:val="24"/>
              </w:rPr>
              <w:t>–120.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Турубанов А.Н.</w:t>
            </w:r>
            <w:r w:rsidRPr="007159D0">
              <w:rPr>
                <w:sz w:val="24"/>
                <w:szCs w:val="24"/>
              </w:rPr>
              <w:t xml:space="preserve"> Роль И.П. Морозова в развитии аграрного сектора экономики Коми АССР в 60–80-е годы XX века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163</w:t>
            </w:r>
            <w:r w:rsidRPr="007159D0">
              <w:rPr>
                <w:sz w:val="24"/>
                <w:szCs w:val="24"/>
              </w:rPr>
              <w:t>–179.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Турубанов А.Н.,</w:t>
            </w:r>
            <w:r w:rsidRPr="007159D0">
              <w:rPr>
                <w:sz w:val="24"/>
                <w:szCs w:val="24"/>
              </w:rPr>
              <w:t xml:space="preserve"> Тюкавина И.А. О массовых источниках по истории индустриального развития Республики Коми XX века: актуальные вопросы публикаций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188</w:t>
            </w:r>
            <w:r w:rsidRPr="007159D0">
              <w:rPr>
                <w:sz w:val="24"/>
                <w:szCs w:val="24"/>
              </w:rPr>
              <w:t>–192.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bookmarkStart w:id="9" w:name="_Hlk89854670"/>
            <w:r w:rsidRPr="007159D0">
              <w:rPr>
                <w:b/>
                <w:sz w:val="24"/>
                <w:szCs w:val="24"/>
              </w:rPr>
              <w:t>Турубанов А.Н.,</w:t>
            </w:r>
            <w:r w:rsidRPr="007159D0">
              <w:rPr>
                <w:sz w:val="24"/>
                <w:szCs w:val="24"/>
              </w:rPr>
              <w:t xml:space="preserve"> Тюкавина И.А. И.П. Морозов и развитие Печорского угольного бассейна // Иван Павлович Морозов. Республика помнит / Науч. ред. и сост. А.А. Попов. Сыктывкар: Коми республиканская типография, 2021. С. 310–313.</w:t>
            </w:r>
            <w:bookmarkEnd w:id="9"/>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Фахриев Р.Т</w:t>
            </w:r>
            <w:r w:rsidRPr="007159D0">
              <w:rPr>
                <w:sz w:val="24"/>
                <w:szCs w:val="24"/>
              </w:rPr>
              <w:t xml:space="preserve">. Эволюция общественных настроений населения Коми края в годы Первой мировой войны (на примере Усть-Сысольского и Яренского уездов)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98</w:t>
            </w:r>
            <w:r w:rsidRPr="007159D0">
              <w:rPr>
                <w:sz w:val="24"/>
                <w:szCs w:val="24"/>
              </w:rPr>
              <w:t>–103.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Хайдуров М.В.</w:t>
            </w:r>
            <w:r w:rsidRPr="007159D0">
              <w:rPr>
                <w:sz w:val="24"/>
                <w:szCs w:val="24"/>
              </w:rPr>
              <w:t xml:space="preserve"> Духовное сословие в Коми крае в эпоху великих реформ (1860–1870-е гг.)</w:t>
            </w:r>
            <w:r w:rsidRPr="007159D0">
              <w:rPr>
                <w:rStyle w:val="A80"/>
                <w:bCs/>
                <w:sz w:val="24"/>
                <w:szCs w:val="24"/>
              </w:rPr>
              <w:t xml:space="preserve"> // 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32</w:t>
            </w:r>
            <w:r w:rsidRPr="007159D0">
              <w:rPr>
                <w:sz w:val="24"/>
                <w:szCs w:val="24"/>
              </w:rPr>
              <w:t>–39.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 xml:space="preserve">Храмович В.В. </w:t>
            </w:r>
            <w:r w:rsidRPr="007159D0">
              <w:rPr>
                <w:sz w:val="24"/>
                <w:szCs w:val="24"/>
              </w:rPr>
              <w:t xml:space="preserve">Опубликованные источники по проблемам реформы государственной национально-языковой политики в Республике Коми (конец ХХ – начало XXI века) // </w:t>
            </w:r>
            <w:r w:rsidRPr="007159D0">
              <w:rPr>
                <w:rStyle w:val="A80"/>
                <w:bCs/>
                <w:sz w:val="24"/>
                <w:szCs w:val="24"/>
              </w:rPr>
              <w:t xml:space="preserve">Социальные трансформации северного региона: исторический опыт и современность: </w:t>
            </w:r>
            <w:r w:rsidRPr="007159D0">
              <w:rPr>
                <w:rStyle w:val="A80"/>
                <w:sz w:val="24"/>
                <w:szCs w:val="24"/>
              </w:rPr>
              <w:t>сб. статей. Сыктывкар: ГОУ ВО КРАГСиУ, 2021. С. 199</w:t>
            </w:r>
            <w:r w:rsidRPr="007159D0">
              <w:rPr>
                <w:sz w:val="24"/>
                <w:szCs w:val="24"/>
              </w:rPr>
              <w:t>–205.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Цыпанов Е.А.</w:t>
            </w:r>
            <w:r w:rsidRPr="007159D0">
              <w:rPr>
                <w:sz w:val="24"/>
                <w:szCs w:val="24"/>
                <w:shd w:val="clear" w:color="auto" w:fill="FFFFFF"/>
              </w:rPr>
              <w:t xml:space="preserve"> Мый гижöма Н. Дьяконов: слабиник теш али коми шедевр? // </w:t>
            </w:r>
            <w:r w:rsidRPr="007159D0">
              <w:rPr>
                <w:sz w:val="24"/>
                <w:szCs w:val="24"/>
              </w:rPr>
              <w:t>Николай Дьяконов. Жизнь, драматургия, театр: сборник статей о творчестве Н.М. Дьяконова / отв</w:t>
            </w:r>
            <w:proofErr w:type="gramStart"/>
            <w:r w:rsidRPr="007159D0">
              <w:rPr>
                <w:sz w:val="24"/>
                <w:szCs w:val="24"/>
              </w:rPr>
              <w:t>.р</w:t>
            </w:r>
            <w:proofErr w:type="gramEnd"/>
            <w:r w:rsidRPr="007159D0">
              <w:rPr>
                <w:sz w:val="24"/>
                <w:szCs w:val="24"/>
              </w:rPr>
              <w:t>ед. Е.В. Остапова, Л.Е. Сурнина. Сыктывкар: Изд-во СГУ имени Питирима Сорокина, 2021. С. 146</w:t>
            </w:r>
            <w:r w:rsidRPr="007159D0">
              <w:rPr>
                <w:sz w:val="24"/>
                <w:szCs w:val="24"/>
              </w:rPr>
              <w:sym w:font="Symbol" w:char="F02D"/>
            </w:r>
            <w:r w:rsidRPr="007159D0">
              <w:rPr>
                <w:sz w:val="24"/>
                <w:szCs w:val="24"/>
              </w:rPr>
              <w:t xml:space="preserve">163. </w:t>
            </w:r>
            <w:proofErr w:type="gramStart"/>
            <w:r w:rsidRPr="007159D0">
              <w:rPr>
                <w:sz w:val="24"/>
                <w:szCs w:val="24"/>
              </w:rPr>
              <w:t>(Серия «Эскизы к литературному портрету».</w:t>
            </w:r>
            <w:proofErr w:type="gramEnd"/>
            <w:r w:rsidRPr="007159D0">
              <w:rPr>
                <w:sz w:val="24"/>
                <w:szCs w:val="24"/>
              </w:rPr>
              <w:t xml:space="preserve"> Вып.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Цыпанов Е.А</w:t>
            </w:r>
            <w:r w:rsidRPr="007159D0">
              <w:rPr>
                <w:sz w:val="24"/>
                <w:szCs w:val="24"/>
              </w:rPr>
              <w:t>. Салам товарищу О.А. Сергееву, ученому и человеку // Язык, ученый, письмена… К юбилею О.А. Сергеева. Йошкар-Ола, 2021. С. 56</w:t>
            </w:r>
            <w:r w:rsidRPr="007159D0">
              <w:rPr>
                <w:bCs/>
                <w:sz w:val="24"/>
                <w:szCs w:val="24"/>
              </w:rPr>
              <w:t>–</w:t>
            </w:r>
            <w:r w:rsidRPr="007159D0">
              <w:rPr>
                <w:sz w:val="24"/>
                <w:szCs w:val="24"/>
              </w:rPr>
              <w:t>59.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shd w:val="clear" w:color="auto" w:fill="FFFFFF"/>
              </w:rPr>
              <w:t>Шабаев Ю., Жеребцов И.</w:t>
            </w:r>
            <w:r w:rsidRPr="007159D0">
              <w:rPr>
                <w:sz w:val="24"/>
                <w:szCs w:val="24"/>
                <w:shd w:val="clear" w:color="auto" w:fill="FFFFFF"/>
              </w:rPr>
              <w:t xml:space="preserve"> Введение // Антропология города. Выпуск 2. Северный город: Культурное пространство и культурные идентичности в арктических и субарктических городах / под ред. Ю.П. Шабаева, И.Л. Жербцова, М.А. Омарова. М.: РГГУ; Сыктывкар: Институт языка, литературы и истории Коми НЦ УрО РАН, 2020. С. 3</w:t>
            </w:r>
            <w:r w:rsidRPr="007159D0">
              <w:rPr>
                <w:bCs/>
                <w:sz w:val="24"/>
                <w:szCs w:val="24"/>
              </w:rPr>
              <w:t>–</w:t>
            </w:r>
            <w:r w:rsidRPr="007159D0">
              <w:rPr>
                <w:sz w:val="24"/>
                <w:szCs w:val="24"/>
                <w:shd w:val="clear" w:color="auto" w:fill="FFFFFF"/>
              </w:rPr>
              <w:t>11.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0"/>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shd w:val="clear" w:color="auto" w:fill="FFFFFF"/>
              </w:rPr>
            </w:pPr>
            <w:r w:rsidRPr="007159D0">
              <w:rPr>
                <w:b/>
                <w:sz w:val="24"/>
                <w:szCs w:val="24"/>
                <w:shd w:val="clear" w:color="auto" w:fill="FFFFFF"/>
              </w:rPr>
              <w:t>Шарапов В.Э.</w:t>
            </w:r>
            <w:r w:rsidRPr="007159D0">
              <w:rPr>
                <w:sz w:val="24"/>
                <w:szCs w:val="24"/>
                <w:shd w:val="clear" w:color="auto" w:fill="FFFFFF"/>
              </w:rPr>
              <w:t xml:space="preserve"> Визуальные нарративы профессора В.А. Семенова // «Как это мудро – быть самим собой». Сборник научных статей и воспоминаний памяти профессора В. А. Семёнова / Отв. ред. Т. И. Чудова. Сыктывкар: Изд-во СГУ им. Питирима Сорокина, 2021.С. 193</w:t>
            </w:r>
            <w:r w:rsidRPr="007159D0">
              <w:rPr>
                <w:bCs/>
                <w:sz w:val="24"/>
                <w:szCs w:val="24"/>
              </w:rPr>
              <w:t>–</w:t>
            </w:r>
            <w:r w:rsidRPr="007159D0">
              <w:rPr>
                <w:sz w:val="24"/>
                <w:szCs w:val="24"/>
                <w:shd w:val="clear" w:color="auto" w:fill="FFFFFF"/>
              </w:rPr>
              <w:t>198.</w:t>
            </w:r>
          </w:p>
        </w:tc>
      </w:tr>
      <w:tr w:rsidR="007159D0" w:rsidRPr="007159D0" w:rsidTr="00DA0058">
        <w:tc>
          <w:tcPr>
            <w:tcW w:w="9747" w:type="dxa"/>
            <w:gridSpan w:val="3"/>
          </w:tcPr>
          <w:p w:rsidR="007159D0" w:rsidRPr="007159D0" w:rsidRDefault="007159D0" w:rsidP="00DA0058">
            <w:pPr>
              <w:jc w:val="center"/>
              <w:rPr>
                <w:sz w:val="24"/>
                <w:szCs w:val="24"/>
              </w:rPr>
            </w:pPr>
            <w:r w:rsidRPr="007159D0">
              <w:rPr>
                <w:b/>
                <w:sz w:val="24"/>
                <w:szCs w:val="24"/>
                <w:lang w:eastAsia="en-US"/>
              </w:rPr>
              <w:t>Статьи в зарубежных сборниках</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2"/>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Пунегова</w:t>
            </w:r>
            <w:r w:rsidRPr="007159D0">
              <w:rPr>
                <w:b/>
                <w:sz w:val="24"/>
                <w:szCs w:val="24"/>
                <w:lang w:val="en-US"/>
              </w:rPr>
              <w:t xml:space="preserve"> </w:t>
            </w:r>
            <w:r w:rsidRPr="007159D0">
              <w:rPr>
                <w:b/>
                <w:sz w:val="24"/>
                <w:szCs w:val="24"/>
              </w:rPr>
              <w:t>Г</w:t>
            </w:r>
            <w:r w:rsidRPr="007159D0">
              <w:rPr>
                <w:b/>
                <w:sz w:val="24"/>
                <w:szCs w:val="24"/>
                <w:lang w:val="en-US"/>
              </w:rPr>
              <w:t>.</w:t>
            </w:r>
            <w:r w:rsidRPr="007159D0">
              <w:rPr>
                <w:b/>
                <w:sz w:val="24"/>
                <w:szCs w:val="24"/>
              </w:rPr>
              <w:t>В</w:t>
            </w:r>
            <w:r w:rsidRPr="007159D0">
              <w:rPr>
                <w:b/>
                <w:sz w:val="24"/>
                <w:szCs w:val="24"/>
                <w:lang w:val="en-US"/>
              </w:rPr>
              <w:t>.</w:t>
            </w:r>
            <w:r w:rsidRPr="007159D0">
              <w:rPr>
                <w:sz w:val="24"/>
                <w:szCs w:val="24"/>
                <w:lang w:val="en-US"/>
              </w:rPr>
              <w:t xml:space="preserve"> </w:t>
            </w:r>
            <w:r w:rsidRPr="007159D0">
              <w:rPr>
                <w:sz w:val="24"/>
                <w:szCs w:val="24"/>
              </w:rPr>
              <w:t>Серпаса</w:t>
            </w:r>
            <w:r w:rsidRPr="007159D0">
              <w:rPr>
                <w:sz w:val="24"/>
                <w:szCs w:val="24"/>
                <w:lang w:val="en-US"/>
              </w:rPr>
              <w:t xml:space="preserve"> </w:t>
            </w:r>
            <w:r w:rsidRPr="007159D0">
              <w:rPr>
                <w:sz w:val="24"/>
                <w:szCs w:val="24"/>
              </w:rPr>
              <w:t>коми</w:t>
            </w:r>
            <w:r w:rsidRPr="007159D0">
              <w:rPr>
                <w:sz w:val="24"/>
                <w:szCs w:val="24"/>
                <w:lang w:val="en-US"/>
              </w:rPr>
              <w:t xml:space="preserve"> </w:t>
            </w:r>
            <w:r w:rsidRPr="007159D0">
              <w:rPr>
                <w:sz w:val="24"/>
                <w:szCs w:val="24"/>
              </w:rPr>
              <w:t>гиж</w:t>
            </w:r>
            <w:r w:rsidRPr="007159D0">
              <w:rPr>
                <w:sz w:val="24"/>
                <w:szCs w:val="24"/>
                <w:lang w:val="en-US"/>
              </w:rPr>
              <w:t>ö</w:t>
            </w:r>
            <w:r w:rsidRPr="007159D0">
              <w:rPr>
                <w:sz w:val="24"/>
                <w:szCs w:val="24"/>
              </w:rPr>
              <w:t>дъясын</w:t>
            </w:r>
            <w:r w:rsidRPr="007159D0">
              <w:rPr>
                <w:sz w:val="24"/>
                <w:szCs w:val="24"/>
                <w:lang w:val="en-US"/>
              </w:rPr>
              <w:t xml:space="preserve"> </w:t>
            </w:r>
            <w:r w:rsidRPr="007159D0">
              <w:rPr>
                <w:sz w:val="24"/>
                <w:szCs w:val="24"/>
              </w:rPr>
              <w:t>шуанног</w:t>
            </w:r>
            <w:r w:rsidRPr="007159D0">
              <w:rPr>
                <w:sz w:val="24"/>
                <w:szCs w:val="24"/>
                <w:lang w:val="en-US"/>
              </w:rPr>
              <w:t xml:space="preserve"> </w:t>
            </w:r>
            <w:r w:rsidRPr="007159D0">
              <w:rPr>
                <w:sz w:val="24"/>
                <w:szCs w:val="24"/>
              </w:rPr>
              <w:t>да</w:t>
            </w:r>
            <w:r w:rsidRPr="007159D0">
              <w:rPr>
                <w:sz w:val="24"/>
                <w:szCs w:val="24"/>
                <w:lang w:val="en-US"/>
              </w:rPr>
              <w:t xml:space="preserve"> </w:t>
            </w:r>
            <w:r w:rsidRPr="007159D0">
              <w:rPr>
                <w:sz w:val="24"/>
                <w:szCs w:val="24"/>
              </w:rPr>
              <w:t>с</w:t>
            </w:r>
            <w:proofErr w:type="gramStart"/>
            <w:r w:rsidRPr="007159D0">
              <w:rPr>
                <w:sz w:val="24"/>
                <w:szCs w:val="24"/>
                <w:lang w:val="en-US"/>
              </w:rPr>
              <w:t>i</w:t>
            </w:r>
            <w:proofErr w:type="gramEnd"/>
            <w:r w:rsidRPr="007159D0">
              <w:rPr>
                <w:sz w:val="24"/>
                <w:szCs w:val="24"/>
              </w:rPr>
              <w:t>й</w:t>
            </w:r>
            <w:r w:rsidRPr="007159D0">
              <w:rPr>
                <w:sz w:val="24"/>
                <w:szCs w:val="24"/>
                <w:lang w:val="en-US"/>
              </w:rPr>
              <w:t>ö</w:t>
            </w:r>
            <w:r w:rsidRPr="007159D0">
              <w:rPr>
                <w:sz w:val="24"/>
                <w:szCs w:val="24"/>
              </w:rPr>
              <w:t>с</w:t>
            </w:r>
            <w:r w:rsidRPr="007159D0">
              <w:rPr>
                <w:sz w:val="24"/>
                <w:szCs w:val="24"/>
                <w:lang w:val="en-US"/>
              </w:rPr>
              <w:t xml:space="preserve"> </w:t>
            </w:r>
            <w:r w:rsidRPr="007159D0">
              <w:rPr>
                <w:sz w:val="24"/>
                <w:szCs w:val="24"/>
              </w:rPr>
              <w:t>петк</w:t>
            </w:r>
            <w:r w:rsidRPr="007159D0">
              <w:rPr>
                <w:sz w:val="24"/>
                <w:szCs w:val="24"/>
                <w:lang w:val="en-US"/>
              </w:rPr>
              <w:t>ö</w:t>
            </w:r>
            <w:r w:rsidRPr="007159D0">
              <w:rPr>
                <w:sz w:val="24"/>
                <w:szCs w:val="24"/>
              </w:rPr>
              <w:t>дланног</w:t>
            </w:r>
            <w:r w:rsidRPr="007159D0">
              <w:rPr>
                <w:sz w:val="24"/>
                <w:szCs w:val="24"/>
                <w:lang w:val="en-US"/>
              </w:rPr>
              <w:t xml:space="preserve"> // </w:t>
            </w:r>
            <w:r w:rsidRPr="007159D0">
              <w:rPr>
                <w:sz w:val="24"/>
                <w:szCs w:val="24"/>
                <w:lang w:val="en-US"/>
              </w:rPr>
              <w:lastRenderedPageBreak/>
              <w:t>Multilingual Facilitation: This book has been authored for Jack Rueter in honor of 60</w:t>
            </w:r>
            <w:r w:rsidRPr="007159D0">
              <w:rPr>
                <w:sz w:val="24"/>
                <w:szCs w:val="24"/>
                <w:vertAlign w:val="superscript"/>
                <w:lang w:val="en-US"/>
              </w:rPr>
              <w:t>th</w:t>
            </w:r>
            <w:r w:rsidRPr="007159D0">
              <w:rPr>
                <w:sz w:val="24"/>
                <w:szCs w:val="24"/>
                <w:lang w:val="en-US"/>
              </w:rPr>
              <w:t xml:space="preserve"> birthday. Helsinki, 2021. S. 43</w:t>
            </w:r>
            <w:r w:rsidRPr="007159D0">
              <w:rPr>
                <w:bCs/>
                <w:sz w:val="24"/>
                <w:szCs w:val="24"/>
              </w:rPr>
              <w:t>–</w:t>
            </w:r>
            <w:r w:rsidRPr="007159D0">
              <w:rPr>
                <w:sz w:val="24"/>
                <w:szCs w:val="24"/>
                <w:lang w:val="en-US"/>
              </w:rPr>
              <w:t>52.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2"/>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Ракин Н.А.</w:t>
            </w:r>
            <w:r w:rsidRPr="007159D0">
              <w:rPr>
                <w:sz w:val="24"/>
                <w:szCs w:val="24"/>
              </w:rPr>
              <w:t xml:space="preserve"> Коми-пермяцкая литература на финно-угорских языках // </w:t>
            </w:r>
            <w:r w:rsidRPr="007159D0">
              <w:rPr>
                <w:sz w:val="24"/>
                <w:szCs w:val="24"/>
                <w:lang w:val="et-EE"/>
              </w:rPr>
              <w:t>Eduard Vilde 155. Сборник</w:t>
            </w:r>
            <w:r w:rsidRPr="007159D0">
              <w:rPr>
                <w:sz w:val="24"/>
                <w:szCs w:val="24"/>
              </w:rPr>
              <w:t xml:space="preserve"> статей. Нарва, 2021. С. 25–26.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2"/>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Питирим Сорокинлысь «</w:t>
            </w:r>
            <w:r w:rsidRPr="007159D0">
              <w:rPr>
                <w:sz w:val="24"/>
                <w:szCs w:val="24"/>
                <w:lang w:val="en-US"/>
              </w:rPr>
              <w:t>A</w:t>
            </w:r>
            <w:r w:rsidRPr="007159D0">
              <w:rPr>
                <w:sz w:val="24"/>
                <w:szCs w:val="24"/>
              </w:rPr>
              <w:t xml:space="preserve"> </w:t>
            </w:r>
            <w:r w:rsidRPr="007159D0">
              <w:rPr>
                <w:sz w:val="24"/>
                <w:szCs w:val="24"/>
                <w:lang w:val="en-US"/>
              </w:rPr>
              <w:t>long</w:t>
            </w:r>
            <w:r w:rsidRPr="007159D0">
              <w:rPr>
                <w:sz w:val="24"/>
                <w:szCs w:val="24"/>
              </w:rPr>
              <w:t xml:space="preserve"> </w:t>
            </w:r>
            <w:r w:rsidRPr="007159D0">
              <w:rPr>
                <w:sz w:val="24"/>
                <w:szCs w:val="24"/>
                <w:lang w:val="en-US"/>
              </w:rPr>
              <w:t>Journey</w:t>
            </w:r>
            <w:r w:rsidRPr="007159D0">
              <w:rPr>
                <w:sz w:val="24"/>
                <w:szCs w:val="24"/>
              </w:rPr>
              <w:t>» небö</w:t>
            </w:r>
            <w:proofErr w:type="gramStart"/>
            <w:r w:rsidRPr="007159D0">
              <w:rPr>
                <w:sz w:val="24"/>
                <w:szCs w:val="24"/>
              </w:rPr>
              <w:t>г</w:t>
            </w:r>
            <w:proofErr w:type="gramEnd"/>
            <w:r w:rsidRPr="007159D0">
              <w:rPr>
                <w:sz w:val="24"/>
                <w:szCs w:val="24"/>
              </w:rPr>
              <w:t xml:space="preserve"> комиöдöмын шыбöльяс // </w:t>
            </w:r>
            <w:r w:rsidRPr="007159D0">
              <w:rPr>
                <w:sz w:val="24"/>
                <w:szCs w:val="24"/>
                <w:lang w:val="en-US"/>
              </w:rPr>
              <w:t>Multilingual</w:t>
            </w:r>
            <w:r w:rsidRPr="007159D0">
              <w:rPr>
                <w:sz w:val="24"/>
                <w:szCs w:val="24"/>
              </w:rPr>
              <w:t xml:space="preserve"> </w:t>
            </w:r>
            <w:r w:rsidRPr="007159D0">
              <w:rPr>
                <w:sz w:val="24"/>
                <w:szCs w:val="24"/>
                <w:lang w:val="en-US"/>
              </w:rPr>
              <w:t>Facilitation</w:t>
            </w:r>
            <w:r w:rsidRPr="007159D0">
              <w:rPr>
                <w:sz w:val="24"/>
                <w:szCs w:val="24"/>
              </w:rPr>
              <w:t xml:space="preserve">. </w:t>
            </w:r>
            <w:r w:rsidRPr="007159D0">
              <w:rPr>
                <w:sz w:val="24"/>
                <w:szCs w:val="24"/>
                <w:lang w:val="en-US"/>
              </w:rPr>
              <w:t>This book has been authored for Jack Rueter in honor of his 60</w:t>
            </w:r>
            <w:r w:rsidRPr="007159D0">
              <w:rPr>
                <w:sz w:val="24"/>
                <w:szCs w:val="24"/>
                <w:vertAlign w:val="superscript"/>
                <w:lang w:val="en-US"/>
              </w:rPr>
              <w:t>th</w:t>
            </w:r>
            <w:r w:rsidRPr="007159D0">
              <w:rPr>
                <w:sz w:val="24"/>
                <w:szCs w:val="24"/>
                <w:lang w:val="en-US"/>
              </w:rPr>
              <w:t xml:space="preserve"> birthday. Helsinki, 2021. Pp. 94</w:t>
            </w:r>
            <w:r w:rsidRPr="007159D0">
              <w:rPr>
                <w:bCs/>
                <w:sz w:val="24"/>
                <w:szCs w:val="24"/>
              </w:rPr>
              <w:t>–</w:t>
            </w:r>
            <w:r w:rsidRPr="007159D0">
              <w:rPr>
                <w:sz w:val="24"/>
                <w:szCs w:val="24"/>
                <w:lang w:val="en-US"/>
              </w:rPr>
              <w:t>103.</w:t>
            </w:r>
          </w:p>
        </w:tc>
      </w:tr>
      <w:tr w:rsidR="007159D0" w:rsidRPr="007159D0" w:rsidTr="00DA0058">
        <w:tc>
          <w:tcPr>
            <w:tcW w:w="9747" w:type="dxa"/>
            <w:gridSpan w:val="3"/>
          </w:tcPr>
          <w:p w:rsidR="007159D0" w:rsidRPr="007159D0" w:rsidRDefault="007159D0" w:rsidP="00DA0058">
            <w:pPr>
              <w:jc w:val="center"/>
              <w:rPr>
                <w:sz w:val="24"/>
                <w:szCs w:val="24"/>
              </w:rPr>
            </w:pPr>
            <w:r w:rsidRPr="007159D0">
              <w:rPr>
                <w:b/>
                <w:sz w:val="24"/>
                <w:szCs w:val="24"/>
                <w:lang w:eastAsia="en-US"/>
              </w:rPr>
              <w:t>Аналитико-статистические сборники, атласы, научно-справочные издания</w:t>
            </w:r>
          </w:p>
        </w:tc>
      </w:tr>
      <w:tr w:rsidR="007159D0" w:rsidRPr="007159D0" w:rsidTr="00DA0058">
        <w:tc>
          <w:tcPr>
            <w:tcW w:w="9747" w:type="dxa"/>
            <w:gridSpan w:val="3"/>
          </w:tcPr>
          <w:p w:rsidR="007159D0" w:rsidRPr="007159D0" w:rsidRDefault="007159D0" w:rsidP="00DA0058">
            <w:pPr>
              <w:jc w:val="center"/>
              <w:rPr>
                <w:b/>
                <w:sz w:val="24"/>
                <w:szCs w:val="24"/>
                <w:lang w:eastAsia="en-US"/>
              </w:rPr>
            </w:pP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5"/>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sz w:val="24"/>
                <w:szCs w:val="24"/>
                <w:lang w:val="en-US"/>
              </w:rPr>
            </w:pPr>
            <w:r w:rsidRPr="007159D0">
              <w:rPr>
                <w:b/>
                <w:sz w:val="24"/>
                <w:szCs w:val="24"/>
              </w:rPr>
              <w:t>Пунегова Г.В., Цыпанов Е.А.</w:t>
            </w:r>
            <w:r w:rsidRPr="007159D0">
              <w:rPr>
                <w:sz w:val="24"/>
                <w:szCs w:val="24"/>
              </w:rPr>
              <w:t xml:space="preserve"> Кöсъя юавны – Хочу спросить! </w:t>
            </w:r>
            <w:proofErr w:type="gramStart"/>
            <w:r w:rsidRPr="007159D0">
              <w:rPr>
                <w:sz w:val="24"/>
                <w:szCs w:val="24"/>
              </w:rPr>
              <w:t>Русско-коми</w:t>
            </w:r>
            <w:proofErr w:type="gramEnd"/>
            <w:r w:rsidRPr="007159D0">
              <w:rPr>
                <w:sz w:val="24"/>
                <w:szCs w:val="24"/>
              </w:rPr>
              <w:t xml:space="preserve"> разговорник. Сыктывкар: ИЯЛИ КНЦ УрО РАН, 2021. 234 с. </w:t>
            </w:r>
            <w:r w:rsidRPr="007159D0">
              <w:rPr>
                <w:sz w:val="24"/>
                <w:szCs w:val="24"/>
                <w:lang w:val="en-US"/>
              </w:rPr>
              <w:t>ISBN</w:t>
            </w:r>
            <w:r w:rsidRPr="007159D0">
              <w:rPr>
                <w:sz w:val="24"/>
                <w:szCs w:val="24"/>
              </w:rPr>
              <w:t xml:space="preserve"> 978-5-89606-624-8.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5"/>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b/>
                <w:sz w:val="24"/>
                <w:szCs w:val="24"/>
              </w:rPr>
            </w:pPr>
            <w:r w:rsidRPr="007159D0">
              <w:rPr>
                <w:sz w:val="24"/>
                <w:szCs w:val="24"/>
              </w:rPr>
              <w:t>Создание Автономной области Коми (Зырян) и Общества изучения Коми края. Исследователи и краеведы. Библиографический указатель к 100-летию Коми государственности</w:t>
            </w:r>
            <w:proofErr w:type="gramStart"/>
            <w:r w:rsidRPr="007159D0">
              <w:rPr>
                <w:sz w:val="24"/>
                <w:szCs w:val="24"/>
              </w:rPr>
              <w:t xml:space="preserve"> / С</w:t>
            </w:r>
            <w:proofErr w:type="gramEnd"/>
            <w:r w:rsidRPr="007159D0">
              <w:rPr>
                <w:sz w:val="24"/>
                <w:szCs w:val="24"/>
              </w:rPr>
              <w:t xml:space="preserve">ост. </w:t>
            </w:r>
            <w:r w:rsidRPr="007159D0">
              <w:rPr>
                <w:b/>
                <w:sz w:val="24"/>
                <w:szCs w:val="24"/>
              </w:rPr>
              <w:t>В.И. Силин</w:t>
            </w:r>
            <w:r w:rsidRPr="007159D0">
              <w:rPr>
                <w:sz w:val="24"/>
                <w:szCs w:val="24"/>
              </w:rPr>
              <w:t xml:space="preserve">. Сыктывкар: 2021. 108 с. (ИЯЛИ ФИЦ Коми НЦ УрО РАН). </w:t>
            </w:r>
            <w:r w:rsidRPr="007159D0">
              <w:rPr>
                <w:sz w:val="24"/>
                <w:szCs w:val="24"/>
                <w:lang w:val="en-US"/>
              </w:rPr>
              <w:t>ISBN</w:t>
            </w:r>
            <w:r w:rsidRPr="007159D0">
              <w:rPr>
                <w:sz w:val="24"/>
                <w:szCs w:val="24"/>
              </w:rPr>
              <w:t xml:space="preserve"> 978-5-89606-614-9.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5"/>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Цыпанов Е.А.</w:t>
            </w:r>
            <w:r w:rsidRPr="007159D0">
              <w:rPr>
                <w:sz w:val="24"/>
                <w:szCs w:val="24"/>
              </w:rPr>
              <w:t xml:space="preserve"> Коми видчанкывъяс: зэв аслыссикас кывкуд. Сыктывкар: ИЯЛИ Коми НЦ УрО РАН, 2021. 251 </w:t>
            </w:r>
            <w:proofErr w:type="gramStart"/>
            <w:r w:rsidRPr="007159D0">
              <w:rPr>
                <w:sz w:val="24"/>
                <w:szCs w:val="24"/>
              </w:rPr>
              <w:t>л.б</w:t>
            </w:r>
            <w:proofErr w:type="gramEnd"/>
            <w:r w:rsidRPr="007159D0">
              <w:rPr>
                <w:sz w:val="24"/>
                <w:szCs w:val="24"/>
              </w:rPr>
              <w:t xml:space="preserve">. </w:t>
            </w:r>
            <w:r w:rsidRPr="007159D0">
              <w:rPr>
                <w:sz w:val="24"/>
                <w:szCs w:val="24"/>
                <w:lang w:val="en-US"/>
              </w:rPr>
              <w:t>ISBN</w:t>
            </w:r>
            <w:r w:rsidRPr="007159D0">
              <w:rPr>
                <w:sz w:val="24"/>
                <w:szCs w:val="24"/>
              </w:rPr>
              <w:t xml:space="preserve"> 978-5-89606-582-1.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5"/>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rFonts w:eastAsia="Petersburg-Regular"/>
                <w:b/>
                <w:sz w:val="24"/>
                <w:szCs w:val="24"/>
              </w:rPr>
              <w:t>Шабаев Ю.П.</w:t>
            </w:r>
            <w:r w:rsidRPr="007159D0">
              <w:rPr>
                <w:rFonts w:eastAsia="Petersburg-Regular"/>
                <w:sz w:val="24"/>
                <w:szCs w:val="24"/>
              </w:rPr>
              <w:t xml:space="preserve"> </w:t>
            </w:r>
            <w:r w:rsidRPr="007159D0">
              <w:rPr>
                <w:bCs/>
                <w:sz w:val="24"/>
                <w:szCs w:val="24"/>
              </w:rPr>
              <w:t>Российская многонациональность / многокультурность в курсе гуманитарной подготовки учащихся российской системы образования. Учебно-методический справочник. М.: Изд-во РГГУ, 2020. 324 с.</w:t>
            </w:r>
            <w:r w:rsidRPr="007159D0">
              <w:rPr>
                <w:sz w:val="24"/>
                <w:szCs w:val="24"/>
              </w:rPr>
              <w:t xml:space="preserve"> </w:t>
            </w:r>
            <w:r w:rsidRPr="007159D0">
              <w:rPr>
                <w:bCs/>
                <w:sz w:val="24"/>
                <w:szCs w:val="24"/>
              </w:rPr>
              <w:t>ISBN 978-5-7281-2969-1.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5"/>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rFonts w:eastAsia="Petersburg-Regular"/>
                <w:b/>
                <w:sz w:val="24"/>
                <w:szCs w:val="24"/>
              </w:rPr>
            </w:pPr>
            <w:r w:rsidRPr="007159D0">
              <w:rPr>
                <w:sz w:val="24"/>
                <w:szCs w:val="24"/>
              </w:rPr>
              <w:t>Земцова И.В.,</w:t>
            </w:r>
            <w:r w:rsidRPr="007159D0">
              <w:rPr>
                <w:b/>
                <w:sz w:val="24"/>
                <w:szCs w:val="24"/>
              </w:rPr>
              <w:t xml:space="preserve"> Шарапов В.Э.</w:t>
            </w:r>
            <w:r w:rsidRPr="007159D0">
              <w:rPr>
                <w:sz w:val="24"/>
                <w:szCs w:val="24"/>
              </w:rPr>
              <w:t xml:space="preserve"> Зырянская палитра: художественная роспись по дереву вычегодских коми старообрядцев. Этнографический альбом. Сыктывкар: Изд-во СГУ им. Питирима Сорокина, 2021. 240 с.: 180 ил. </w:t>
            </w:r>
            <w:r w:rsidRPr="007159D0">
              <w:rPr>
                <w:sz w:val="24"/>
                <w:szCs w:val="24"/>
                <w:lang w:val="en-US"/>
              </w:rPr>
              <w:t>ISBN 978-5-87661-703-3</w:t>
            </w:r>
          </w:p>
        </w:tc>
      </w:tr>
      <w:tr w:rsidR="007159D0" w:rsidRPr="007159D0" w:rsidTr="00DA0058">
        <w:tc>
          <w:tcPr>
            <w:tcW w:w="9747" w:type="dxa"/>
            <w:gridSpan w:val="3"/>
          </w:tcPr>
          <w:p w:rsidR="007159D0" w:rsidRPr="007159D0" w:rsidRDefault="007159D0" w:rsidP="00DA0058">
            <w:pPr>
              <w:tabs>
                <w:tab w:val="left" w:pos="660"/>
              </w:tabs>
              <w:spacing w:line="276" w:lineRule="auto"/>
              <w:jc w:val="center"/>
              <w:rPr>
                <w:sz w:val="24"/>
                <w:szCs w:val="24"/>
                <w:shd w:val="clear" w:color="auto" w:fill="FFFFFF"/>
              </w:rPr>
            </w:pPr>
            <w:r w:rsidRPr="007159D0">
              <w:rPr>
                <w:b/>
                <w:sz w:val="24"/>
                <w:szCs w:val="24"/>
                <w:lang w:eastAsia="en-US"/>
              </w:rPr>
              <w:t>Научно-популярные издания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Лимеров П.Ф.</w:t>
            </w:r>
            <w:r w:rsidRPr="007159D0">
              <w:rPr>
                <w:sz w:val="24"/>
                <w:szCs w:val="24"/>
              </w:rPr>
              <w:t xml:space="preserve"> </w:t>
            </w:r>
            <w:r w:rsidRPr="007159D0">
              <w:rPr>
                <w:sz w:val="24"/>
                <w:szCs w:val="24"/>
                <w:shd w:val="clear" w:color="auto" w:fill="FFFFFF"/>
              </w:rPr>
              <w:t xml:space="preserve">Каллистрат Фалалеевич Жаков. </w:t>
            </w:r>
            <w:r w:rsidRPr="007159D0">
              <w:rPr>
                <w:rStyle w:val="hl-obj"/>
                <w:sz w:val="24"/>
                <w:szCs w:val="24"/>
                <w:bdr w:val="none" w:sz="0" w:space="0" w:color="auto" w:frame="1"/>
              </w:rPr>
              <w:t>Сыктывкар</w:t>
            </w:r>
            <w:r w:rsidRPr="007159D0">
              <w:rPr>
                <w:sz w:val="24"/>
                <w:szCs w:val="24"/>
                <w:shd w:val="clear" w:color="auto" w:fill="FFFFFF"/>
              </w:rPr>
              <w:t xml:space="preserve">: Эском, 2021. 296 </w:t>
            </w:r>
            <w:proofErr w:type="gramStart"/>
            <w:r w:rsidRPr="007159D0">
              <w:rPr>
                <w:sz w:val="24"/>
                <w:szCs w:val="24"/>
                <w:shd w:val="clear" w:color="auto" w:fill="FFFFFF"/>
              </w:rPr>
              <w:t>с</w:t>
            </w:r>
            <w:proofErr w:type="gramEnd"/>
            <w:r w:rsidRPr="007159D0">
              <w:rPr>
                <w:sz w:val="24"/>
                <w:szCs w:val="24"/>
                <w:shd w:val="clear" w:color="auto" w:fill="FFFFFF"/>
              </w:rPr>
              <w:t>. (</w:t>
            </w:r>
            <w:proofErr w:type="gramStart"/>
            <w:r w:rsidRPr="007159D0">
              <w:rPr>
                <w:sz w:val="24"/>
                <w:szCs w:val="24"/>
                <w:shd w:val="clear" w:color="auto" w:fill="FFFFFF"/>
              </w:rPr>
              <w:t>Серия</w:t>
            </w:r>
            <w:proofErr w:type="gramEnd"/>
            <w:r w:rsidRPr="007159D0">
              <w:rPr>
                <w:sz w:val="24"/>
                <w:szCs w:val="24"/>
                <w:shd w:val="clear" w:color="auto" w:fill="FFFFFF"/>
              </w:rPr>
              <w:t xml:space="preserve"> «</w:t>
            </w:r>
            <w:r w:rsidRPr="007159D0">
              <w:rPr>
                <w:rStyle w:val="hl-obj"/>
                <w:sz w:val="24"/>
                <w:szCs w:val="24"/>
                <w:bdr w:val="none" w:sz="0" w:space="0" w:color="auto" w:frame="1"/>
              </w:rPr>
              <w:t>Республика Коми</w:t>
            </w:r>
            <w:r w:rsidRPr="007159D0">
              <w:rPr>
                <w:sz w:val="24"/>
                <w:szCs w:val="24"/>
                <w:shd w:val="clear" w:color="auto" w:fill="FFFFFF"/>
              </w:rPr>
              <w:t>: люди и время»).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shd w:val="clear" w:color="auto" w:fill="FFFFFF"/>
              </w:rPr>
            </w:pPr>
            <w:r w:rsidRPr="007159D0">
              <w:rPr>
                <w:b/>
                <w:sz w:val="24"/>
                <w:szCs w:val="24"/>
                <w:shd w:val="clear" w:color="auto" w:fill="FFFFFF"/>
              </w:rPr>
              <w:t>Некрасова О.И., Пунегова Г.В., Цыпанов Е.А.</w:t>
            </w:r>
            <w:r w:rsidRPr="007159D0">
              <w:rPr>
                <w:sz w:val="24"/>
                <w:szCs w:val="24"/>
                <w:shd w:val="clear" w:color="auto" w:fill="FFFFFF"/>
              </w:rPr>
              <w:t xml:space="preserve"> Секреты коми языка в рассказах. М.: ООО «Сам полиграфист», 2020. 152 </w:t>
            </w:r>
            <w:proofErr w:type="gramStart"/>
            <w:r w:rsidRPr="007159D0">
              <w:rPr>
                <w:sz w:val="24"/>
                <w:szCs w:val="24"/>
                <w:shd w:val="clear" w:color="auto" w:fill="FFFFFF"/>
              </w:rPr>
              <w:t>с</w:t>
            </w:r>
            <w:proofErr w:type="gramEnd"/>
            <w:r w:rsidRPr="007159D0">
              <w:rPr>
                <w:sz w:val="24"/>
                <w:szCs w:val="24"/>
                <w:shd w:val="clear" w:color="auto" w:fill="FFFFFF"/>
              </w:rPr>
              <w:t xml:space="preserve">. </w:t>
            </w:r>
          </w:p>
          <w:p w:rsidR="007159D0" w:rsidRPr="007159D0" w:rsidRDefault="007159D0" w:rsidP="00DA0058">
            <w:pPr>
              <w:tabs>
                <w:tab w:val="left" w:pos="660"/>
              </w:tabs>
              <w:jc w:val="both"/>
              <w:rPr>
                <w:b/>
                <w:sz w:val="24"/>
                <w:szCs w:val="24"/>
              </w:rPr>
            </w:pPr>
            <w:r w:rsidRPr="007159D0">
              <w:rPr>
                <w:sz w:val="24"/>
                <w:szCs w:val="24"/>
                <w:shd w:val="clear" w:color="auto" w:fill="FFFFFF"/>
                <w:lang w:val="en-US"/>
              </w:rPr>
              <w:t>ISBN</w:t>
            </w:r>
            <w:r w:rsidRPr="007159D0">
              <w:rPr>
                <w:sz w:val="24"/>
                <w:szCs w:val="24"/>
                <w:shd w:val="clear" w:color="auto" w:fill="FFFFFF"/>
              </w:rPr>
              <w:t xml:space="preserve"> 978-5-00166-273-0.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sz w:val="24"/>
                <w:szCs w:val="24"/>
              </w:rPr>
              <w:t xml:space="preserve">Иван Павлович Морозов. Республика помнит / Науч. ред. и сост. </w:t>
            </w:r>
            <w:r w:rsidRPr="007159D0">
              <w:rPr>
                <w:b/>
                <w:sz w:val="24"/>
                <w:szCs w:val="24"/>
              </w:rPr>
              <w:t>А.А. Попов</w:t>
            </w:r>
            <w:r w:rsidRPr="007159D0">
              <w:rPr>
                <w:sz w:val="24"/>
                <w:szCs w:val="24"/>
              </w:rPr>
              <w:t xml:space="preserve">. Сыктывкар: </w:t>
            </w:r>
            <w:proofErr w:type="gramStart"/>
            <w:r w:rsidRPr="007159D0">
              <w:rPr>
                <w:sz w:val="24"/>
                <w:szCs w:val="24"/>
              </w:rPr>
              <w:t>Коми республиканская типография, 2021. 344 с. с ил.</w:t>
            </w:r>
            <w:proofErr w:type="gramEnd"/>
            <w:r w:rsidRPr="007159D0">
              <w:rPr>
                <w:sz w:val="24"/>
                <w:szCs w:val="24"/>
              </w:rPr>
              <w:t xml:space="preserve"> </w:t>
            </w:r>
            <w:r w:rsidRPr="007159D0">
              <w:rPr>
                <w:sz w:val="24"/>
                <w:szCs w:val="24"/>
                <w:lang w:val="en-US"/>
              </w:rPr>
              <w:t>ISBN</w:t>
            </w:r>
            <w:r w:rsidRPr="007159D0">
              <w:rPr>
                <w:sz w:val="24"/>
                <w:szCs w:val="24"/>
              </w:rPr>
              <w:t xml:space="preserve"> 978-5-7934-0991-9.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sz w:val="24"/>
                <w:szCs w:val="24"/>
              </w:rPr>
              <w:t xml:space="preserve">Историко-культурное достояние Республики Коми (научно-популярные очерки) / Отв. ред. и сост. И.Л. Жеребцов. Сыктывкар: ООО «Коми республиканская типография», 2021. 288 с: ил. </w:t>
            </w:r>
            <w:r w:rsidRPr="007159D0">
              <w:rPr>
                <w:sz w:val="24"/>
                <w:szCs w:val="24"/>
                <w:lang w:val="en-US"/>
              </w:rPr>
              <w:t>ISBN</w:t>
            </w:r>
            <w:r w:rsidRPr="007159D0">
              <w:rPr>
                <w:sz w:val="24"/>
                <w:szCs w:val="24"/>
              </w:rPr>
              <w:t xml:space="preserve"> 978-5-7934-0939-2.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rPr>
            </w:pPr>
            <w:r w:rsidRPr="007159D0">
              <w:rPr>
                <w:sz w:val="24"/>
                <w:szCs w:val="24"/>
                <w:shd w:val="clear" w:color="auto" w:fill="FFFFFF"/>
              </w:rPr>
              <w:t xml:space="preserve">Объекты нематериального культурного наследия Республики Коми. В 3-х томах. Т.1: Обрядовые, празднично-игровые и конфессиональные традиции. Сыктывкар: Государственное автономное учреждение Республики Коми «Центр народного творчества и повышения квалификации», 2020. 376 с. </w:t>
            </w:r>
            <w:r w:rsidRPr="007159D0">
              <w:rPr>
                <w:sz w:val="24"/>
                <w:szCs w:val="24"/>
                <w:lang w:val="en-US"/>
              </w:rPr>
              <w:t>ISBN</w:t>
            </w:r>
            <w:r w:rsidRPr="007159D0">
              <w:rPr>
                <w:sz w:val="24"/>
                <w:szCs w:val="24"/>
              </w:rPr>
              <w:t xml:space="preserve"> </w:t>
            </w:r>
            <w:r w:rsidRPr="007159D0">
              <w:rPr>
                <w:rFonts w:eastAsia="TimesNewRomanPSMT"/>
                <w:sz w:val="24"/>
                <w:szCs w:val="24"/>
              </w:rPr>
              <w:t>978-5-498-00767-0 (т.1).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shd w:val="clear" w:color="auto" w:fill="FFFFFF"/>
              </w:rPr>
            </w:pPr>
            <w:r w:rsidRPr="007159D0">
              <w:rPr>
                <w:sz w:val="24"/>
                <w:szCs w:val="24"/>
                <w:shd w:val="clear" w:color="auto" w:fill="FFFFFF"/>
              </w:rPr>
              <w:t xml:space="preserve">Объекты нематериального культурного наследия Республики Коми. В 3-х томах. Т.2: Народное декоративно-прикладное искусство, промыслы, ремесла, народное знание. Сыктывкар: Государственное автономное учреждение Республики Коми «Центр народного творчества и повышения квалификации», 2021. 240 с. </w:t>
            </w:r>
            <w:r w:rsidRPr="007159D0">
              <w:rPr>
                <w:sz w:val="24"/>
                <w:szCs w:val="24"/>
                <w:lang w:val="en-US"/>
              </w:rPr>
              <w:t>ISBN</w:t>
            </w:r>
            <w:r w:rsidRPr="007159D0">
              <w:rPr>
                <w:sz w:val="24"/>
                <w:szCs w:val="24"/>
              </w:rPr>
              <w:t xml:space="preserve"> </w:t>
            </w:r>
            <w:r w:rsidRPr="007159D0">
              <w:rPr>
                <w:rFonts w:eastAsia="TimesNewRomanPSMT"/>
                <w:sz w:val="24"/>
                <w:szCs w:val="24"/>
              </w:rPr>
              <w:t>978-5-498-00768-7 (т. 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6"/>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shd w:val="clear" w:color="auto" w:fill="FFFFFF"/>
              </w:rPr>
            </w:pPr>
            <w:r w:rsidRPr="007159D0">
              <w:rPr>
                <w:sz w:val="24"/>
                <w:szCs w:val="24"/>
                <w:shd w:val="clear" w:color="auto" w:fill="FFFFFF"/>
              </w:rPr>
              <w:t xml:space="preserve">Объекты нематериального культурного наследия Республики Коми. В 3-х томах. Т.3: Народное исполнительство, эпические, песенно-музыкальные инструментальные и танцевальные традиции. Сыктывкар: Государственное </w:t>
            </w:r>
            <w:r w:rsidRPr="007159D0">
              <w:rPr>
                <w:sz w:val="24"/>
                <w:szCs w:val="24"/>
                <w:shd w:val="clear" w:color="auto" w:fill="FFFFFF"/>
              </w:rPr>
              <w:lastRenderedPageBreak/>
              <w:t xml:space="preserve">автономное учреждение Республики Коми «Центр народного творчества и повышения квалификации», 2021. 180 с. </w:t>
            </w:r>
            <w:r w:rsidRPr="007159D0">
              <w:rPr>
                <w:sz w:val="24"/>
                <w:szCs w:val="24"/>
                <w:lang w:val="en-US"/>
              </w:rPr>
              <w:t>ISBN</w:t>
            </w:r>
            <w:r w:rsidRPr="007159D0">
              <w:rPr>
                <w:sz w:val="24"/>
                <w:szCs w:val="24"/>
              </w:rPr>
              <w:t xml:space="preserve"> </w:t>
            </w:r>
            <w:r w:rsidRPr="007159D0">
              <w:rPr>
                <w:rFonts w:eastAsia="TimesNewRomanPSMT"/>
                <w:sz w:val="24"/>
                <w:szCs w:val="24"/>
              </w:rPr>
              <w:t>978-5-498-00769-4 (т. 3).</w:t>
            </w:r>
          </w:p>
        </w:tc>
      </w:tr>
      <w:tr w:rsidR="007159D0" w:rsidRPr="007159D0" w:rsidTr="00DA0058">
        <w:tc>
          <w:tcPr>
            <w:tcW w:w="9747" w:type="dxa"/>
            <w:gridSpan w:val="3"/>
          </w:tcPr>
          <w:p w:rsidR="007159D0" w:rsidRPr="007159D0" w:rsidRDefault="007159D0" w:rsidP="00DA0058">
            <w:pPr>
              <w:tabs>
                <w:tab w:val="left" w:pos="660"/>
              </w:tabs>
              <w:spacing w:line="276" w:lineRule="auto"/>
              <w:jc w:val="center"/>
              <w:rPr>
                <w:b/>
                <w:sz w:val="24"/>
                <w:szCs w:val="24"/>
                <w:lang w:eastAsia="en-US"/>
              </w:rPr>
            </w:pPr>
            <w:r w:rsidRPr="007159D0">
              <w:rPr>
                <w:b/>
                <w:sz w:val="24"/>
                <w:szCs w:val="24"/>
              </w:rPr>
              <w:lastRenderedPageBreak/>
              <w:t>Статьи в научно-популярных журналах и изданиях</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rPr>
              <w:t>Баженова О.Н.</w:t>
            </w:r>
            <w:r w:rsidRPr="007159D0">
              <w:rPr>
                <w:sz w:val="24"/>
                <w:szCs w:val="24"/>
              </w:rPr>
              <w:t xml:space="preserve"> Коми серпаса гижöдъясын сёрнисикас кывъяс // Войвыв кодзув. 2021. 2 №. Л.б. 73</w:t>
            </w:r>
            <w:r w:rsidRPr="007159D0">
              <w:rPr>
                <w:bCs/>
                <w:sz w:val="24"/>
                <w:szCs w:val="24"/>
              </w:rPr>
              <w:t>–</w:t>
            </w:r>
            <w:r w:rsidRPr="007159D0">
              <w:rPr>
                <w:sz w:val="24"/>
                <w:szCs w:val="24"/>
              </w:rPr>
              <w:t>79.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Бердинских В.А.</w:t>
            </w:r>
            <w:r w:rsidRPr="007159D0">
              <w:rPr>
                <w:sz w:val="24"/>
                <w:szCs w:val="24"/>
              </w:rPr>
              <w:t xml:space="preserve"> Рассказы о русской культуре // Нижний Новгород. Литературно-художественный журнал. 2021. № 1 (36). С. 139</w:t>
            </w:r>
            <w:r w:rsidRPr="007159D0">
              <w:rPr>
                <w:bCs/>
                <w:sz w:val="24"/>
                <w:szCs w:val="24"/>
              </w:rPr>
              <w:t>–</w:t>
            </w:r>
            <w:r w:rsidRPr="007159D0">
              <w:rPr>
                <w:sz w:val="24"/>
                <w:szCs w:val="24"/>
              </w:rPr>
              <w:t>152.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lang w:eastAsia="en-US"/>
              </w:rPr>
              <w:t>Бойко Ю.И.</w:t>
            </w:r>
            <w:r w:rsidRPr="007159D0">
              <w:rPr>
                <w:sz w:val="24"/>
                <w:szCs w:val="24"/>
                <w:lang w:eastAsia="en-US"/>
              </w:rPr>
              <w:t xml:space="preserve"> Свадебная традиция летских коми // Объекты нематериального культурного наследия Республики Коми в 3-х томах. Т.1: Обрядовые, празднично-игровые и конфессиональные традиции. Сыктывкар: Государственное автономное учреждение Республики Коми «Центр народного творчества и повышения квалификации», 2020. С. 305</w:t>
            </w:r>
            <w:r w:rsidRPr="007159D0">
              <w:rPr>
                <w:bCs/>
                <w:sz w:val="24"/>
                <w:szCs w:val="24"/>
              </w:rPr>
              <w:t>–</w:t>
            </w:r>
            <w:r w:rsidRPr="007159D0">
              <w:rPr>
                <w:sz w:val="24"/>
                <w:szCs w:val="24"/>
                <w:lang w:eastAsia="en-US"/>
              </w:rPr>
              <w:t>322.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shd w:val="clear" w:color="auto" w:fill="FFFFFF"/>
              </w:rPr>
              <w:t>Власова В.В.</w:t>
            </w:r>
            <w:r w:rsidRPr="007159D0">
              <w:rPr>
                <w:sz w:val="24"/>
                <w:szCs w:val="24"/>
                <w:shd w:val="clear" w:color="auto" w:fill="FFFFFF"/>
              </w:rPr>
              <w:t xml:space="preserve"> Коми старообрядцы // Святыни земли Коми / Науч. ред. И.Л. Жеребцов, ред.-сост. Н.В. Мельникова. Сыктывкар: ООО «Коми республиканская типография», 2021. С. 20–21.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lang w:eastAsia="en-US"/>
              </w:rPr>
              <w:t>Власова В.В.</w:t>
            </w:r>
            <w:r w:rsidRPr="007159D0">
              <w:rPr>
                <w:sz w:val="24"/>
                <w:szCs w:val="24"/>
                <w:lang w:eastAsia="en-US"/>
              </w:rPr>
              <w:t xml:space="preserve"> Коми старообрядцы // Историко-культурное достояние Республики Коми (научно-популярные очерки) / Ред. и сост. И.Л. Жеребцов. Сыктывкар: ООО «Ком республиканская типография», 2021. С. 87–88.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rPr>
              <w:t>Горинова Н.В., Ельцова Е.В., Лимерова В.А.</w:t>
            </w:r>
            <w:r w:rsidRPr="007159D0">
              <w:rPr>
                <w:sz w:val="24"/>
                <w:szCs w:val="24"/>
              </w:rPr>
              <w:t xml:space="preserve"> Литература (Очерк </w:t>
            </w:r>
            <w:r w:rsidRPr="007159D0">
              <w:rPr>
                <w:sz w:val="24"/>
                <w:szCs w:val="24"/>
                <w:lang w:val="en-US"/>
              </w:rPr>
              <w:t>III</w:t>
            </w:r>
            <w:r w:rsidRPr="007159D0">
              <w:rPr>
                <w:sz w:val="24"/>
                <w:szCs w:val="24"/>
              </w:rPr>
              <w:t>, советская культура) // Историко-культурное достояние Республики Коми (научно-популярные очерки) / Отв. ред. и сост. И.Л. Жеребцов. Сыктывкар: ООО «Коми республиканская типография», 2021. С. 186–194.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proofErr w:type="gramStart"/>
            <w:r w:rsidRPr="007159D0">
              <w:rPr>
                <w:b/>
                <w:sz w:val="24"/>
                <w:szCs w:val="24"/>
              </w:rPr>
              <w:t xml:space="preserve">Горинова Н.В., Ельцова Е.В., Сурнина Л.Е. </w:t>
            </w:r>
            <w:r w:rsidRPr="007159D0">
              <w:rPr>
                <w:sz w:val="24"/>
                <w:szCs w:val="24"/>
              </w:rPr>
              <w:t xml:space="preserve">Литература (очерк </w:t>
            </w:r>
            <w:r w:rsidRPr="007159D0">
              <w:rPr>
                <w:sz w:val="24"/>
                <w:szCs w:val="24"/>
                <w:lang w:val="en-US"/>
              </w:rPr>
              <w:t>IV</w:t>
            </w:r>
            <w:r w:rsidRPr="007159D0">
              <w:rPr>
                <w:sz w:val="24"/>
                <w:szCs w:val="24"/>
              </w:rPr>
              <w:t>.</w:t>
            </w:r>
            <w:proofErr w:type="gramEnd"/>
            <w:r w:rsidRPr="007159D0">
              <w:rPr>
                <w:sz w:val="24"/>
                <w:szCs w:val="24"/>
              </w:rPr>
              <w:t xml:space="preserve"> </w:t>
            </w:r>
            <w:proofErr w:type="gramStart"/>
            <w:r w:rsidRPr="007159D0">
              <w:rPr>
                <w:sz w:val="24"/>
                <w:szCs w:val="24"/>
              </w:rPr>
              <w:t>Культурное и природное достояние Республики Коми на рубеже веков) // Историко-культурное достояние Республики Коми (научно-популярные очерки) / Отв. ред. и сост. И.Л. Жеребцов.</w:t>
            </w:r>
            <w:proofErr w:type="gramEnd"/>
            <w:r w:rsidRPr="007159D0">
              <w:rPr>
                <w:sz w:val="24"/>
                <w:szCs w:val="24"/>
              </w:rPr>
              <w:t xml:space="preserve"> Сыктывкар: ООО «Коми республиканская типография», 2021. С. 256‒262.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shd w:val="clear" w:color="auto" w:fill="FFFFFF"/>
              </w:rPr>
              <w:t xml:space="preserve">Дронова Т.И., </w:t>
            </w:r>
            <w:r w:rsidRPr="007159D0">
              <w:rPr>
                <w:bCs/>
                <w:sz w:val="24"/>
                <w:szCs w:val="24"/>
                <w:shd w:val="clear" w:color="auto" w:fill="FFFFFF"/>
              </w:rPr>
              <w:t>Канева Т.С.</w:t>
            </w:r>
            <w:r w:rsidRPr="007159D0">
              <w:rPr>
                <w:sz w:val="24"/>
                <w:szCs w:val="24"/>
                <w:shd w:val="clear" w:color="auto" w:fill="FFFFFF"/>
              </w:rPr>
              <w:t xml:space="preserve"> Усть-Цилемская «горка» // Объекты нематериального культурного наследия Республики Коми. Т.1: Обрядовые, празднично-игровые и конфессиональные традиции. Сыктывкар: Государственное автономное учреждение Республики Коми «Центр народного творчества и повышения квалификации», 2020. С. 47</w:t>
            </w:r>
            <w:r w:rsidRPr="007159D0">
              <w:rPr>
                <w:bCs/>
                <w:sz w:val="24"/>
                <w:szCs w:val="24"/>
              </w:rPr>
              <w:t>–</w:t>
            </w:r>
            <w:r w:rsidRPr="007159D0">
              <w:rPr>
                <w:sz w:val="24"/>
                <w:szCs w:val="24"/>
                <w:shd w:val="clear" w:color="auto" w:fill="FFFFFF"/>
              </w:rPr>
              <w:t>124.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shd w:val="clear" w:color="auto" w:fill="FFFFFF"/>
              </w:rPr>
              <w:t>Дронова Т.И.</w:t>
            </w:r>
            <w:r w:rsidRPr="007159D0">
              <w:rPr>
                <w:sz w:val="24"/>
                <w:szCs w:val="24"/>
                <w:shd w:val="clear" w:color="auto" w:fill="FFFFFF"/>
              </w:rPr>
              <w:t xml:space="preserve"> Родовые традиции устьцилемов // Объекты нематериального культурного наследия Республики Коми. Т.1: Обрядовые, празднично-игровые и конфессиональные традиции. Сыктывкар: Государственное автономное учреждение Республики Коми «Центр народного творчества и повышения квалификации», 2020. С. 261</w:t>
            </w:r>
            <w:r w:rsidRPr="007159D0">
              <w:rPr>
                <w:bCs/>
                <w:sz w:val="24"/>
                <w:szCs w:val="24"/>
              </w:rPr>
              <w:t>–</w:t>
            </w:r>
            <w:r w:rsidRPr="007159D0">
              <w:rPr>
                <w:sz w:val="24"/>
                <w:szCs w:val="24"/>
                <w:shd w:val="clear" w:color="auto" w:fill="FFFFFF"/>
              </w:rPr>
              <w:t>280.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shd w:val="clear" w:color="auto" w:fill="FFFFFF"/>
              </w:rPr>
              <w:t>Дронова Т.И.</w:t>
            </w:r>
            <w:r w:rsidRPr="007159D0">
              <w:rPr>
                <w:sz w:val="24"/>
                <w:szCs w:val="24"/>
                <w:shd w:val="clear" w:color="auto" w:fill="FFFFFF"/>
              </w:rPr>
              <w:t xml:space="preserve"> Свадебный обряд устьцилемов // Объекты нематериального культурного наследия Республики Коми. Т.1: Обрядовые, празднично-игровые и конфессиональные традиции. Сыктывкар: Государственное автономное учреждение Республики Коми «Центр народного творчества и повышения квалификации», 2020. С. 281</w:t>
            </w:r>
            <w:r w:rsidRPr="007159D0">
              <w:rPr>
                <w:bCs/>
                <w:sz w:val="24"/>
                <w:szCs w:val="24"/>
              </w:rPr>
              <w:t>–</w:t>
            </w:r>
            <w:r w:rsidRPr="007159D0">
              <w:rPr>
                <w:sz w:val="24"/>
                <w:szCs w:val="24"/>
                <w:shd w:val="clear" w:color="auto" w:fill="FFFFFF"/>
              </w:rPr>
              <w:t>304.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shd w:val="clear" w:color="auto" w:fill="FFFFFF"/>
              </w:rPr>
              <w:t>Дронова Т.И.</w:t>
            </w:r>
            <w:r w:rsidRPr="007159D0">
              <w:rPr>
                <w:sz w:val="24"/>
                <w:szCs w:val="24"/>
                <w:shd w:val="clear" w:color="auto" w:fill="FFFFFF"/>
              </w:rPr>
              <w:t xml:space="preserve"> Технология изготовления традиционного усть-цилемского праздничного женского костюма // Объекты нематериального культурного наследия Республики Коми. Т.2: Народное декоративно-прикладное искусство, промыслы, ремесла, народное знание. Сыктывкар: Государственное автономное учреждение Республики Коми «Центр народного творчества и повышения квалификации», 2021. С. 131</w:t>
            </w:r>
            <w:r w:rsidRPr="007159D0">
              <w:rPr>
                <w:bCs/>
                <w:sz w:val="24"/>
                <w:szCs w:val="24"/>
              </w:rPr>
              <w:t>–</w:t>
            </w:r>
            <w:r w:rsidRPr="007159D0">
              <w:rPr>
                <w:sz w:val="24"/>
                <w:szCs w:val="24"/>
                <w:shd w:val="clear" w:color="auto" w:fill="FFFFFF"/>
              </w:rPr>
              <w:t>162.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shd w:val="clear" w:color="auto" w:fill="FFFFFF"/>
              </w:rPr>
              <w:t>Дронова Т.И.</w:t>
            </w:r>
            <w:r w:rsidRPr="007159D0">
              <w:rPr>
                <w:sz w:val="24"/>
                <w:szCs w:val="24"/>
                <w:shd w:val="clear" w:color="auto" w:fill="FFFFFF"/>
              </w:rPr>
              <w:t xml:space="preserve"> Устьцилемы // Историко-культурное достояние Республики Коми. Научно-популярные очерки</w:t>
            </w:r>
            <w:proofErr w:type="gramStart"/>
            <w:r w:rsidRPr="007159D0">
              <w:rPr>
                <w:sz w:val="24"/>
                <w:szCs w:val="24"/>
                <w:shd w:val="clear" w:color="auto" w:fill="FFFFFF"/>
              </w:rPr>
              <w:t xml:space="preserve"> / </w:t>
            </w:r>
            <w:r w:rsidRPr="007159D0">
              <w:rPr>
                <w:sz w:val="24"/>
                <w:szCs w:val="24"/>
              </w:rPr>
              <w:t>О</w:t>
            </w:r>
            <w:proofErr w:type="gramEnd"/>
            <w:r w:rsidRPr="007159D0">
              <w:rPr>
                <w:sz w:val="24"/>
                <w:szCs w:val="24"/>
              </w:rPr>
              <w:t xml:space="preserve">тв. ред. и сост. И.Л. Жеребцов. Сыктывкар: ООО Коми республиканская типография, 2021. </w:t>
            </w:r>
            <w:r w:rsidRPr="007159D0">
              <w:rPr>
                <w:sz w:val="24"/>
                <w:szCs w:val="24"/>
                <w:shd w:val="clear" w:color="auto" w:fill="FFFFFF"/>
              </w:rPr>
              <w:t>С. 92</w:t>
            </w:r>
            <w:r w:rsidRPr="007159D0">
              <w:rPr>
                <w:bCs/>
                <w:sz w:val="24"/>
                <w:szCs w:val="24"/>
              </w:rPr>
              <w:t>–</w:t>
            </w:r>
            <w:r w:rsidRPr="007159D0">
              <w:rPr>
                <w:sz w:val="24"/>
                <w:szCs w:val="24"/>
                <w:shd w:val="clear" w:color="auto" w:fill="FFFFFF"/>
              </w:rPr>
              <w:t>96.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rPr>
              <w:t>Ельцова Е.В.</w:t>
            </w:r>
            <w:r w:rsidRPr="007159D0">
              <w:rPr>
                <w:sz w:val="24"/>
                <w:szCs w:val="24"/>
              </w:rPr>
              <w:t xml:space="preserve"> Эжвалöн радейтысь пи // Вячеслав Леонидович Бабин: биобиблиографический указатель / МБУК «Усть-Куломская межпоселенческая библиотека». Сыктывкар: ООО «Коми республиканская типография», 2021. С. 9‒10.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Ельцова Е.В.</w:t>
            </w:r>
            <w:r w:rsidRPr="007159D0">
              <w:rPr>
                <w:sz w:val="24"/>
                <w:szCs w:val="24"/>
              </w:rPr>
              <w:t xml:space="preserve"> Тима Веньлöн сьöлöм // Миян Тима Вень (праздничный комплект к юбилею В.Т. Чисталева) / Сост. Л.Е. Липина; ред. Е.В. Ельцова. МБУК «Усть-Куломская межпоселенческая библиотека». Усть-Кулом, 2020. С. 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Ельцова Е.В.</w:t>
            </w:r>
            <w:r w:rsidRPr="007159D0">
              <w:rPr>
                <w:sz w:val="24"/>
                <w:szCs w:val="24"/>
              </w:rPr>
              <w:t xml:space="preserve"> «Ордымöд моз коми йöзöс </w:t>
            </w:r>
            <w:proofErr w:type="gramStart"/>
            <w:r w:rsidRPr="007159D0">
              <w:rPr>
                <w:sz w:val="24"/>
                <w:szCs w:val="24"/>
              </w:rPr>
              <w:t>нуöдны</w:t>
            </w:r>
            <w:proofErr w:type="gramEnd"/>
            <w:r w:rsidRPr="007159D0">
              <w:rPr>
                <w:sz w:val="24"/>
                <w:szCs w:val="24"/>
              </w:rPr>
              <w:t xml:space="preserve"> водзö»: коми гижысьяслöн журналлы 95 во тыригкежлö // Войвыв кодзув. 2021. 10 №. Л.б. 12‒26.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Ельцова Е.В.</w:t>
            </w:r>
            <w:r w:rsidRPr="007159D0">
              <w:rPr>
                <w:sz w:val="24"/>
                <w:szCs w:val="24"/>
              </w:rPr>
              <w:t xml:space="preserve"> Колö вуджöдны оригиналыслы зэв матын (Перевод должен максимально точно соответствовать оригиналу) // Пыжа-поска / Переправа: литературно-художественный и научно-публицистический альманах. Сыктывкар: Изд-во СГУ им. Питирима Сорокина, 2021. Вып. 1. С. 36‒44.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Ельцова Е.В.</w:t>
            </w:r>
            <w:r w:rsidRPr="007159D0">
              <w:rPr>
                <w:sz w:val="24"/>
                <w:szCs w:val="24"/>
              </w:rPr>
              <w:t xml:space="preserve"> Роль журнала «Коми му» (Зырянский край) в литературном творчестве В.Т. Чисталева // Известия Общества изучения Коми края. 2019. Вып. 2(19). С. 73‒78.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Ельцова Е.В.</w:t>
            </w:r>
            <w:r w:rsidRPr="007159D0">
              <w:rPr>
                <w:sz w:val="24"/>
                <w:szCs w:val="24"/>
              </w:rPr>
              <w:t xml:space="preserve"> Поэзия артмöм (неуна кывбур тэчан теория йылысь) // Войвыв кодзув. 2021. 1 №. Л.б. 30‒46.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 xml:space="preserve">Жеребцов И.Л. </w:t>
            </w:r>
            <w:r w:rsidRPr="007159D0">
              <w:rPr>
                <w:sz w:val="24"/>
                <w:szCs w:val="24"/>
              </w:rPr>
              <w:t>Коми автономия пансигöн // Войвыв кодзув. 2021. 8 №. Л.б. 8‒13.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 xml:space="preserve">Жеребцов И.Л. </w:t>
            </w:r>
            <w:r w:rsidRPr="007159D0">
              <w:rPr>
                <w:sz w:val="24"/>
                <w:szCs w:val="24"/>
              </w:rPr>
              <w:t>Батиев Öлексан Митрей: Коми автономная тшупысь, «Народлы враг», Нималана гражданин // Войвыв кодзув. 2021. 8 №. Л.б. 31‒50.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spacing w:line="276" w:lineRule="auto"/>
              <w:jc w:val="both"/>
              <w:rPr>
                <w:b/>
                <w:sz w:val="24"/>
                <w:szCs w:val="24"/>
              </w:rPr>
            </w:pPr>
            <w:r w:rsidRPr="007159D0">
              <w:rPr>
                <w:b/>
                <w:sz w:val="24"/>
                <w:szCs w:val="24"/>
                <w:shd w:val="clear" w:color="auto" w:fill="FFFFFF"/>
              </w:rPr>
              <w:t>Жеребцов И.Л., Таскаев М</w:t>
            </w:r>
            <w:r w:rsidRPr="007159D0">
              <w:rPr>
                <w:sz w:val="24"/>
                <w:szCs w:val="24"/>
                <w:shd w:val="clear" w:color="auto" w:fill="FFFFFF"/>
              </w:rPr>
              <w:t>.</w:t>
            </w:r>
            <w:r w:rsidRPr="007159D0">
              <w:rPr>
                <w:b/>
                <w:sz w:val="24"/>
                <w:szCs w:val="24"/>
                <w:shd w:val="clear" w:color="auto" w:fill="FFFFFF"/>
              </w:rPr>
              <w:t>В</w:t>
            </w:r>
            <w:r w:rsidRPr="007159D0">
              <w:rPr>
                <w:sz w:val="24"/>
                <w:szCs w:val="24"/>
                <w:shd w:val="clear" w:color="auto" w:fill="FFFFFF"/>
              </w:rPr>
              <w:t>. Кыдз гажöдчисны Коми автономия юбилейясö // Войвыв кодзув. 2021. 8 №. Л.б. 51–57.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shd w:val="clear" w:color="auto" w:fill="FFFFFF"/>
              </w:rPr>
            </w:pPr>
            <w:r w:rsidRPr="007159D0">
              <w:rPr>
                <w:b/>
                <w:sz w:val="24"/>
                <w:szCs w:val="24"/>
                <w:shd w:val="clear" w:color="auto" w:fill="FFFFFF"/>
              </w:rPr>
              <w:t xml:space="preserve">Жеребцов И.Л., Уляшев О.И. </w:t>
            </w:r>
            <w:r w:rsidRPr="007159D0">
              <w:rPr>
                <w:sz w:val="24"/>
                <w:szCs w:val="24"/>
                <w:shd w:val="clear" w:color="auto" w:fill="FFFFFF"/>
              </w:rPr>
              <w:t>«Эска, мый эг сорась…» // Войвыв кодзув. 2021. 1 №. Л.б. 47‒55.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rPr>
              <w:t>Жеребцов И.Л., Цыпанов Е.А.</w:t>
            </w:r>
            <w:r w:rsidRPr="007159D0">
              <w:rPr>
                <w:sz w:val="24"/>
                <w:szCs w:val="24"/>
              </w:rPr>
              <w:t xml:space="preserve"> Николай Дьяконов мый гижöма: слабиник теш али шедевр? // Войвыв кодзув. 2021. 9 №. Л.б. 45</w:t>
            </w:r>
            <w:r w:rsidRPr="007159D0">
              <w:rPr>
                <w:bCs/>
                <w:sz w:val="24"/>
                <w:szCs w:val="24"/>
              </w:rPr>
              <w:t>–</w:t>
            </w:r>
            <w:r w:rsidRPr="007159D0">
              <w:rPr>
                <w:sz w:val="24"/>
                <w:szCs w:val="24"/>
              </w:rPr>
              <w:t>53.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r w:rsidRPr="007159D0">
              <w:rPr>
                <w:b/>
                <w:sz w:val="24"/>
                <w:szCs w:val="24"/>
              </w:rPr>
              <w:t xml:space="preserve"> </w:t>
            </w: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shd w:val="clear" w:color="auto" w:fill="FFFFFF"/>
              </w:rPr>
              <w:t>Зиявадинова О.С.</w:t>
            </w:r>
            <w:r w:rsidRPr="007159D0">
              <w:rPr>
                <w:sz w:val="24"/>
                <w:szCs w:val="24"/>
                <w:shd w:val="clear" w:color="auto" w:fill="FFFFFF"/>
              </w:rPr>
              <w:t xml:space="preserve"> </w:t>
            </w:r>
            <w:r w:rsidRPr="007159D0">
              <w:rPr>
                <w:sz w:val="24"/>
                <w:szCs w:val="24"/>
              </w:rPr>
              <w:t>Доронин М.П. – коми литературный критик, поэт, краевед // Известия Общества изучения Коми края. Сыктывкар, 2019. № (2) 19. С. 82‒85.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shd w:val="clear" w:color="auto" w:fill="FFFFFF"/>
              </w:rPr>
            </w:pPr>
            <w:r w:rsidRPr="007159D0">
              <w:rPr>
                <w:b/>
                <w:sz w:val="24"/>
                <w:szCs w:val="24"/>
                <w:shd w:val="clear" w:color="auto" w:fill="FFFFFF"/>
              </w:rPr>
              <w:t>Игнатова Н.М.</w:t>
            </w:r>
            <w:r w:rsidRPr="007159D0">
              <w:rPr>
                <w:sz w:val="24"/>
                <w:szCs w:val="24"/>
                <w:shd w:val="clear" w:color="auto" w:fill="FFFFFF"/>
              </w:rPr>
              <w:t xml:space="preserve"> Российская историография принудительных миграций // Покаяние: Мартиролог. Т. 14 / Сост. Н.М. Игнатова. Сыктывкар, 2021. С. 51</w:t>
            </w:r>
            <w:r w:rsidRPr="007159D0">
              <w:rPr>
                <w:bCs/>
                <w:sz w:val="24"/>
                <w:szCs w:val="24"/>
              </w:rPr>
              <w:t>–</w:t>
            </w:r>
            <w:r w:rsidRPr="007159D0">
              <w:rPr>
                <w:sz w:val="24"/>
                <w:szCs w:val="24"/>
                <w:shd w:val="clear" w:color="auto" w:fill="FFFFFF"/>
              </w:rPr>
              <w:t>62.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shd w:val="clear" w:color="auto" w:fill="FFFFFF"/>
              </w:rPr>
            </w:pPr>
            <w:r w:rsidRPr="007159D0">
              <w:rPr>
                <w:b/>
                <w:sz w:val="24"/>
                <w:szCs w:val="24"/>
              </w:rPr>
              <w:t>Ильина И.В.</w:t>
            </w:r>
            <w:r w:rsidRPr="007159D0">
              <w:rPr>
                <w:sz w:val="24"/>
                <w:szCs w:val="24"/>
              </w:rPr>
              <w:t xml:space="preserve"> Народная медицина коми //</w:t>
            </w:r>
            <w:r w:rsidRPr="007159D0">
              <w:rPr>
                <w:bCs/>
                <w:sz w:val="24"/>
                <w:szCs w:val="24"/>
              </w:rPr>
              <w:t xml:space="preserve"> Объекты нематериального культурного наследия Республики Коми: в 3-х томах. Т. 2: Народное декоративно-прикладное искусство, промыслы, ремёсла, народное знание. Сыктывкар: Государственное автономное учреждение Республики Коми «Центр народного творчества и повышения квалификации», 2021.</w:t>
            </w:r>
            <w:r w:rsidRPr="007159D0">
              <w:rPr>
                <w:sz w:val="24"/>
                <w:szCs w:val="24"/>
              </w:rPr>
              <w:t xml:space="preserve"> С. 7–40.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bookmarkStart w:id="10" w:name="_Hlk89354238"/>
            <w:r w:rsidRPr="007159D0">
              <w:rPr>
                <w:b/>
                <w:sz w:val="24"/>
                <w:szCs w:val="24"/>
                <w:shd w:val="clear" w:color="auto" w:fill="FFFFFF"/>
              </w:rPr>
              <w:t>Каракчиев В.Н.</w:t>
            </w:r>
            <w:r w:rsidRPr="007159D0">
              <w:rPr>
                <w:sz w:val="24"/>
                <w:szCs w:val="24"/>
                <w:shd w:val="clear" w:color="auto" w:fill="FFFFFF"/>
              </w:rPr>
              <w:t xml:space="preserve"> Коми автономия обласьт: мый вöл</w:t>
            </w:r>
            <w:proofErr w:type="gramStart"/>
            <w:r w:rsidRPr="007159D0">
              <w:rPr>
                <w:sz w:val="24"/>
                <w:szCs w:val="24"/>
                <w:shd w:val="clear" w:color="auto" w:fill="FFFFFF"/>
              </w:rPr>
              <w:t>i</w:t>
            </w:r>
            <w:proofErr w:type="gramEnd"/>
            <w:r w:rsidRPr="007159D0">
              <w:rPr>
                <w:sz w:val="24"/>
                <w:szCs w:val="24"/>
                <w:shd w:val="clear" w:color="auto" w:fill="FFFFFF"/>
              </w:rPr>
              <w:t xml:space="preserve"> 1929 воын // Войвыв кодзув. 2021. 8 №. Л.б. 58–64.</w:t>
            </w:r>
            <w:bookmarkEnd w:id="10"/>
            <w:r w:rsidRPr="007159D0">
              <w:rPr>
                <w:sz w:val="24"/>
                <w:szCs w:val="24"/>
                <w:shd w:val="clear" w:color="auto" w:fill="FFFFFF"/>
              </w:rPr>
              <w:t xml:space="preserve"> </w:t>
            </w:r>
            <w:r w:rsidRPr="007159D0">
              <w:rPr>
                <w:sz w:val="24"/>
                <w:szCs w:val="24"/>
                <w:shd w:val="clear" w:color="auto" w:fill="FFFFFF"/>
                <w:lang w:val="en-US"/>
              </w:rPr>
              <w:t>[</w:t>
            </w:r>
            <w:r w:rsidRPr="007159D0">
              <w:rPr>
                <w:sz w:val="24"/>
                <w:szCs w:val="24"/>
                <w:shd w:val="clear" w:color="auto" w:fill="FFFFFF"/>
              </w:rPr>
              <w:t>Коми автономная область в 1929 году</w:t>
            </w:r>
            <w:r w:rsidRPr="007159D0">
              <w:rPr>
                <w:sz w:val="24"/>
                <w:szCs w:val="24"/>
                <w:shd w:val="clear" w:color="auto" w:fill="FFFFFF"/>
                <w:lang w:val="en-US"/>
              </w:rPr>
              <w:t>]</w:t>
            </w:r>
            <w:r w:rsidRPr="007159D0">
              <w:rPr>
                <w:sz w:val="24"/>
                <w:szCs w:val="24"/>
                <w:shd w:val="clear" w:color="auto" w:fill="FFFFFF"/>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shd w:val="clear" w:color="auto" w:fill="FFFFFF"/>
              </w:rPr>
              <w:t xml:space="preserve">Колегов Б.Р. </w:t>
            </w:r>
            <w:r w:rsidRPr="007159D0">
              <w:rPr>
                <w:sz w:val="24"/>
                <w:szCs w:val="24"/>
                <w:shd w:val="clear" w:color="auto" w:fill="FFFFFF"/>
              </w:rPr>
              <w:t xml:space="preserve">Праздничный календарь советского человека // </w:t>
            </w:r>
            <w:r w:rsidRPr="007159D0">
              <w:rPr>
                <w:sz w:val="24"/>
                <w:szCs w:val="24"/>
              </w:rPr>
              <w:t>Историко-культурное достояние Республики Коми (научно-популярные очерки) / Отв. ред. и сост. И.Л. Жеребцов. Сыктывкар: ООО Коми республиканская типография, 2021. С. 198</w:t>
            </w:r>
            <w:r w:rsidRPr="007159D0">
              <w:rPr>
                <w:bCs/>
                <w:sz w:val="24"/>
                <w:szCs w:val="24"/>
              </w:rPr>
              <w:t>–</w:t>
            </w:r>
            <w:r w:rsidRPr="007159D0">
              <w:rPr>
                <w:sz w:val="24"/>
                <w:szCs w:val="24"/>
              </w:rPr>
              <w:t>113.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shd w:val="clear" w:color="auto" w:fill="FFFFFF"/>
              </w:rPr>
            </w:pPr>
            <w:r w:rsidRPr="007159D0">
              <w:rPr>
                <w:b/>
                <w:sz w:val="24"/>
                <w:szCs w:val="24"/>
                <w:shd w:val="clear" w:color="auto" w:fill="FFFFFF"/>
              </w:rPr>
              <w:t xml:space="preserve">Колегов Б.Р. </w:t>
            </w:r>
            <w:r w:rsidRPr="007159D0">
              <w:rPr>
                <w:sz w:val="24"/>
                <w:szCs w:val="24"/>
                <w:shd w:val="clear" w:color="auto" w:fill="FFFFFF"/>
              </w:rPr>
              <w:t xml:space="preserve">СМИ и общественная жизнь // </w:t>
            </w:r>
            <w:r w:rsidRPr="007159D0">
              <w:rPr>
                <w:sz w:val="24"/>
                <w:szCs w:val="24"/>
              </w:rPr>
              <w:t>Историко-культурное достояние Республики Коми (научно-популярные очерки) / Отв. ред. и сост. И.Л. Жеребцов. Сыктывкар: ООО Коми республиканская типография, 2021. С. 135</w:t>
            </w:r>
            <w:r w:rsidRPr="007159D0">
              <w:rPr>
                <w:bCs/>
                <w:sz w:val="24"/>
                <w:szCs w:val="24"/>
              </w:rPr>
              <w:t>–</w:t>
            </w:r>
            <w:r w:rsidRPr="007159D0">
              <w:rPr>
                <w:sz w:val="24"/>
                <w:szCs w:val="24"/>
              </w:rPr>
              <w:t>138.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Коровина Н.С.</w:t>
            </w:r>
            <w:r w:rsidRPr="007159D0">
              <w:rPr>
                <w:sz w:val="24"/>
                <w:szCs w:val="24"/>
              </w:rPr>
              <w:t xml:space="preserve"> Сказочники Выми в традиционной культуре народа коми // Объекты нематериального культурного наследия Республики Коми в 3-х томах. Т. 3: Народное исполнительство, эпические, песенно-музыкальные, инструментальные и танцевальные традиции. Сыктывкар: ГАУ РК «Центр народного творчества и повышения квалификации», 2021. С. 74</w:t>
            </w:r>
            <w:r w:rsidRPr="007159D0">
              <w:rPr>
                <w:bCs/>
                <w:sz w:val="24"/>
                <w:szCs w:val="24"/>
              </w:rPr>
              <w:t>–</w:t>
            </w:r>
            <w:r w:rsidRPr="007159D0">
              <w:rPr>
                <w:sz w:val="24"/>
                <w:szCs w:val="24"/>
              </w:rPr>
              <w:t>94.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rPr>
            </w:pPr>
            <w:r w:rsidRPr="007159D0">
              <w:rPr>
                <w:b/>
                <w:sz w:val="24"/>
                <w:szCs w:val="24"/>
              </w:rPr>
              <w:t xml:space="preserve">Крашенинникова Ю.А. </w:t>
            </w:r>
            <w:r w:rsidRPr="007159D0">
              <w:rPr>
                <w:sz w:val="24"/>
                <w:szCs w:val="24"/>
              </w:rPr>
              <w:t xml:space="preserve">Современная праздничная культура русского населения п. Кажым // </w:t>
            </w:r>
            <w:r w:rsidRPr="007159D0">
              <w:rPr>
                <w:sz w:val="24"/>
                <w:szCs w:val="24"/>
                <w:shd w:val="clear" w:color="auto" w:fill="FFFFFF"/>
              </w:rPr>
              <w:t>Объекты нематериального культурного наследия Республики Коми. В 3-х томах. Т.1: Обрядовые, празднично-игровые и конфессиональные традиции. Сыктывкар: Государственное автономное учреждение Республики Коми «Центр народного творчества и повышения квалификации», 2020. С. 193</w:t>
            </w:r>
            <w:r w:rsidRPr="007159D0">
              <w:rPr>
                <w:bCs/>
                <w:sz w:val="24"/>
                <w:szCs w:val="24"/>
              </w:rPr>
              <w:t>–</w:t>
            </w:r>
            <w:r w:rsidRPr="007159D0">
              <w:rPr>
                <w:sz w:val="24"/>
                <w:szCs w:val="24"/>
                <w:shd w:val="clear" w:color="auto" w:fill="FFFFFF"/>
              </w:rPr>
              <w:t>215.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Кузнецова Т.Л.</w:t>
            </w:r>
            <w:r w:rsidRPr="007159D0">
              <w:rPr>
                <w:sz w:val="24"/>
                <w:szCs w:val="24"/>
              </w:rPr>
              <w:t xml:space="preserve"> </w:t>
            </w:r>
            <w:r w:rsidRPr="007159D0">
              <w:rPr>
                <w:sz w:val="24"/>
                <w:szCs w:val="24"/>
                <w:lang w:eastAsia="ar-SA"/>
              </w:rPr>
              <w:t>Чужан мусö радейт</w:t>
            </w:r>
            <w:proofErr w:type="gramStart"/>
            <w:r w:rsidRPr="007159D0">
              <w:rPr>
                <w:sz w:val="24"/>
                <w:szCs w:val="24"/>
                <w:lang w:eastAsia="ar-SA"/>
              </w:rPr>
              <w:t>i</w:t>
            </w:r>
            <w:proofErr w:type="gramEnd"/>
            <w:r w:rsidRPr="007159D0">
              <w:rPr>
                <w:sz w:val="24"/>
                <w:szCs w:val="24"/>
                <w:lang w:eastAsia="ar-SA"/>
              </w:rPr>
              <w:t>г да комияс йылысь м</w:t>
            </w:r>
            <w:bookmarkStart w:id="11" w:name="_Hlk89359658"/>
            <w:r w:rsidRPr="007159D0">
              <w:rPr>
                <w:sz w:val="24"/>
                <w:szCs w:val="24"/>
                <w:lang w:eastAsia="ar-SA"/>
              </w:rPr>
              <w:t>ö</w:t>
            </w:r>
            <w:bookmarkEnd w:id="11"/>
            <w:r w:rsidRPr="007159D0">
              <w:rPr>
                <w:sz w:val="24"/>
                <w:szCs w:val="24"/>
                <w:lang w:eastAsia="ar-SA"/>
              </w:rPr>
              <w:t>впалiг…</w:t>
            </w:r>
            <w:r w:rsidRPr="007159D0">
              <w:rPr>
                <w:sz w:val="24"/>
                <w:szCs w:val="24"/>
              </w:rPr>
              <w:t xml:space="preserve">  (А. И. Вурдовл</w:t>
            </w:r>
            <w:bookmarkStart w:id="12" w:name="_Hlk89359675"/>
            <w:r w:rsidRPr="007159D0">
              <w:rPr>
                <w:sz w:val="24"/>
                <w:szCs w:val="24"/>
              </w:rPr>
              <w:t>ö</w:t>
            </w:r>
            <w:bookmarkEnd w:id="12"/>
            <w:r w:rsidRPr="007159D0">
              <w:rPr>
                <w:sz w:val="24"/>
                <w:szCs w:val="24"/>
              </w:rPr>
              <w:t>н гиж</w:t>
            </w:r>
            <w:bookmarkStart w:id="13" w:name="_Hlk89359703"/>
            <w:r w:rsidRPr="007159D0">
              <w:rPr>
                <w:sz w:val="24"/>
                <w:szCs w:val="24"/>
              </w:rPr>
              <w:t>ö</w:t>
            </w:r>
            <w:bookmarkEnd w:id="13"/>
            <w:r w:rsidRPr="007159D0">
              <w:rPr>
                <w:sz w:val="24"/>
                <w:szCs w:val="24"/>
              </w:rPr>
              <w:t>дъяс йылысь пасйöдъяс)  // Войвыв кодзув. 2021. 2 №. Л.б. 53</w:t>
            </w:r>
            <w:r w:rsidRPr="007159D0">
              <w:rPr>
                <w:bCs/>
                <w:sz w:val="24"/>
                <w:szCs w:val="24"/>
              </w:rPr>
              <w:t>–</w:t>
            </w:r>
            <w:r w:rsidRPr="007159D0">
              <w:rPr>
                <w:sz w:val="24"/>
                <w:szCs w:val="24"/>
              </w:rPr>
              <w:t xml:space="preserve"> 57.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Кузнецова Т.Л.</w:t>
            </w:r>
            <w:r w:rsidRPr="007159D0">
              <w:rPr>
                <w:sz w:val="24"/>
                <w:szCs w:val="24"/>
              </w:rPr>
              <w:t xml:space="preserve"> </w:t>
            </w:r>
            <w:r w:rsidRPr="007159D0">
              <w:rPr>
                <w:bCs/>
                <w:sz w:val="24"/>
                <w:szCs w:val="24"/>
              </w:rPr>
              <w:t>Сьöлöмсö восьтö, с</w:t>
            </w:r>
            <w:proofErr w:type="gramStart"/>
            <w:r w:rsidRPr="007159D0">
              <w:rPr>
                <w:bCs/>
                <w:sz w:val="24"/>
                <w:szCs w:val="24"/>
                <w:lang w:eastAsia="ar-SA"/>
              </w:rPr>
              <w:t>i</w:t>
            </w:r>
            <w:proofErr w:type="gramEnd"/>
            <w:r w:rsidRPr="007159D0">
              <w:rPr>
                <w:sz w:val="24"/>
                <w:szCs w:val="24"/>
                <w:lang w:eastAsia="ar-SA"/>
              </w:rPr>
              <w:t xml:space="preserve">дз </w:t>
            </w:r>
            <w:r w:rsidRPr="007159D0">
              <w:rPr>
                <w:bCs/>
                <w:sz w:val="24"/>
                <w:szCs w:val="24"/>
              </w:rPr>
              <w:t>висьтасьö</w:t>
            </w:r>
            <w:r w:rsidRPr="007159D0">
              <w:rPr>
                <w:b/>
                <w:sz w:val="24"/>
                <w:szCs w:val="24"/>
              </w:rPr>
              <w:t xml:space="preserve"> </w:t>
            </w:r>
            <w:r w:rsidRPr="007159D0">
              <w:rPr>
                <w:sz w:val="24"/>
                <w:szCs w:val="24"/>
              </w:rPr>
              <w:t>… (И.И. Белыхлöн гижöдъяс йылысь пасйöдъяс) // Войвыв кодзув. 2021. 9 №. Л.б. 58‒63.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Кузнецова Т.Л.</w:t>
            </w:r>
            <w:r w:rsidRPr="007159D0">
              <w:rPr>
                <w:sz w:val="24"/>
                <w:szCs w:val="24"/>
              </w:rPr>
              <w:t xml:space="preserve"> Рождение коми литературы // Историко-культурное достояние Республики Коми (научно-популярные очерки) / Отв. ред. и сост. И.Л. Жеребцов. Сыктывкар: ООО «Коми республиканская типография», 2021. С. 114‒115.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b/>
                <w:sz w:val="24"/>
                <w:szCs w:val="24"/>
              </w:rPr>
            </w:pPr>
            <w:r w:rsidRPr="007159D0">
              <w:rPr>
                <w:b/>
                <w:sz w:val="24"/>
                <w:szCs w:val="24"/>
              </w:rPr>
              <w:t>Кузнецова Т., Малева А.</w:t>
            </w:r>
            <w:r w:rsidRPr="007159D0">
              <w:rPr>
                <w:sz w:val="24"/>
                <w:szCs w:val="24"/>
              </w:rPr>
              <w:t xml:space="preserve"> Олöмсö радейтысь, чужан му </w:t>
            </w:r>
            <w:proofErr w:type="gramStart"/>
            <w:r w:rsidRPr="007159D0">
              <w:rPr>
                <w:sz w:val="24"/>
                <w:szCs w:val="24"/>
              </w:rPr>
              <w:t>в</w:t>
            </w:r>
            <w:proofErr w:type="gramEnd"/>
            <w:r w:rsidRPr="007159D0">
              <w:rPr>
                <w:sz w:val="24"/>
                <w:szCs w:val="24"/>
              </w:rPr>
              <w:t>öсна тöждысьысь… (В.В. Тиминлöн гижан удж йылысь пасйöдъяс) // Войвыв кодзув. 2021. 7 №. Л.б. 33‒46.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Лисовская Г.К.</w:t>
            </w:r>
            <w:r w:rsidRPr="007159D0">
              <w:rPr>
                <w:sz w:val="24"/>
                <w:szCs w:val="24"/>
              </w:rPr>
              <w:t xml:space="preserve"> Леонид Андреевич Лыткин ‒ писатель, журналист, общественный деятель // Известия Общества изучения Коми края. Сыктывкар, 2019. Вып. 2 (10). С. 111‒114.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lang w:eastAsia="en-US"/>
              </w:rPr>
            </w:pPr>
            <w:r w:rsidRPr="007159D0">
              <w:rPr>
                <w:b/>
                <w:sz w:val="24"/>
                <w:szCs w:val="24"/>
                <w:lang w:eastAsia="en-US"/>
              </w:rPr>
              <w:t>Мурыгин А.М.</w:t>
            </w:r>
            <w:r w:rsidRPr="007159D0">
              <w:rPr>
                <w:sz w:val="24"/>
                <w:szCs w:val="24"/>
                <w:lang w:eastAsia="en-US"/>
              </w:rPr>
              <w:t xml:space="preserve"> «Раннее средневековье», «Пещерные святилища» и «Звериный стиль» // Историко-культурное достояние Республики Коми (научно-популярные очерки) </w:t>
            </w:r>
            <w:r w:rsidRPr="007159D0">
              <w:rPr>
                <w:sz w:val="24"/>
                <w:szCs w:val="24"/>
              </w:rPr>
              <w:t xml:space="preserve">/ Отв. ред. и сост. И.Л. Жеребцов. </w:t>
            </w:r>
            <w:r w:rsidRPr="007159D0">
              <w:rPr>
                <w:sz w:val="24"/>
                <w:szCs w:val="24"/>
                <w:lang w:eastAsia="en-US"/>
              </w:rPr>
              <w:t xml:space="preserve">Сыктывкар: ООО «Коми республиканская типография», 2021. С. 24‒28.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Панюков А.В.</w:t>
            </w:r>
            <w:r w:rsidRPr="007159D0">
              <w:rPr>
                <w:sz w:val="24"/>
                <w:szCs w:val="24"/>
              </w:rPr>
              <w:t xml:space="preserve"> Ижмо-колвинский эпос // Объекты нематериального культурного наследия Республики Коми: в 3-х томах. Т. 3: Народное исполнительство, эпические, песенно-музыкальные, инструментальные и танцевальные традиции. Сыктывкар: ГАУ РК «Центр народного творчества и повышения квалификации», 2021. С. 32</w:t>
            </w:r>
            <w:r w:rsidRPr="007159D0">
              <w:rPr>
                <w:bCs/>
                <w:sz w:val="24"/>
                <w:szCs w:val="24"/>
              </w:rPr>
              <w:t>–</w:t>
            </w:r>
            <w:r w:rsidRPr="007159D0">
              <w:rPr>
                <w:sz w:val="24"/>
                <w:szCs w:val="24"/>
              </w:rPr>
              <w:t>68.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Панюков А.В.</w:t>
            </w:r>
            <w:r w:rsidRPr="007159D0">
              <w:rPr>
                <w:sz w:val="24"/>
                <w:szCs w:val="24"/>
              </w:rPr>
              <w:t xml:space="preserve"> Обрядово-религиозная певческая традиция верхневычегодских коми «Бурсьылысьяс» // Объекты нематериального культурного наследия Республики Коми: в 3-х томах. Т. 1: Обрядовые, празднично-игровые и конфессиональные традиции. Сыктывкар: ГАУ РК «Центр народного творчества и повышения квалификации», 2020. С. 150</w:t>
            </w:r>
            <w:r w:rsidRPr="007159D0">
              <w:rPr>
                <w:bCs/>
                <w:sz w:val="24"/>
                <w:szCs w:val="24"/>
              </w:rPr>
              <w:t>–</w:t>
            </w:r>
            <w:r w:rsidRPr="007159D0">
              <w:rPr>
                <w:sz w:val="24"/>
                <w:szCs w:val="24"/>
              </w:rPr>
              <w:t>161.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 xml:space="preserve">Панюков А.В. </w:t>
            </w:r>
            <w:r w:rsidRPr="007159D0">
              <w:rPr>
                <w:sz w:val="24"/>
                <w:szCs w:val="24"/>
                <w:shd w:val="clear" w:color="auto" w:fill="FFFFFF"/>
              </w:rPr>
              <w:t xml:space="preserve">Трудовые причитания коми-ижемцев // Объекты нематериального культурного наследия Республики Коми: в 3-х томах. Т. 3: </w:t>
            </w:r>
            <w:r w:rsidRPr="007159D0">
              <w:rPr>
                <w:sz w:val="24"/>
                <w:szCs w:val="24"/>
              </w:rPr>
              <w:t xml:space="preserve">Народное исполнительство, эпические, песенно-музыкальные, инструментальные и танцевальные традиции. </w:t>
            </w:r>
            <w:r w:rsidRPr="007159D0">
              <w:rPr>
                <w:sz w:val="24"/>
                <w:szCs w:val="24"/>
                <w:shd w:val="clear" w:color="auto" w:fill="FFFFFF"/>
              </w:rPr>
              <w:t xml:space="preserve">Сыктывкар: </w:t>
            </w:r>
            <w:hyperlink r:id="rId10" w:history="1">
              <w:r w:rsidRPr="007159D0">
                <w:rPr>
                  <w:rStyle w:val="aa"/>
                  <w:color w:val="auto"/>
                  <w:sz w:val="24"/>
                  <w:szCs w:val="24"/>
                  <w:u w:val="none"/>
                  <w:shd w:val="clear" w:color="auto" w:fill="FFFFFF"/>
                </w:rPr>
                <w:t>ГАУ РК «Центр народного творчества и повышения квалификации»</w:t>
              </w:r>
            </w:hyperlink>
            <w:r w:rsidRPr="007159D0">
              <w:rPr>
                <w:sz w:val="24"/>
                <w:szCs w:val="24"/>
                <w:shd w:val="clear" w:color="auto" w:fill="FFFFFF"/>
              </w:rPr>
              <w:t>, 2021. С. 56</w:t>
            </w:r>
            <w:r w:rsidRPr="007159D0">
              <w:rPr>
                <w:bCs/>
                <w:sz w:val="24"/>
                <w:szCs w:val="24"/>
              </w:rPr>
              <w:t>–</w:t>
            </w:r>
            <w:r w:rsidRPr="007159D0">
              <w:rPr>
                <w:sz w:val="24"/>
                <w:szCs w:val="24"/>
                <w:shd w:val="clear" w:color="auto" w:fill="FFFFFF"/>
              </w:rPr>
              <w:t xml:space="preserve">68.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shd w:val="clear" w:color="auto" w:fill="FFFFFF"/>
              </w:rPr>
            </w:pPr>
            <w:r w:rsidRPr="007159D0">
              <w:rPr>
                <w:b/>
                <w:sz w:val="24"/>
                <w:szCs w:val="24"/>
              </w:rPr>
              <w:t>Панюков А.В.</w:t>
            </w:r>
            <w:r w:rsidRPr="007159D0">
              <w:rPr>
                <w:sz w:val="24"/>
                <w:szCs w:val="24"/>
              </w:rPr>
              <w:t xml:space="preserve"> Традиция ансамблевых многоствольных флейт «куима чипсан» села Черныш // Объекты нематериального культурного наследия Республики Коми: в 3-х томах. Т. 3: Народное исполнительство, эпические, песенно-музыкальные, инструментальные и танцевальные традиции. Сыктывкар: ГАУ РК «Центр народного творчества и повышения квалификации», 2021. С. 164</w:t>
            </w:r>
            <w:r w:rsidRPr="007159D0">
              <w:rPr>
                <w:bCs/>
                <w:sz w:val="24"/>
                <w:szCs w:val="24"/>
              </w:rPr>
              <w:t>–</w:t>
            </w:r>
            <w:r w:rsidRPr="007159D0">
              <w:rPr>
                <w:sz w:val="24"/>
                <w:szCs w:val="24"/>
              </w:rPr>
              <w:t>173.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Поздеев В.А.</w:t>
            </w:r>
            <w:r w:rsidRPr="007159D0">
              <w:rPr>
                <w:sz w:val="24"/>
                <w:szCs w:val="24"/>
              </w:rPr>
              <w:t xml:space="preserve"> Во времени и пространстве: жизнь, судьба, литература // ВЕК: писатели Кировской области: к 100-летию областной писательской организации: справочник / Сост. Н. И. Перминова, О. Л. Шуклина-Юрлова. Киров, 2021. С. 3</w:t>
            </w:r>
            <w:r w:rsidRPr="007159D0">
              <w:rPr>
                <w:bCs/>
                <w:sz w:val="24"/>
                <w:szCs w:val="24"/>
              </w:rPr>
              <w:t>–</w:t>
            </w:r>
            <w:r w:rsidRPr="007159D0">
              <w:rPr>
                <w:sz w:val="24"/>
                <w:szCs w:val="24"/>
              </w:rPr>
              <w:t>54.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Ракин Н.А.</w:t>
            </w:r>
            <w:r w:rsidRPr="007159D0">
              <w:rPr>
                <w:sz w:val="24"/>
                <w:szCs w:val="24"/>
              </w:rPr>
              <w:t xml:space="preserve"> Государственный гимн Эстонии: история создания, перевод на коми язык // Пыжа-поска. Переправа. Литературно-художественный и научно-публицистический альманах на коми и русском языках</w:t>
            </w:r>
            <w:r w:rsidRPr="007159D0">
              <w:rPr>
                <w:sz w:val="24"/>
                <w:szCs w:val="24"/>
                <w:lang w:val="et-EE"/>
              </w:rPr>
              <w:t>.</w:t>
            </w:r>
            <w:r w:rsidRPr="007159D0">
              <w:rPr>
                <w:sz w:val="24"/>
                <w:szCs w:val="24"/>
              </w:rPr>
              <w:t xml:space="preserve"> Вып. 1</w:t>
            </w:r>
            <w:r w:rsidRPr="007159D0">
              <w:rPr>
                <w:sz w:val="24"/>
                <w:szCs w:val="24"/>
                <w:lang w:val="et-EE"/>
              </w:rPr>
              <w:t>.</w:t>
            </w:r>
            <w:r w:rsidRPr="007159D0">
              <w:rPr>
                <w:sz w:val="24"/>
                <w:szCs w:val="24"/>
              </w:rPr>
              <w:t xml:space="preserve"> Сыктывкар: Издательство СГУ им. Питирима Сорокина, 2021. С. 134–143.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Рассыхаев А.Н.</w:t>
            </w:r>
            <w:r w:rsidRPr="007159D0">
              <w:rPr>
                <w:sz w:val="24"/>
                <w:szCs w:val="24"/>
              </w:rPr>
              <w:t xml:space="preserve"> Традиции игры с овечьими лодыжками (с шегами) в культуре коми // Объекты нематериального культурного наследия Республики Коми: в 3-х томах. Т. 1: Обрядовые, празднично-игровые и конфессиональные традиции. Сыктывкар: ГАУ РК «Центр народного творчества и повышения квалификации», 2020. С. 339–354.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Рассыхаев А.Н.,</w:t>
            </w:r>
            <w:r w:rsidRPr="007159D0">
              <w:rPr>
                <w:b/>
                <w:bCs/>
                <w:sz w:val="24"/>
                <w:szCs w:val="24"/>
              </w:rPr>
              <w:t xml:space="preserve"> Лобанова Л.С.</w:t>
            </w:r>
            <w:r w:rsidRPr="007159D0">
              <w:rPr>
                <w:bCs/>
                <w:sz w:val="24"/>
                <w:szCs w:val="24"/>
              </w:rPr>
              <w:t xml:space="preserve"> </w:t>
            </w:r>
            <w:r w:rsidRPr="007159D0">
              <w:rPr>
                <w:sz w:val="24"/>
                <w:szCs w:val="24"/>
              </w:rPr>
              <w:t xml:space="preserve">Народные традиции домашнего богослужения </w:t>
            </w:r>
            <w:proofErr w:type="gramStart"/>
            <w:r w:rsidRPr="007159D0">
              <w:rPr>
                <w:sz w:val="24"/>
                <w:szCs w:val="24"/>
              </w:rPr>
              <w:t>в</w:t>
            </w:r>
            <w:proofErr w:type="gramEnd"/>
            <w:r w:rsidRPr="007159D0">
              <w:rPr>
                <w:sz w:val="24"/>
                <w:szCs w:val="24"/>
              </w:rPr>
              <w:t xml:space="preserve"> </w:t>
            </w:r>
            <w:proofErr w:type="gramStart"/>
            <w:r w:rsidRPr="007159D0">
              <w:rPr>
                <w:sz w:val="24"/>
                <w:szCs w:val="24"/>
              </w:rPr>
              <w:t>с</w:t>
            </w:r>
            <w:proofErr w:type="gramEnd"/>
            <w:r w:rsidRPr="007159D0">
              <w:rPr>
                <w:sz w:val="24"/>
                <w:szCs w:val="24"/>
              </w:rPr>
              <w:t>. Нившера Корткеросского района</w:t>
            </w:r>
            <w:r w:rsidRPr="007159D0">
              <w:rPr>
                <w:bCs/>
                <w:sz w:val="24"/>
                <w:szCs w:val="24"/>
              </w:rPr>
              <w:t xml:space="preserve"> </w:t>
            </w:r>
            <w:r w:rsidRPr="007159D0">
              <w:rPr>
                <w:sz w:val="24"/>
                <w:szCs w:val="24"/>
              </w:rPr>
              <w:t>// Объекты нематериального культурного наследия Республики Коми: в 3-х томах. Т. 1: Обрядовые, празднично-игровые и конфессиональные традиции. Сыктывкар: ГАУ РК «Центр народного творчества и повышения квалификации», 2021. С. 171–192.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Савельева Г.С.</w:t>
            </w:r>
            <w:r w:rsidRPr="007159D0">
              <w:rPr>
                <w:sz w:val="24"/>
                <w:szCs w:val="24"/>
              </w:rPr>
              <w:t xml:space="preserve"> Народный праздник «луд» // Объекты нематериального культурного наследия Республики Коми: в 3-х томах. Т. 1: Обрядовые, празднично-игровые и конфессиональные традиции. Сыктывкар: ГАУ РК «Центр народного творчества и повышения квалификации», 2020. С. 10</w:t>
            </w:r>
            <w:r w:rsidRPr="007159D0">
              <w:rPr>
                <w:bCs/>
                <w:sz w:val="24"/>
                <w:szCs w:val="24"/>
              </w:rPr>
              <w:t>–</w:t>
            </w:r>
            <w:r w:rsidRPr="007159D0">
              <w:rPr>
                <w:sz w:val="24"/>
                <w:szCs w:val="24"/>
              </w:rPr>
              <w:t>43.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Савельева Г.С.</w:t>
            </w:r>
            <w:r w:rsidRPr="007159D0">
              <w:rPr>
                <w:sz w:val="24"/>
                <w:szCs w:val="24"/>
              </w:rPr>
              <w:t xml:space="preserve"> Рождественские игрища села Прокопьевки // Объекты нематериального культурного наследия Республики Коми: в 3-х томах. Т. 1: Обрядовые, празднично-игровые и конфессиональные традиции. Сыктывкар: ГАУ РК «Центр народного творчества и повышения квалификации», 2020. С. 226</w:t>
            </w:r>
            <w:r w:rsidRPr="007159D0">
              <w:rPr>
                <w:bCs/>
                <w:sz w:val="24"/>
                <w:szCs w:val="24"/>
              </w:rPr>
              <w:t>–</w:t>
            </w:r>
            <w:r w:rsidRPr="007159D0">
              <w:rPr>
                <w:sz w:val="24"/>
                <w:szCs w:val="24"/>
              </w:rPr>
              <w:t>242.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Савельева Г.С.</w:t>
            </w:r>
            <w:r w:rsidRPr="007159D0">
              <w:rPr>
                <w:sz w:val="24"/>
                <w:szCs w:val="24"/>
              </w:rPr>
              <w:t xml:space="preserve"> Рождественские традиции села Нившеры // Объекты нематериального культурного наследия Республики Коми: в 3-х томах. Т. 1: Обрядовые, празднично-игровые и конфессиональные традиции. Сыктывкар: ГАУ РК «Центр народного творчества и повышения квалификации», 2021. С. 206</w:t>
            </w:r>
            <w:r w:rsidRPr="007159D0">
              <w:rPr>
                <w:bCs/>
                <w:sz w:val="24"/>
                <w:szCs w:val="24"/>
              </w:rPr>
              <w:t>–</w:t>
            </w:r>
            <w:r w:rsidRPr="007159D0">
              <w:rPr>
                <w:sz w:val="24"/>
                <w:szCs w:val="24"/>
              </w:rPr>
              <w:t>220.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lang w:eastAsia="en-US"/>
              </w:rPr>
            </w:pPr>
            <w:r w:rsidRPr="007159D0">
              <w:rPr>
                <w:b/>
                <w:sz w:val="24"/>
                <w:szCs w:val="24"/>
                <w:lang w:eastAsia="en-US"/>
              </w:rPr>
              <w:t>Савельева Э.А.</w:t>
            </w:r>
            <w:r w:rsidRPr="007159D0">
              <w:rPr>
                <w:sz w:val="24"/>
                <w:szCs w:val="24"/>
                <w:lang w:eastAsia="en-US"/>
              </w:rPr>
              <w:t xml:space="preserve"> Культура Перми вычегодской, Х</w:t>
            </w:r>
            <w:r w:rsidRPr="007159D0">
              <w:rPr>
                <w:sz w:val="24"/>
                <w:szCs w:val="24"/>
                <w:lang w:val="en-US" w:eastAsia="en-US"/>
              </w:rPr>
              <w:t>I</w:t>
            </w:r>
            <w:r w:rsidRPr="007159D0">
              <w:rPr>
                <w:sz w:val="24"/>
                <w:szCs w:val="24"/>
                <w:lang w:eastAsia="en-US"/>
              </w:rPr>
              <w:t xml:space="preserve"> – </w:t>
            </w:r>
            <w:proofErr w:type="gramStart"/>
            <w:r w:rsidRPr="007159D0">
              <w:rPr>
                <w:sz w:val="24"/>
                <w:szCs w:val="24"/>
                <w:lang w:eastAsia="en-US"/>
              </w:rPr>
              <w:t>Х</w:t>
            </w:r>
            <w:proofErr w:type="gramEnd"/>
            <w:r w:rsidRPr="007159D0">
              <w:rPr>
                <w:sz w:val="24"/>
                <w:szCs w:val="24"/>
                <w:lang w:val="en-US" w:eastAsia="en-US"/>
              </w:rPr>
              <w:t>IV</w:t>
            </w:r>
            <w:r w:rsidRPr="007159D0">
              <w:rPr>
                <w:sz w:val="24"/>
                <w:szCs w:val="24"/>
                <w:lang w:eastAsia="en-US"/>
              </w:rPr>
              <w:t xml:space="preserve"> вв. // Историко-культурное достояние Республики Коми (научно-популярные очерки)</w:t>
            </w:r>
            <w:r w:rsidRPr="007159D0">
              <w:rPr>
                <w:sz w:val="24"/>
                <w:szCs w:val="24"/>
              </w:rPr>
              <w:t xml:space="preserve"> / Отв. ред. и сост. И.Л. Жеребцов. </w:t>
            </w:r>
            <w:r w:rsidRPr="007159D0">
              <w:rPr>
                <w:sz w:val="24"/>
                <w:szCs w:val="24"/>
                <w:lang w:eastAsia="en-US"/>
              </w:rPr>
              <w:t>Сыктывкар: ООО «Коми республиканская типография», 2021. С. 39</w:t>
            </w:r>
            <w:r w:rsidRPr="007159D0">
              <w:rPr>
                <w:bCs/>
                <w:sz w:val="24"/>
                <w:szCs w:val="24"/>
              </w:rPr>
              <w:t>–</w:t>
            </w:r>
            <w:r w:rsidRPr="007159D0">
              <w:rPr>
                <w:sz w:val="24"/>
                <w:szCs w:val="24"/>
                <w:lang w:eastAsia="en-US"/>
              </w:rPr>
              <w:t>43.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Силин В.И.</w:t>
            </w:r>
            <w:r w:rsidRPr="007159D0">
              <w:rPr>
                <w:sz w:val="24"/>
                <w:szCs w:val="24"/>
              </w:rPr>
              <w:t xml:space="preserve"> Игнатий Воропай: охотник, географ, писатель // Дым Отечества. Историко-краеведческое издание. Сыктывкар, 2021. № 13-14. С. 80</w:t>
            </w:r>
            <w:r w:rsidRPr="007159D0">
              <w:rPr>
                <w:bCs/>
                <w:sz w:val="24"/>
                <w:szCs w:val="24"/>
              </w:rPr>
              <w:t>–</w:t>
            </w:r>
            <w:r w:rsidRPr="007159D0">
              <w:rPr>
                <w:sz w:val="24"/>
                <w:szCs w:val="24"/>
              </w:rPr>
              <w:t>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rStyle w:val="ad"/>
                <w:sz w:val="24"/>
                <w:szCs w:val="24"/>
              </w:rPr>
              <w:t xml:space="preserve">Силин В.И. </w:t>
            </w:r>
            <w:r w:rsidRPr="007159D0">
              <w:rPr>
                <w:rStyle w:val="ad"/>
                <w:b w:val="0"/>
                <w:sz w:val="24"/>
                <w:szCs w:val="24"/>
              </w:rPr>
              <w:t xml:space="preserve">Под покровительством </w:t>
            </w:r>
            <w:proofErr w:type="gramStart"/>
            <w:r w:rsidRPr="007159D0">
              <w:rPr>
                <w:rStyle w:val="ad"/>
                <w:b w:val="0"/>
                <w:sz w:val="24"/>
                <w:szCs w:val="24"/>
              </w:rPr>
              <w:t>заведующего (воспоминания</w:t>
            </w:r>
            <w:proofErr w:type="gramEnd"/>
            <w:r w:rsidRPr="007159D0">
              <w:rPr>
                <w:rStyle w:val="ad"/>
                <w:b w:val="0"/>
                <w:sz w:val="24"/>
                <w:szCs w:val="24"/>
              </w:rPr>
              <w:t xml:space="preserve"> о Н.А. Шумилове) // Коми пединститут: время инновационного развития. 1973-2014. Сыктывкар: СГУ, 2021. С. 271</w:t>
            </w:r>
            <w:r w:rsidRPr="007159D0">
              <w:rPr>
                <w:b/>
                <w:bCs/>
                <w:sz w:val="24"/>
                <w:szCs w:val="24"/>
              </w:rPr>
              <w:t>–</w:t>
            </w:r>
            <w:r w:rsidRPr="007159D0">
              <w:rPr>
                <w:rStyle w:val="ad"/>
                <w:b w:val="0"/>
                <w:sz w:val="24"/>
                <w:szCs w:val="24"/>
              </w:rPr>
              <w:t>277.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pStyle w:val="ac"/>
              <w:jc w:val="both"/>
              <w:rPr>
                <w:rStyle w:val="ad"/>
              </w:rPr>
            </w:pPr>
            <w:r w:rsidRPr="007159D0">
              <w:rPr>
                <w:rStyle w:val="ad"/>
              </w:rPr>
              <w:t>Силин В.И</w:t>
            </w:r>
            <w:r w:rsidRPr="007159D0">
              <w:rPr>
                <w:rStyle w:val="ad"/>
                <w:b w:val="0"/>
              </w:rPr>
              <w:t xml:space="preserve">. </w:t>
            </w:r>
            <w:r w:rsidRPr="007159D0">
              <w:rPr>
                <w:rStyle w:val="a5"/>
                <w:b/>
                <w:bCs/>
              </w:rPr>
              <w:t> </w:t>
            </w:r>
            <w:r w:rsidRPr="007159D0">
              <w:rPr>
                <w:rStyle w:val="ad"/>
                <w:b w:val="0"/>
              </w:rPr>
              <w:t>Судьбы преподавателей Коми государственного педагогического института И.Б. Борозденко и Н.И. Нечаева // Известия Общества изучения Коми края. 2021. №1 (20). С. 185</w:t>
            </w:r>
            <w:r w:rsidRPr="007159D0">
              <w:rPr>
                <w:b/>
                <w:bCs/>
              </w:rPr>
              <w:t>–</w:t>
            </w:r>
            <w:r w:rsidRPr="007159D0">
              <w:rPr>
                <w:rStyle w:val="ad"/>
                <w:b w:val="0"/>
              </w:rPr>
              <w:t>193.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rPr>
                <w:b/>
                <w:sz w:val="24"/>
                <w:szCs w:val="24"/>
              </w:rPr>
            </w:pPr>
            <w:r w:rsidRPr="007159D0">
              <w:rPr>
                <w:b/>
                <w:sz w:val="24"/>
                <w:szCs w:val="24"/>
              </w:rPr>
              <w:t>Таскаев М., Цыпанов Е.</w:t>
            </w:r>
            <w:r w:rsidRPr="007159D0">
              <w:rPr>
                <w:sz w:val="24"/>
                <w:szCs w:val="24"/>
              </w:rPr>
              <w:t xml:space="preserve"> Дмитрий Яковлевич Попов – коми автономия чужтысь //</w:t>
            </w:r>
            <w:r w:rsidRPr="007159D0">
              <w:rPr>
                <w:sz w:val="24"/>
                <w:szCs w:val="24"/>
                <w:shd w:val="clear" w:color="auto" w:fill="FFFFFF"/>
              </w:rPr>
              <w:t xml:space="preserve"> Войвыв кодзув. 2021. 8 №. Л.б.14–30.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rPr>
              <w:t>Уляшев О.И.</w:t>
            </w:r>
            <w:r w:rsidRPr="007159D0">
              <w:rPr>
                <w:bCs/>
                <w:sz w:val="24"/>
                <w:szCs w:val="24"/>
              </w:rPr>
              <w:t xml:space="preserve"> Промысловые традиции народа коми // Объекты нематериального культурного наследия Республики Коми: в 3-х томах. Т. 2: Народное декоративно-прикладное искусство, промыслы, ремесла, народное знание. Сыктывкар: Государственное автономное учреждение Республики Коми «Центр народного творчества и повышения квалификации», 2021. С. 47–124.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rPr>
            </w:pPr>
            <w:r w:rsidRPr="007159D0">
              <w:rPr>
                <w:b/>
                <w:bCs/>
                <w:sz w:val="24"/>
                <w:szCs w:val="24"/>
                <w:shd w:val="clear" w:color="auto" w:fill="FFFFFF"/>
              </w:rPr>
              <w:t>Уляшев О.И.</w:t>
            </w:r>
            <w:r w:rsidRPr="007159D0">
              <w:rPr>
                <w:bCs/>
                <w:sz w:val="24"/>
                <w:szCs w:val="24"/>
                <w:shd w:val="clear" w:color="auto" w:fill="FFFFFF"/>
              </w:rPr>
              <w:t xml:space="preserve"> Образ Стефана Пермского в коми фольклоре // Историко-культурное достояние Республики Коми (научно-популярные очерки) / Отв. ред. и сост. И.Л. Жеребцов. Сыктывкар: «ООО Коми республиканская типография». 2021. С. 65</w:t>
            </w:r>
            <w:r w:rsidRPr="007159D0">
              <w:rPr>
                <w:bCs/>
                <w:sz w:val="24"/>
                <w:szCs w:val="24"/>
              </w:rPr>
              <w:t>–</w:t>
            </w:r>
            <w:r w:rsidRPr="007159D0">
              <w:rPr>
                <w:bCs/>
                <w:sz w:val="24"/>
                <w:szCs w:val="24"/>
                <w:shd w:val="clear" w:color="auto" w:fill="FFFFFF"/>
              </w:rPr>
              <w:t>67.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Комиöдны колö // Пыжа-поска / Переправа. Литературно-художественный и научно-публицистический альманах на коми и русском языках. Сыктывкар: Издательство СГУ им. Питирима Сорокина, 2021. С. 95</w:t>
            </w:r>
            <w:r w:rsidRPr="007159D0">
              <w:rPr>
                <w:bCs/>
                <w:sz w:val="24"/>
                <w:szCs w:val="24"/>
              </w:rPr>
              <w:t>–</w:t>
            </w:r>
            <w:r w:rsidRPr="007159D0">
              <w:rPr>
                <w:sz w:val="24"/>
                <w:szCs w:val="24"/>
              </w:rPr>
              <w:t>99.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Питирим Сорокинлысь ас йывсьыс небö</w:t>
            </w:r>
            <w:proofErr w:type="gramStart"/>
            <w:r w:rsidRPr="007159D0">
              <w:rPr>
                <w:sz w:val="24"/>
                <w:szCs w:val="24"/>
              </w:rPr>
              <w:t>г</w:t>
            </w:r>
            <w:proofErr w:type="gramEnd"/>
            <w:r w:rsidRPr="007159D0">
              <w:rPr>
                <w:sz w:val="24"/>
                <w:szCs w:val="24"/>
              </w:rPr>
              <w:t xml:space="preserve"> комиöдöмын шыбöльяс йылысь // Пыжа-поска / Переправа. Литературно-художественный и научно-</w:t>
            </w:r>
            <w:r w:rsidRPr="007159D0">
              <w:rPr>
                <w:sz w:val="24"/>
                <w:szCs w:val="24"/>
              </w:rPr>
              <w:lastRenderedPageBreak/>
              <w:t>публицистический альманах на коми и русском языках. Сыктывкар:  Издательство СГУ им. Питирима Сорокина, 2021. С. 150</w:t>
            </w:r>
            <w:r w:rsidRPr="007159D0">
              <w:rPr>
                <w:bCs/>
                <w:sz w:val="24"/>
                <w:szCs w:val="24"/>
              </w:rPr>
              <w:t>–</w:t>
            </w:r>
            <w:r w:rsidRPr="007159D0">
              <w:rPr>
                <w:sz w:val="24"/>
                <w:szCs w:val="24"/>
              </w:rPr>
              <w:t>160.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Рая Бартенс йылысь // Пыжа-поска / Переправа. Литературно-художественный и научно-публицистический альманах на коми и русском языках. Сыктывкар: Издательство СГУ им. Питирима Сорокина, 2021. С. 122</w:t>
            </w:r>
            <w:r w:rsidRPr="007159D0">
              <w:rPr>
                <w:bCs/>
                <w:sz w:val="24"/>
                <w:szCs w:val="24"/>
              </w:rPr>
              <w:t>–</w:t>
            </w:r>
            <w:r w:rsidRPr="007159D0">
              <w:rPr>
                <w:sz w:val="24"/>
                <w:szCs w:val="24"/>
              </w:rPr>
              <w:t>124.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shd w:val="clear" w:color="auto" w:fill="FFFFFF"/>
              </w:rPr>
              <w:t>Шарапов В.Э.</w:t>
            </w:r>
            <w:r w:rsidRPr="007159D0">
              <w:rPr>
                <w:bCs/>
                <w:sz w:val="24"/>
                <w:szCs w:val="24"/>
                <w:shd w:val="clear" w:color="auto" w:fill="FFFFFF"/>
              </w:rPr>
              <w:t xml:space="preserve"> Искусство меховой аппликации ижемских коми оленеводов // Объекты нематериального культурного наследия Республики Коми. В 3-х томах. Т. 2: Народное декоративно-прикладное искусство, промыслы, ремёсла, народное знание. Сыктывкар: ГАУРК «Центр народного творчества и повышения квалификации», 2021. С. 105–130.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bCs/>
                <w:sz w:val="24"/>
                <w:szCs w:val="24"/>
                <w:shd w:val="clear" w:color="auto" w:fill="FFFFFF"/>
              </w:rPr>
              <w:t>Шарапов В.Э.</w:t>
            </w:r>
            <w:r w:rsidRPr="007159D0">
              <w:rPr>
                <w:bCs/>
                <w:sz w:val="24"/>
                <w:szCs w:val="24"/>
                <w:shd w:val="clear" w:color="auto" w:fill="FFFFFF"/>
              </w:rPr>
              <w:t xml:space="preserve"> Народное изобразительное искусство коми. Художественные ремесла и промыслы в </w:t>
            </w:r>
            <w:r w:rsidRPr="007159D0">
              <w:rPr>
                <w:bCs/>
                <w:sz w:val="24"/>
                <w:szCs w:val="24"/>
                <w:shd w:val="clear" w:color="auto" w:fill="FFFFFF"/>
                <w:lang w:val="en-US"/>
              </w:rPr>
              <w:t>XIX</w:t>
            </w:r>
            <w:r w:rsidRPr="007159D0">
              <w:rPr>
                <w:bCs/>
                <w:sz w:val="24"/>
                <w:szCs w:val="24"/>
                <w:shd w:val="clear" w:color="auto" w:fill="FFFFFF"/>
              </w:rPr>
              <w:t xml:space="preserve"> – начале </w:t>
            </w:r>
            <w:r w:rsidRPr="007159D0">
              <w:rPr>
                <w:bCs/>
                <w:sz w:val="24"/>
                <w:szCs w:val="24"/>
                <w:shd w:val="clear" w:color="auto" w:fill="FFFFFF"/>
                <w:lang w:val="en-US"/>
              </w:rPr>
              <w:t>XX</w:t>
            </w:r>
            <w:r w:rsidRPr="007159D0">
              <w:rPr>
                <w:bCs/>
                <w:sz w:val="24"/>
                <w:szCs w:val="24"/>
                <w:shd w:val="clear" w:color="auto" w:fill="FFFFFF"/>
              </w:rPr>
              <w:t xml:space="preserve"> века // Историко-культурное достояние Республики Коми (научно-популярные очерки) / Ред. и сост. И.Л. Жеребцов. Сыктывкар: ООО «Ком республиканская типография», 2021. С. 43–48.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bCs/>
                <w:sz w:val="24"/>
                <w:szCs w:val="24"/>
                <w:shd w:val="clear" w:color="auto" w:fill="FFFFFF"/>
              </w:rPr>
              <w:t xml:space="preserve">Шарапов В.Э. </w:t>
            </w:r>
            <w:r w:rsidRPr="007159D0">
              <w:rPr>
                <w:bCs/>
                <w:sz w:val="24"/>
                <w:szCs w:val="24"/>
                <w:shd w:val="clear" w:color="auto" w:fill="FFFFFF"/>
              </w:rPr>
              <w:t>Пу святс</w:t>
            </w:r>
            <w:proofErr w:type="gramStart"/>
            <w:r w:rsidRPr="007159D0">
              <w:rPr>
                <w:bCs/>
                <w:sz w:val="24"/>
                <w:szCs w:val="24"/>
                <w:shd w:val="clear" w:color="auto" w:fill="FFFFFF"/>
                <w:lang w:val="en-US"/>
              </w:rPr>
              <w:t>i</w:t>
            </w:r>
            <w:proofErr w:type="gramEnd"/>
            <w:r w:rsidRPr="007159D0">
              <w:rPr>
                <w:bCs/>
                <w:sz w:val="24"/>
                <w:szCs w:val="24"/>
                <w:shd w:val="clear" w:color="auto" w:fill="FFFFFF"/>
              </w:rPr>
              <w:t xml:space="preserve"> – деревянные резные календари коми-зырян // Объекты нематериального культурного наследия Республики Коми. В 3-х томах. Т. 2: Народное декоративно-прикладное искусство, промыслы, ремёсла, народное знание. Сыктывкар: ГАУРК «Центр народного творчества и повышения квалификации», 2021. С. 91–104.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bCs/>
                <w:sz w:val="24"/>
                <w:szCs w:val="24"/>
                <w:shd w:val="clear" w:color="auto" w:fill="FFFFFF"/>
              </w:rPr>
              <w:t>Шарапов В.Э.</w:t>
            </w:r>
            <w:r w:rsidRPr="007159D0">
              <w:rPr>
                <w:bCs/>
                <w:sz w:val="24"/>
                <w:szCs w:val="24"/>
                <w:shd w:val="clear" w:color="auto" w:fill="FFFFFF"/>
              </w:rPr>
              <w:t xml:space="preserve"> Традиционная одежда коми в конце </w:t>
            </w:r>
            <w:r w:rsidRPr="007159D0">
              <w:rPr>
                <w:bCs/>
                <w:sz w:val="24"/>
                <w:szCs w:val="24"/>
                <w:shd w:val="clear" w:color="auto" w:fill="FFFFFF"/>
                <w:lang w:val="en-US"/>
              </w:rPr>
              <w:t>XIX</w:t>
            </w:r>
            <w:r w:rsidRPr="007159D0">
              <w:rPr>
                <w:bCs/>
                <w:sz w:val="24"/>
                <w:szCs w:val="24"/>
                <w:shd w:val="clear" w:color="auto" w:fill="FFFFFF"/>
              </w:rPr>
              <w:t xml:space="preserve"> – первой половине </w:t>
            </w:r>
            <w:r w:rsidRPr="007159D0">
              <w:rPr>
                <w:bCs/>
                <w:sz w:val="24"/>
                <w:szCs w:val="24"/>
                <w:shd w:val="clear" w:color="auto" w:fill="FFFFFF"/>
                <w:lang w:val="en-US"/>
              </w:rPr>
              <w:t>XX</w:t>
            </w:r>
            <w:r w:rsidRPr="007159D0">
              <w:rPr>
                <w:bCs/>
                <w:sz w:val="24"/>
                <w:szCs w:val="24"/>
                <w:shd w:val="clear" w:color="auto" w:fill="FFFFFF"/>
              </w:rPr>
              <w:t xml:space="preserve"> века // Историко-культурное достояние Республики Коми (научно-популярные очерки) / Ред. и сост. И.Л. Жеребцов. Сыктывкар: ООО «Ком республиканская типография», 2021. С.49–56.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bCs/>
                <w:sz w:val="24"/>
                <w:szCs w:val="24"/>
                <w:shd w:val="clear" w:color="auto" w:fill="FFFFFF"/>
              </w:rPr>
              <w:t>Шарапов В.Э.</w:t>
            </w:r>
            <w:r w:rsidRPr="007159D0">
              <w:rPr>
                <w:bCs/>
                <w:sz w:val="24"/>
                <w:szCs w:val="24"/>
                <w:shd w:val="clear" w:color="auto" w:fill="FFFFFF"/>
              </w:rPr>
              <w:t xml:space="preserve"> Традиция художественной резьбы по дереву вычегодских коми-зырян // Объекты нематериального культурного наследия Республики Коми. В 3-х томах. Т. 2: Народное декоративно-прикладное искусство, промыслы, ремёсла, народное знание. Сыктывкар: ГАУРК «Центр народного творчества и повышения квалификации», 2021. С. 223–233.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bCs/>
                <w:sz w:val="24"/>
                <w:szCs w:val="24"/>
                <w:shd w:val="clear" w:color="auto" w:fill="FFFFFF"/>
              </w:rPr>
              <w:t xml:space="preserve">Шарапов В.Э., </w:t>
            </w:r>
            <w:r w:rsidRPr="007159D0">
              <w:rPr>
                <w:bCs/>
                <w:sz w:val="24"/>
                <w:szCs w:val="24"/>
                <w:shd w:val="clear" w:color="auto" w:fill="FFFFFF"/>
              </w:rPr>
              <w:t>Земцова И.В. Традиция вычегодской росписи по дереву // Объекты нематериального культурного наследия Республики Коми. В 3-х томах. Т. 2: Народное декоративно-прикладное искусство, промыслы, ремёсла, народное знание. Сыктывкар: ГАУРК «Центр народного творчества и повышения квалификации», 2021. С. 207–222.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bookmarkStart w:id="14" w:name="_Hlk82693532"/>
            <w:r w:rsidRPr="007159D0">
              <w:rPr>
                <w:b/>
                <w:bCs/>
                <w:sz w:val="24"/>
                <w:szCs w:val="24"/>
                <w:shd w:val="clear" w:color="auto" w:fill="FFFFFF"/>
              </w:rPr>
              <w:t xml:space="preserve">Шарапов В.Э., </w:t>
            </w:r>
            <w:r w:rsidRPr="007159D0">
              <w:rPr>
                <w:bCs/>
                <w:sz w:val="24"/>
                <w:szCs w:val="24"/>
                <w:shd w:val="clear" w:color="auto" w:fill="FFFFFF"/>
              </w:rPr>
              <w:t xml:space="preserve">Земцова И.В. </w:t>
            </w:r>
            <w:bookmarkEnd w:id="14"/>
            <w:r w:rsidRPr="007159D0">
              <w:rPr>
                <w:bCs/>
                <w:sz w:val="24"/>
                <w:szCs w:val="24"/>
                <w:shd w:val="clear" w:color="auto" w:fill="FFFFFF"/>
              </w:rPr>
              <w:t>Традиция росписи по дереву коми старообрядцев Удорского района Республики Коми // Объекты нематериального культурного наследия Республики Коми. В 3-х томах. Т. 2: Народное декоративно-прикладное искусство, промыслы, ремёсла, народное знание. Сыктывкар: ГАУРК «Центр народного творчества и повышения квалификации», 2021. С. 181–206.</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8"/>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bCs/>
                <w:sz w:val="24"/>
                <w:szCs w:val="24"/>
                <w:shd w:val="clear" w:color="auto" w:fill="FFFFFF"/>
              </w:rPr>
            </w:pPr>
            <w:r w:rsidRPr="007159D0">
              <w:rPr>
                <w:b/>
                <w:bCs/>
                <w:sz w:val="24"/>
                <w:szCs w:val="24"/>
                <w:shd w:val="clear" w:color="auto" w:fill="FFFFFF"/>
              </w:rPr>
              <w:t xml:space="preserve">Шарапов В.Э., </w:t>
            </w:r>
            <w:r w:rsidRPr="007159D0">
              <w:rPr>
                <w:bCs/>
                <w:sz w:val="24"/>
                <w:szCs w:val="24"/>
                <w:bdr w:val="single" w:sz="4" w:space="0" w:color="auto"/>
                <w:shd w:val="clear" w:color="auto" w:fill="FFFFFF"/>
              </w:rPr>
              <w:t>Несанелис Д.А.</w:t>
            </w:r>
            <w:r w:rsidRPr="007159D0">
              <w:rPr>
                <w:bCs/>
                <w:sz w:val="24"/>
                <w:szCs w:val="24"/>
                <w:shd w:val="clear" w:color="auto" w:fill="FFFFFF"/>
              </w:rPr>
              <w:t xml:space="preserve"> Большие пасхальные качели ижемских коми // </w:t>
            </w:r>
            <w:bookmarkStart w:id="15" w:name="_Hlk82693277"/>
            <w:r w:rsidRPr="007159D0">
              <w:rPr>
                <w:bCs/>
                <w:sz w:val="24"/>
                <w:szCs w:val="24"/>
                <w:shd w:val="clear" w:color="auto" w:fill="FFFFFF"/>
              </w:rPr>
              <w:t>Объекты нематериального культурного наследия Республики Коми. В 3-х томах. Т. 1: Обрядовые, празднично-игровые и конфессиональные традиции. Сыктывкар: ГАУРК «Центр народного творчества и повышения квалификации», 2020. С. 355–367</w:t>
            </w:r>
            <w:bookmarkEnd w:id="15"/>
            <w:r w:rsidRPr="007159D0">
              <w:rPr>
                <w:bCs/>
                <w:sz w:val="24"/>
                <w:szCs w:val="24"/>
                <w:shd w:val="clear" w:color="auto" w:fill="FFFFFF"/>
              </w:rPr>
              <w:t>.</w:t>
            </w:r>
          </w:p>
        </w:tc>
      </w:tr>
      <w:tr w:rsidR="007159D0" w:rsidRPr="007159D0" w:rsidTr="00DA0058">
        <w:tc>
          <w:tcPr>
            <w:tcW w:w="9747" w:type="dxa"/>
            <w:gridSpan w:val="3"/>
          </w:tcPr>
          <w:p w:rsidR="007159D0" w:rsidRPr="007159D0" w:rsidRDefault="007159D0" w:rsidP="00DA0058">
            <w:pPr>
              <w:tabs>
                <w:tab w:val="left" w:pos="660"/>
              </w:tabs>
              <w:spacing w:line="276" w:lineRule="auto"/>
              <w:jc w:val="center"/>
              <w:rPr>
                <w:b/>
                <w:sz w:val="24"/>
                <w:szCs w:val="24"/>
                <w:lang w:eastAsia="en-US"/>
              </w:rPr>
            </w:pPr>
            <w:r w:rsidRPr="007159D0">
              <w:rPr>
                <w:b/>
                <w:sz w:val="24"/>
                <w:szCs w:val="24"/>
                <w:lang w:eastAsia="en-US"/>
              </w:rPr>
              <w:t xml:space="preserve">Доклады, тезисы, сообщения и т.д. в сборниках статей, </w:t>
            </w:r>
          </w:p>
          <w:p w:rsidR="007159D0" w:rsidRPr="007159D0" w:rsidRDefault="007159D0" w:rsidP="00DA0058">
            <w:pPr>
              <w:tabs>
                <w:tab w:val="left" w:pos="660"/>
              </w:tabs>
              <w:spacing w:line="276" w:lineRule="auto"/>
              <w:jc w:val="center"/>
              <w:rPr>
                <w:sz w:val="24"/>
                <w:szCs w:val="24"/>
              </w:rPr>
            </w:pPr>
            <w:r w:rsidRPr="007159D0">
              <w:rPr>
                <w:b/>
                <w:sz w:val="24"/>
                <w:szCs w:val="24"/>
                <w:lang w:eastAsia="en-US"/>
              </w:rPr>
              <w:t>включая сборники материалов конференций</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rPr>
            </w:pPr>
            <w:r w:rsidRPr="007159D0">
              <w:rPr>
                <w:b/>
                <w:sz w:val="24"/>
                <w:szCs w:val="24"/>
              </w:rPr>
              <w:t>Бердинских В.А.</w:t>
            </w:r>
            <w:r w:rsidRPr="007159D0">
              <w:rPr>
                <w:sz w:val="24"/>
                <w:szCs w:val="24"/>
              </w:rPr>
              <w:t xml:space="preserve"> Феномен ГУЛАГа и проблемы преступности в постсоветской России // Уголовно-исполнительная система России в контексте взаимоотношений власти и общества: Исторический опыт и современность: сб. материалов межвузовского науч</w:t>
            </w:r>
            <w:proofErr w:type="gramStart"/>
            <w:r w:rsidRPr="007159D0">
              <w:rPr>
                <w:sz w:val="24"/>
                <w:szCs w:val="24"/>
              </w:rPr>
              <w:t>.-</w:t>
            </w:r>
            <w:proofErr w:type="gramEnd"/>
            <w:r w:rsidRPr="007159D0">
              <w:rPr>
                <w:sz w:val="24"/>
                <w:szCs w:val="24"/>
              </w:rPr>
              <w:t>практ. семинара / под ред. А.Л. Кузьминых и Н.С. Обатуровой. Вологда, 2021. С.15–25.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rPr>
            </w:pPr>
            <w:r w:rsidRPr="007159D0">
              <w:rPr>
                <w:b/>
                <w:sz w:val="24"/>
                <w:szCs w:val="24"/>
                <w:lang w:eastAsia="en-US"/>
              </w:rPr>
              <w:t>Бойко Ю.И.</w:t>
            </w:r>
            <w:r w:rsidRPr="007159D0">
              <w:rPr>
                <w:sz w:val="24"/>
                <w:szCs w:val="24"/>
                <w:lang w:eastAsia="en-US"/>
              </w:rPr>
              <w:t xml:space="preserve"> Традиционная женская одежда лузско-летских коми: локальные варианты и функции в обрядовой культуре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6-9 июля 2021 г. / Отв. ред. И.В. Нам. М.; Томск: Издательство Томского государственного университета, 2021. С. 238.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lang w:eastAsia="en-US"/>
              </w:rPr>
              <w:t>Власова В.В.</w:t>
            </w:r>
            <w:r w:rsidRPr="007159D0">
              <w:rPr>
                <w:sz w:val="24"/>
                <w:szCs w:val="24"/>
                <w:lang w:eastAsia="en-US"/>
              </w:rPr>
              <w:t xml:space="preserve"> Фотографии этнографических экспедиций Коми филиала АН: репрезентация традиционной культуры и советской повседневности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6-9 июля 2021 г. / Отв. ред. И.В. Нам. М.; Томск: Издательство Томского государственного университета, 2021. С. 657</w:t>
            </w:r>
            <w:r w:rsidRPr="007159D0">
              <w:rPr>
                <w:bCs/>
                <w:sz w:val="24"/>
                <w:szCs w:val="24"/>
              </w:rPr>
              <w:t>–</w:t>
            </w:r>
            <w:r w:rsidRPr="007159D0">
              <w:rPr>
                <w:sz w:val="24"/>
                <w:szCs w:val="24"/>
                <w:lang w:eastAsia="en-US"/>
              </w:rPr>
              <w:t>658.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bCs/>
                <w:sz w:val="24"/>
                <w:szCs w:val="24"/>
                <w:lang w:eastAsia="en-US"/>
              </w:rPr>
              <w:t>Дронова Т.И.</w:t>
            </w:r>
            <w:r w:rsidRPr="007159D0">
              <w:rPr>
                <w:bCs/>
                <w:sz w:val="24"/>
                <w:szCs w:val="24"/>
                <w:lang w:eastAsia="en-US"/>
              </w:rPr>
              <w:t xml:space="preserve"> Место и роль женщины в сохранении старообрядческой конфессии (по материалам нижнепечорских староверов) // Пустозерская проза протопопа Аввакума – мировое духовное и культурное наследие. Сборник материалов научно-практической конференции. Архангельск, 2020. С. 27</w:t>
            </w:r>
            <w:r w:rsidRPr="007159D0">
              <w:rPr>
                <w:bCs/>
                <w:sz w:val="24"/>
                <w:szCs w:val="24"/>
              </w:rPr>
              <w:t>–</w:t>
            </w:r>
            <w:r w:rsidRPr="007159D0">
              <w:rPr>
                <w:bCs/>
                <w:sz w:val="24"/>
                <w:szCs w:val="24"/>
                <w:lang w:eastAsia="en-US"/>
              </w:rPr>
              <w:t>31.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shd w:val="clear" w:color="auto" w:fill="FFFFFF"/>
              </w:rPr>
            </w:pPr>
            <w:r w:rsidRPr="007159D0">
              <w:rPr>
                <w:b/>
                <w:sz w:val="24"/>
                <w:szCs w:val="24"/>
              </w:rPr>
              <w:t xml:space="preserve">Жеребцов И.Л. </w:t>
            </w:r>
            <w:r w:rsidRPr="007159D0">
              <w:rPr>
                <w:sz w:val="24"/>
                <w:szCs w:val="24"/>
              </w:rPr>
              <w:t xml:space="preserve">Историческая демография ‒ ключевое направление современных гуманитарных научных исследований // Материалы </w:t>
            </w:r>
            <w:r w:rsidRPr="007159D0">
              <w:rPr>
                <w:sz w:val="24"/>
                <w:szCs w:val="24"/>
                <w:lang w:val="en-US"/>
              </w:rPr>
              <w:t>XVIII</w:t>
            </w:r>
            <w:r w:rsidRPr="007159D0">
              <w:rPr>
                <w:sz w:val="24"/>
                <w:szCs w:val="24"/>
              </w:rPr>
              <w:t xml:space="preserve">  международного евразийского научного форума «30 лет независимости Республики Казахстан: исторический курс, вехи развития и перспективы». Нур-Султан: Евразийский национальный университет им. Л.Н. Гумилева, 2021. С. 108‒115.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Жеребцов И.Л.,</w:t>
            </w:r>
            <w:r w:rsidRPr="007159D0">
              <w:rPr>
                <w:b/>
                <w:bCs/>
                <w:sz w:val="24"/>
                <w:szCs w:val="24"/>
              </w:rPr>
              <w:t xml:space="preserve"> </w:t>
            </w:r>
            <w:r w:rsidRPr="007159D0">
              <w:rPr>
                <w:b/>
                <w:bCs/>
                <w:sz w:val="24"/>
                <w:szCs w:val="24"/>
                <w:bdr w:val="single" w:sz="4" w:space="0" w:color="auto"/>
              </w:rPr>
              <w:t>Семенов В.А.</w:t>
            </w:r>
            <w:r w:rsidRPr="007159D0">
              <w:rPr>
                <w:b/>
                <w:bCs/>
                <w:sz w:val="24"/>
                <w:szCs w:val="24"/>
              </w:rPr>
              <w:t xml:space="preserve">, </w:t>
            </w:r>
            <w:r w:rsidRPr="007159D0">
              <w:rPr>
                <w:b/>
                <w:sz w:val="24"/>
                <w:szCs w:val="24"/>
              </w:rPr>
              <w:t>Таскаев М.В.</w:t>
            </w:r>
            <w:r w:rsidRPr="007159D0">
              <w:rPr>
                <w:sz w:val="24"/>
                <w:szCs w:val="24"/>
              </w:rPr>
              <w:t xml:space="preserve"> </w:t>
            </w:r>
            <w:r w:rsidRPr="007159D0">
              <w:rPr>
                <w:bCs/>
                <w:sz w:val="24"/>
                <w:szCs w:val="24"/>
              </w:rPr>
              <w:t xml:space="preserve">Алексей Николаевич Грен: вехи биографии кавказоведа // Народы Кавказа в </w:t>
            </w:r>
            <w:r w:rsidRPr="007159D0">
              <w:rPr>
                <w:bCs/>
                <w:sz w:val="24"/>
                <w:szCs w:val="24"/>
                <w:lang w:val="en-US"/>
              </w:rPr>
              <w:t>XVIII</w:t>
            </w:r>
            <w:r w:rsidRPr="007159D0">
              <w:rPr>
                <w:bCs/>
                <w:sz w:val="24"/>
                <w:szCs w:val="24"/>
              </w:rPr>
              <w:t xml:space="preserve"> – </w:t>
            </w:r>
            <w:r w:rsidRPr="007159D0">
              <w:rPr>
                <w:bCs/>
                <w:sz w:val="24"/>
                <w:szCs w:val="24"/>
                <w:lang w:val="en-US"/>
              </w:rPr>
              <w:t>XXI</w:t>
            </w:r>
            <w:r w:rsidRPr="007159D0">
              <w:rPr>
                <w:bCs/>
                <w:sz w:val="24"/>
                <w:szCs w:val="24"/>
              </w:rPr>
              <w:t xml:space="preserve"> вв.: история, политика, культура: Материалы </w:t>
            </w:r>
            <w:r w:rsidRPr="007159D0">
              <w:rPr>
                <w:bCs/>
                <w:sz w:val="24"/>
                <w:szCs w:val="24"/>
                <w:lang w:val="en-US"/>
              </w:rPr>
              <w:t>VIII</w:t>
            </w:r>
            <w:r w:rsidRPr="007159D0">
              <w:rPr>
                <w:bCs/>
                <w:sz w:val="24"/>
                <w:szCs w:val="24"/>
              </w:rPr>
              <w:t xml:space="preserve"> Международного форума историков-кавказоведов (Пятигорск, 14</w:t>
            </w:r>
            <w:r w:rsidRPr="007159D0">
              <w:rPr>
                <w:sz w:val="24"/>
                <w:szCs w:val="24"/>
                <w:shd w:val="clear" w:color="auto" w:fill="FFFFFF"/>
              </w:rPr>
              <w:t>–</w:t>
            </w:r>
            <w:r w:rsidRPr="007159D0">
              <w:rPr>
                <w:bCs/>
                <w:sz w:val="24"/>
                <w:szCs w:val="24"/>
              </w:rPr>
              <w:t>15 октября 2021 г.). Ч. 1. Ростов-на-Дону: Изд-во ЮНЦ РАН, 2021. С. 84</w:t>
            </w:r>
            <w:r w:rsidRPr="007159D0">
              <w:rPr>
                <w:sz w:val="24"/>
                <w:szCs w:val="24"/>
                <w:shd w:val="clear" w:color="auto" w:fill="FFFFFF"/>
              </w:rPr>
              <w:t>–</w:t>
            </w:r>
            <w:r w:rsidRPr="007159D0">
              <w:rPr>
                <w:bCs/>
                <w:sz w:val="24"/>
                <w:szCs w:val="24"/>
              </w:rPr>
              <w:t>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1245"/>
              </w:tabs>
              <w:jc w:val="both"/>
              <w:rPr>
                <w:sz w:val="24"/>
                <w:szCs w:val="24"/>
                <w:lang w:eastAsia="en-US"/>
              </w:rPr>
            </w:pPr>
            <w:r w:rsidRPr="007159D0">
              <w:rPr>
                <w:b/>
                <w:sz w:val="24"/>
                <w:szCs w:val="24"/>
                <w:lang w:eastAsia="en-US"/>
              </w:rPr>
              <w:t>Истомин К.В.</w:t>
            </w:r>
            <w:r w:rsidRPr="007159D0">
              <w:rPr>
                <w:sz w:val="24"/>
                <w:szCs w:val="24"/>
                <w:lang w:eastAsia="en-US"/>
              </w:rPr>
              <w:t xml:space="preserve"> «На алкогольно безопасном расстоянии»: поиск алкоголя и воздержание от него как факторы пространственного поведения ненцев Тазовской тундры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6-9 июля 2021 г. / Отв. ред. И.В. Нам. М.; Томск: Издательство Томского государственного университета, 2021. С. 687</w:t>
            </w:r>
            <w:r w:rsidRPr="007159D0">
              <w:rPr>
                <w:bCs/>
                <w:sz w:val="24"/>
                <w:szCs w:val="24"/>
              </w:rPr>
              <w:t>–</w:t>
            </w:r>
            <w:r w:rsidRPr="007159D0">
              <w:rPr>
                <w:sz w:val="24"/>
                <w:szCs w:val="24"/>
                <w:lang w:eastAsia="en-US"/>
              </w:rPr>
              <w:t>688.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1245"/>
              </w:tabs>
              <w:jc w:val="both"/>
              <w:rPr>
                <w:b/>
                <w:sz w:val="24"/>
                <w:szCs w:val="24"/>
                <w:lang w:eastAsia="en-US"/>
              </w:rPr>
            </w:pPr>
            <w:r w:rsidRPr="007159D0">
              <w:rPr>
                <w:sz w:val="24"/>
                <w:szCs w:val="24"/>
                <w:lang w:eastAsia="en-US"/>
              </w:rPr>
              <w:t xml:space="preserve">Сорокин А.Н., </w:t>
            </w:r>
            <w:r w:rsidRPr="007159D0">
              <w:rPr>
                <w:b/>
                <w:bCs/>
                <w:sz w:val="24"/>
                <w:szCs w:val="24"/>
                <w:lang w:eastAsia="en-US"/>
              </w:rPr>
              <w:t>Карманов В.Н.,</w:t>
            </w:r>
            <w:r w:rsidRPr="007159D0">
              <w:rPr>
                <w:sz w:val="24"/>
                <w:szCs w:val="24"/>
                <w:lang w:eastAsia="en-US"/>
              </w:rPr>
              <w:t xml:space="preserve"> Морозов В.В., Смирнов А.Л. Заболотский торфяник в свете геоархеологии // Пути эволюционной географии – 2021: Материалы </w:t>
            </w:r>
            <w:r w:rsidRPr="007159D0">
              <w:rPr>
                <w:sz w:val="24"/>
                <w:szCs w:val="24"/>
                <w:lang w:val="en-US" w:eastAsia="en-US"/>
              </w:rPr>
              <w:t>II</w:t>
            </w:r>
            <w:r w:rsidRPr="007159D0">
              <w:rPr>
                <w:sz w:val="24"/>
                <w:szCs w:val="24"/>
                <w:lang w:eastAsia="en-US"/>
              </w:rPr>
              <w:t xml:space="preserve"> Всеросс. научн. конф., посв. памяти профессора А.А. Величко (Москва, 22-25 ноября 2021 г.). М.: Ин-т географии РАН, 2021. С. 709</w:t>
            </w:r>
            <w:r w:rsidRPr="007159D0">
              <w:rPr>
                <w:bCs/>
                <w:sz w:val="24"/>
                <w:szCs w:val="24"/>
              </w:rPr>
              <w:t>–</w:t>
            </w:r>
            <w:r w:rsidRPr="007159D0">
              <w:rPr>
                <w:sz w:val="24"/>
                <w:szCs w:val="24"/>
                <w:lang w:eastAsia="en-US"/>
              </w:rPr>
              <w:t>715.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1245"/>
              </w:tabs>
              <w:jc w:val="both"/>
              <w:rPr>
                <w:b/>
                <w:sz w:val="24"/>
                <w:szCs w:val="24"/>
                <w:lang w:eastAsia="en-US"/>
              </w:rPr>
            </w:pPr>
            <w:r w:rsidRPr="007159D0">
              <w:rPr>
                <w:b/>
                <w:sz w:val="24"/>
                <w:szCs w:val="24"/>
                <w:lang w:eastAsia="en-US"/>
              </w:rPr>
              <w:t>Карманов В.Н.</w:t>
            </w:r>
            <w:r w:rsidRPr="007159D0">
              <w:rPr>
                <w:sz w:val="24"/>
                <w:szCs w:val="24"/>
                <w:lang w:eastAsia="en-US"/>
              </w:rPr>
              <w:t xml:space="preserve"> </w:t>
            </w:r>
            <w:r w:rsidRPr="007159D0">
              <w:rPr>
                <w:sz w:val="24"/>
                <w:szCs w:val="24"/>
              </w:rPr>
              <w:t xml:space="preserve">Следы и остатки жилищ как виды археологических источников (по материалам памятников неолита и энеолита Северо-Востока Европы) // </w:t>
            </w:r>
            <w:r w:rsidRPr="007159D0">
              <w:rPr>
                <w:sz w:val="24"/>
                <w:szCs w:val="24"/>
                <w:lang w:eastAsia="en-US"/>
              </w:rPr>
              <w:t xml:space="preserve">Неолитические жилища: </w:t>
            </w:r>
            <w:r w:rsidRPr="007159D0">
              <w:rPr>
                <w:sz w:val="24"/>
                <w:szCs w:val="24"/>
              </w:rPr>
              <w:t>Материалы международного симпозиума; ИИМК РАН, СГСПУ. СПб</w:t>
            </w:r>
            <w:proofErr w:type="gramStart"/>
            <w:r w:rsidRPr="007159D0">
              <w:rPr>
                <w:sz w:val="24"/>
                <w:szCs w:val="24"/>
              </w:rPr>
              <w:t xml:space="preserve">.: </w:t>
            </w:r>
            <w:proofErr w:type="gramEnd"/>
            <w:r w:rsidRPr="007159D0">
              <w:rPr>
                <w:sz w:val="24"/>
                <w:szCs w:val="24"/>
              </w:rPr>
              <w:t>Изд-во «Невская типография», 2021. С. 29</w:t>
            </w:r>
            <w:r w:rsidRPr="007159D0">
              <w:rPr>
                <w:bCs/>
                <w:sz w:val="24"/>
                <w:szCs w:val="24"/>
              </w:rPr>
              <w:t>–</w:t>
            </w:r>
            <w:r w:rsidRPr="007159D0">
              <w:rPr>
                <w:sz w:val="24"/>
                <w:szCs w:val="24"/>
              </w:rPr>
              <w:t>30.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1245"/>
              </w:tabs>
              <w:jc w:val="both"/>
              <w:rPr>
                <w:b/>
                <w:sz w:val="24"/>
                <w:szCs w:val="24"/>
                <w:lang w:eastAsia="en-US"/>
              </w:rPr>
            </w:pPr>
            <w:proofErr w:type="gramStart"/>
            <w:r w:rsidRPr="007159D0">
              <w:rPr>
                <w:sz w:val="24"/>
                <w:szCs w:val="24"/>
                <w:shd w:val="clear" w:color="auto" w:fill="FFFFFF"/>
              </w:rPr>
              <w:t xml:space="preserve">Горунович А.Н., </w:t>
            </w:r>
            <w:r w:rsidRPr="007159D0">
              <w:rPr>
                <w:b/>
                <w:sz w:val="24"/>
                <w:szCs w:val="24"/>
                <w:shd w:val="clear" w:color="auto" w:fill="FFFFFF"/>
              </w:rPr>
              <w:t>Лейман И.И.</w:t>
            </w:r>
            <w:r w:rsidRPr="007159D0">
              <w:rPr>
                <w:sz w:val="24"/>
                <w:szCs w:val="24"/>
                <w:shd w:val="clear" w:color="auto" w:fill="FFFFFF"/>
              </w:rPr>
              <w:t xml:space="preserve"> Рекламные объявления в провинциальных газетах Европейского Севера России как отражение культуры повседневности второй трети XIX в. (на примере “Вологодских губернских ведомостей”) // Развитие Северо-Арктического региона: история и традиции народов Арктики в меняющихся климатических условиях: материалы Всероссийской научно-практической конференции с международным участием (Архангельск, 29–30 апреля 2021 г.) / Отв. ред. Л.Ю. Щипицина;</w:t>
            </w:r>
            <w:proofErr w:type="gramEnd"/>
            <w:r w:rsidRPr="007159D0">
              <w:rPr>
                <w:sz w:val="24"/>
                <w:szCs w:val="24"/>
                <w:shd w:val="clear" w:color="auto" w:fill="FFFFFF"/>
              </w:rPr>
              <w:t xml:space="preserve"> Сев. (Арктич.) федер. ун-т им. М.В. Ломоносова. Архангельск: САФУ, 2021. С. 14</w:t>
            </w:r>
            <w:r w:rsidRPr="007159D0">
              <w:rPr>
                <w:bCs/>
                <w:sz w:val="24"/>
                <w:szCs w:val="24"/>
              </w:rPr>
              <w:t>–</w:t>
            </w:r>
            <w:r w:rsidRPr="007159D0">
              <w:rPr>
                <w:sz w:val="24"/>
                <w:szCs w:val="24"/>
                <w:shd w:val="clear" w:color="auto" w:fill="FFFFFF"/>
              </w:rPr>
              <w:t>19.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contextualSpacing/>
              <w:mirrorIndents/>
              <w:jc w:val="both"/>
              <w:rPr>
                <w:sz w:val="24"/>
                <w:szCs w:val="24"/>
              </w:rPr>
            </w:pPr>
            <w:r w:rsidRPr="007159D0">
              <w:rPr>
                <w:b/>
                <w:sz w:val="24"/>
                <w:szCs w:val="24"/>
              </w:rPr>
              <w:t>Лимерова В.А.</w:t>
            </w:r>
            <w:r w:rsidRPr="007159D0">
              <w:rPr>
                <w:sz w:val="24"/>
                <w:szCs w:val="24"/>
              </w:rPr>
              <w:t xml:space="preserve"> Культурная идентичность автора и способы ее выражения в очерковой словесности Коми края </w:t>
            </w:r>
            <w:r w:rsidRPr="007159D0">
              <w:rPr>
                <w:sz w:val="24"/>
                <w:szCs w:val="24"/>
                <w:lang w:val="en-US"/>
              </w:rPr>
              <w:t>XIX</w:t>
            </w:r>
            <w:r w:rsidRPr="007159D0">
              <w:rPr>
                <w:sz w:val="24"/>
                <w:szCs w:val="24"/>
              </w:rPr>
              <w:t xml:space="preserve"> в. // </w:t>
            </w:r>
            <w:r w:rsidRPr="007159D0">
              <w:rPr>
                <w:sz w:val="24"/>
                <w:szCs w:val="24"/>
                <w:lang w:val="en-US"/>
              </w:rPr>
              <w:t>XIV</w:t>
            </w:r>
            <w:r w:rsidRPr="007159D0">
              <w:rPr>
                <w:sz w:val="24"/>
                <w:szCs w:val="24"/>
              </w:rPr>
              <w:t xml:space="preserve"> Конгресс антропологов и этнологов России: сб. материалов. Томск, 6–9 июля 2021 г. / Отв. ред. И.В. Нам. М.; Томск: Издательство Томского государственного университета, 2021. С. 244.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1245"/>
              </w:tabs>
              <w:jc w:val="both"/>
              <w:rPr>
                <w:b/>
                <w:sz w:val="24"/>
                <w:szCs w:val="24"/>
                <w:lang w:eastAsia="en-US"/>
              </w:rPr>
            </w:pPr>
            <w:r w:rsidRPr="007159D0">
              <w:rPr>
                <w:b/>
                <w:sz w:val="24"/>
                <w:szCs w:val="24"/>
              </w:rPr>
              <w:t>Лыткина У.В.</w:t>
            </w:r>
            <w:r w:rsidRPr="007159D0">
              <w:rPr>
                <w:sz w:val="24"/>
                <w:szCs w:val="24"/>
              </w:rPr>
              <w:t xml:space="preserve"> Влияние экономической специализации поселений на этнодемографические процессы в Республике Коми // Парадигмы и модели демографического развития: сб. ст. XII Уральского демографического форума / Ред. О.А. Козлова, Г.Е. Корнилов, Б.Ю. Берзин, Н.П. Неклюдова. Том I. </w:t>
            </w:r>
            <w:r w:rsidRPr="007159D0">
              <w:rPr>
                <w:sz w:val="24"/>
                <w:szCs w:val="24"/>
              </w:rPr>
              <w:lastRenderedPageBreak/>
              <w:t>Екатеринбург: Институт экономики УрО РАН, 2021. С. 116</w:t>
            </w:r>
            <w:r w:rsidRPr="007159D0">
              <w:rPr>
                <w:bCs/>
                <w:sz w:val="24"/>
                <w:szCs w:val="24"/>
              </w:rPr>
              <w:t>–</w:t>
            </w:r>
            <w:r w:rsidRPr="007159D0">
              <w:rPr>
                <w:sz w:val="24"/>
                <w:szCs w:val="24"/>
              </w:rPr>
              <w:t xml:space="preserve">123. </w:t>
            </w:r>
            <w:r w:rsidRPr="007159D0">
              <w:rPr>
                <w:sz w:val="24"/>
                <w:szCs w:val="24"/>
                <w:lang w:val="en-US"/>
              </w:rPr>
              <w:t>DOI</w:t>
            </w:r>
            <w:r w:rsidRPr="007159D0">
              <w:rPr>
                <w:sz w:val="24"/>
                <w:szCs w:val="24"/>
              </w:rPr>
              <w:t>: 10.17059/</w:t>
            </w:r>
            <w:r w:rsidRPr="007159D0">
              <w:rPr>
                <w:sz w:val="24"/>
                <w:szCs w:val="24"/>
                <w:lang w:val="en-US"/>
              </w:rPr>
              <w:t>udf</w:t>
            </w:r>
            <w:r w:rsidRPr="007159D0">
              <w:rPr>
                <w:sz w:val="24"/>
                <w:szCs w:val="24"/>
              </w:rPr>
              <w:t>-2021-1-15.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1245"/>
              </w:tabs>
              <w:jc w:val="both"/>
              <w:rPr>
                <w:b/>
                <w:sz w:val="24"/>
                <w:szCs w:val="24"/>
              </w:rPr>
            </w:pPr>
            <w:r w:rsidRPr="007159D0">
              <w:rPr>
                <w:b/>
                <w:sz w:val="24"/>
                <w:szCs w:val="24"/>
              </w:rPr>
              <w:t>Лыткина У.В.</w:t>
            </w:r>
            <w:r w:rsidRPr="007159D0">
              <w:rPr>
                <w:sz w:val="24"/>
                <w:szCs w:val="24"/>
              </w:rPr>
              <w:t xml:space="preserve"> Населенные пункты северного региона: типология и демографическая динамика // </w:t>
            </w:r>
            <w:r w:rsidRPr="007159D0">
              <w:rPr>
                <w:sz w:val="24"/>
                <w:szCs w:val="24"/>
                <w:lang w:val="en-US"/>
              </w:rPr>
              <w:t>IX</w:t>
            </w:r>
            <w:r w:rsidRPr="007159D0">
              <w:rPr>
                <w:sz w:val="24"/>
                <w:szCs w:val="24"/>
              </w:rPr>
              <w:t xml:space="preserve"> Информационная школа молодого ученого:</w:t>
            </w:r>
            <w:r w:rsidRPr="007159D0">
              <w:rPr>
                <w:sz w:val="24"/>
                <w:szCs w:val="24"/>
                <w:shd w:val="clear" w:color="auto" w:fill="FFFFFF"/>
              </w:rPr>
              <w:t xml:space="preserve"> сб. науч. тр. / Отв. ред. П.П. Трескова. Екатеринбург: ЦНБ УрО РАН, 2021. С. 232</w:t>
            </w:r>
            <w:r w:rsidRPr="007159D0">
              <w:rPr>
                <w:bCs/>
                <w:sz w:val="24"/>
                <w:szCs w:val="24"/>
              </w:rPr>
              <w:t>–</w:t>
            </w:r>
            <w:r w:rsidRPr="007159D0">
              <w:rPr>
                <w:sz w:val="24"/>
                <w:szCs w:val="24"/>
                <w:shd w:val="clear" w:color="auto" w:fill="FFFFFF"/>
              </w:rPr>
              <w:t>242. DOI: 10.32460/ishmu-2021-9-0027.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lang w:eastAsia="en-US"/>
              </w:rPr>
              <w:t>Миронова Н.П.</w:t>
            </w:r>
            <w:r w:rsidRPr="007159D0">
              <w:rPr>
                <w:sz w:val="24"/>
                <w:szCs w:val="24"/>
                <w:lang w:eastAsia="en-US"/>
              </w:rPr>
              <w:t xml:space="preserve"> Молодежь республики Коми в условиях пандемии (по итогам опроса 2020)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6-9 июля 2021 г. / Отв. ред. И.В. Нам. М.; Томск: Издательство Томского государственного университета, 2021. С. 494.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lang w:eastAsia="en-US"/>
              </w:rPr>
              <w:t>Миронова Н.П.</w:t>
            </w:r>
            <w:r w:rsidRPr="007159D0">
              <w:rPr>
                <w:sz w:val="24"/>
                <w:szCs w:val="24"/>
                <w:lang w:eastAsia="en-US"/>
              </w:rPr>
              <w:t xml:space="preserve"> Политические настроения в молодежной среде Республики Коми // Молодежный экстремизм и радикализм в современном мире и в регионах России: Материалы круглого стола (18 декабря 2020 г.). М.-Сыктывкар, 2021. С. 45</w:t>
            </w:r>
            <w:r w:rsidRPr="007159D0">
              <w:rPr>
                <w:bCs/>
                <w:sz w:val="24"/>
                <w:szCs w:val="24"/>
              </w:rPr>
              <w:t>–</w:t>
            </w:r>
            <w:r w:rsidRPr="007159D0">
              <w:rPr>
                <w:sz w:val="24"/>
                <w:szCs w:val="24"/>
                <w:lang w:eastAsia="en-US"/>
              </w:rPr>
              <w:t>57.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shd w:val="clear" w:color="auto" w:fill="FFFFFF"/>
              </w:rPr>
              <w:t>Некрасова Г.А.</w:t>
            </w:r>
            <w:r w:rsidRPr="007159D0">
              <w:rPr>
                <w:sz w:val="24"/>
                <w:szCs w:val="24"/>
                <w:shd w:val="clear" w:color="auto" w:fill="FFFFFF"/>
              </w:rPr>
              <w:t xml:space="preserve"> Двойное падежное маркирование в пермских языках // </w:t>
            </w:r>
            <w:r w:rsidRPr="007159D0">
              <w:rPr>
                <w:sz w:val="24"/>
                <w:szCs w:val="24"/>
              </w:rPr>
              <w:t>Международная конференция «Падежи в уральских, алтайских и палеоазиатских языках»: Тез</w:t>
            </w:r>
            <w:proofErr w:type="gramStart"/>
            <w:r w:rsidRPr="007159D0">
              <w:rPr>
                <w:sz w:val="24"/>
                <w:szCs w:val="24"/>
              </w:rPr>
              <w:t>.</w:t>
            </w:r>
            <w:proofErr w:type="gramEnd"/>
            <w:r w:rsidRPr="007159D0">
              <w:rPr>
                <w:sz w:val="24"/>
                <w:szCs w:val="24"/>
              </w:rPr>
              <w:t xml:space="preserve"> </w:t>
            </w:r>
            <w:proofErr w:type="gramStart"/>
            <w:r w:rsidRPr="007159D0">
              <w:rPr>
                <w:sz w:val="24"/>
                <w:szCs w:val="24"/>
              </w:rPr>
              <w:t>д</w:t>
            </w:r>
            <w:proofErr w:type="gramEnd"/>
            <w:r w:rsidRPr="007159D0">
              <w:rPr>
                <w:sz w:val="24"/>
                <w:szCs w:val="24"/>
              </w:rPr>
              <w:t xml:space="preserve">окл. международной научной конференции (Санкт-Петербург. </w:t>
            </w:r>
            <w:proofErr w:type="gramStart"/>
            <w:r w:rsidRPr="007159D0">
              <w:rPr>
                <w:sz w:val="24"/>
                <w:szCs w:val="24"/>
              </w:rPr>
              <w:t xml:space="preserve">Online 21–23 октября </w:t>
            </w:r>
            <w:smartTag w:uri="urn:schemas-microsoft-com:office:smarttags" w:element="metricconverter">
              <w:smartTagPr>
                <w:attr w:name="ProductID" w:val="2021 г"/>
              </w:smartTagPr>
              <w:r w:rsidRPr="007159D0">
                <w:rPr>
                  <w:sz w:val="24"/>
                  <w:szCs w:val="24"/>
                </w:rPr>
                <w:t>2021 г</w:t>
              </w:r>
            </w:smartTag>
            <w:r w:rsidRPr="007159D0">
              <w:rPr>
                <w:sz w:val="24"/>
                <w:szCs w:val="24"/>
              </w:rPr>
              <w:t>.).</w:t>
            </w:r>
            <w:proofErr w:type="gramEnd"/>
            <w:r w:rsidRPr="007159D0">
              <w:rPr>
                <w:sz w:val="24"/>
                <w:szCs w:val="24"/>
              </w:rPr>
              <w:t xml:space="preserve"> СПб</w:t>
            </w:r>
            <w:proofErr w:type="gramStart"/>
            <w:r w:rsidRPr="007159D0">
              <w:rPr>
                <w:sz w:val="24"/>
                <w:szCs w:val="24"/>
              </w:rPr>
              <w:t xml:space="preserve">.: </w:t>
            </w:r>
            <w:proofErr w:type="gramEnd"/>
            <w:r w:rsidRPr="007159D0">
              <w:rPr>
                <w:sz w:val="24"/>
                <w:szCs w:val="24"/>
              </w:rPr>
              <w:t>ИЛИ РАН, 2021. С. 19–21.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sz w:val="24"/>
                <w:szCs w:val="24"/>
              </w:rPr>
              <w:t>Некрасова Г.А.</w:t>
            </w:r>
            <w:r w:rsidRPr="007159D0">
              <w:rPr>
                <w:sz w:val="24"/>
                <w:szCs w:val="24"/>
              </w:rPr>
              <w:t xml:space="preserve"> Именные причинные конструкции в коми языке // Причинные конструкции в языках мира (синхрония, диахрония, типология): Материалы международной конференции. Санкт-Петербург 28–30 января 2020г. СПб: ИЛИ РАН, 2020. С. 119–121.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lang w:eastAsia="en-US"/>
              </w:rPr>
              <w:t>Павлов П.Ю</w:t>
            </w:r>
            <w:r w:rsidRPr="007159D0">
              <w:rPr>
                <w:sz w:val="24"/>
                <w:szCs w:val="24"/>
                <w:lang w:eastAsia="en-US"/>
              </w:rPr>
              <w:t>. О времени появления человека современного вида (</w:t>
            </w:r>
            <w:proofErr w:type="gramStart"/>
            <w:r w:rsidRPr="007159D0">
              <w:rPr>
                <w:sz w:val="24"/>
                <w:szCs w:val="24"/>
                <w:lang w:eastAsia="en-US"/>
              </w:rPr>
              <w:t>Н</w:t>
            </w:r>
            <w:proofErr w:type="gramEnd"/>
            <w:r w:rsidRPr="007159D0">
              <w:rPr>
                <w:sz w:val="24"/>
                <w:szCs w:val="24"/>
                <w:lang w:eastAsia="en-US"/>
              </w:rPr>
              <w:t>omo sapiens sapiens) на северо-востоке Восточноевропейской равнины и Урале // Материалы Второй Всероссийской научной конференции «Пути эволюционной географии», посвященной 90-летию А.А. Величко (Москва, 22–25 ноября 2021 г.). М.: Институт географии РАН. С. 670</w:t>
            </w:r>
            <w:r w:rsidRPr="007159D0">
              <w:rPr>
                <w:bCs/>
                <w:sz w:val="24"/>
                <w:szCs w:val="24"/>
              </w:rPr>
              <w:t>–</w:t>
            </w:r>
            <w:r w:rsidRPr="007159D0">
              <w:rPr>
                <w:sz w:val="24"/>
                <w:szCs w:val="24"/>
                <w:lang w:eastAsia="en-US"/>
              </w:rPr>
              <w:t>674.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lang w:eastAsia="en-US"/>
              </w:rPr>
              <w:t>Павлов П.Ю.</w:t>
            </w:r>
            <w:r w:rsidRPr="007159D0">
              <w:rPr>
                <w:sz w:val="24"/>
                <w:szCs w:val="24"/>
                <w:lang w:eastAsia="en-US"/>
              </w:rPr>
              <w:t xml:space="preserve"> Основные этапы и особенности заселения человеком северо-востока Восточноевропейской равнины и Урала в начале верхнего палеолита (средний валдай, MIS3) // Материалы Международной научной конференции «Верхний палеолит Европы: время культурных новаций» (Санкт-Петербург, 6-8 декабря 2021 г.). СПб</w:t>
            </w:r>
            <w:proofErr w:type="gramStart"/>
            <w:r w:rsidRPr="007159D0">
              <w:rPr>
                <w:sz w:val="24"/>
                <w:szCs w:val="24"/>
                <w:lang w:eastAsia="en-US"/>
              </w:rPr>
              <w:t xml:space="preserve">.: </w:t>
            </w:r>
            <w:proofErr w:type="gramEnd"/>
            <w:r w:rsidRPr="007159D0">
              <w:rPr>
                <w:sz w:val="24"/>
                <w:szCs w:val="24"/>
                <w:lang w:eastAsia="en-US"/>
              </w:rPr>
              <w:t>ИИМК РАН. С. 151</w:t>
            </w:r>
            <w:r w:rsidRPr="007159D0">
              <w:rPr>
                <w:bCs/>
                <w:sz w:val="24"/>
                <w:szCs w:val="24"/>
              </w:rPr>
              <w:t>–</w:t>
            </w:r>
            <w:r w:rsidRPr="007159D0">
              <w:rPr>
                <w:sz w:val="24"/>
                <w:szCs w:val="24"/>
                <w:lang w:eastAsia="en-US"/>
              </w:rPr>
              <w:t xml:space="preserve">154. </w:t>
            </w:r>
            <w:r w:rsidRPr="007159D0">
              <w:rPr>
                <w:sz w:val="24"/>
                <w:szCs w:val="24"/>
                <w:lang w:val="en-US" w:eastAsia="en-US"/>
              </w:rPr>
              <w:t>DOI</w:t>
            </w:r>
            <w:r w:rsidRPr="007159D0">
              <w:rPr>
                <w:sz w:val="24"/>
                <w:szCs w:val="24"/>
                <w:lang w:eastAsia="en-US"/>
              </w:rPr>
              <w:t>: 10.31600/78-5-907298-27-9.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Панюков А.В.</w:t>
            </w:r>
            <w:r w:rsidRPr="007159D0">
              <w:rPr>
                <w:sz w:val="24"/>
                <w:szCs w:val="24"/>
              </w:rPr>
              <w:t xml:space="preserve"> Демонология измененных состояний сознания: в поисках сюжета // II Сибирский форум фольклористов: к 90-летию со дня рождения А.Б. Соктоева, основателя серии «Памятники фольклора народов Сибири и Дальнего Востока»: Тезисы докладов</w:t>
            </w:r>
            <w:proofErr w:type="gramStart"/>
            <w:r w:rsidRPr="007159D0">
              <w:rPr>
                <w:sz w:val="24"/>
                <w:szCs w:val="24"/>
              </w:rPr>
              <w:t xml:space="preserve"> / О</w:t>
            </w:r>
            <w:proofErr w:type="gramEnd"/>
            <w:r w:rsidRPr="007159D0">
              <w:rPr>
                <w:sz w:val="24"/>
                <w:szCs w:val="24"/>
              </w:rPr>
              <w:t>тв. ред. Е. Н. Кузьмина. Новосибирск: Алекспресс, 2021. С. 108</w:t>
            </w:r>
            <w:r w:rsidRPr="007159D0">
              <w:rPr>
                <w:bCs/>
                <w:sz w:val="24"/>
                <w:szCs w:val="24"/>
              </w:rPr>
              <w:t>–</w:t>
            </w:r>
            <w:r w:rsidRPr="007159D0">
              <w:rPr>
                <w:sz w:val="24"/>
                <w:szCs w:val="24"/>
              </w:rPr>
              <w:t>109.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shd w:val="clear" w:color="auto" w:fill="FFFFFF"/>
              </w:rPr>
              <w:t>Понарядов В.В.</w:t>
            </w:r>
            <w:r w:rsidRPr="007159D0">
              <w:rPr>
                <w:sz w:val="24"/>
                <w:szCs w:val="24"/>
                <w:shd w:val="clear" w:color="auto" w:fill="FFFFFF"/>
              </w:rPr>
              <w:t xml:space="preserve"> Финно-угры на Южном Урале в середине I тысячелетия </w:t>
            </w:r>
            <w:proofErr w:type="gramStart"/>
            <w:r w:rsidRPr="007159D0">
              <w:rPr>
                <w:sz w:val="24"/>
                <w:szCs w:val="24"/>
                <w:shd w:val="clear" w:color="auto" w:fill="FFFFFF"/>
              </w:rPr>
              <w:t>до</w:t>
            </w:r>
            <w:proofErr w:type="gramEnd"/>
            <w:r w:rsidRPr="007159D0">
              <w:rPr>
                <w:sz w:val="24"/>
                <w:szCs w:val="24"/>
                <w:shd w:val="clear" w:color="auto" w:fill="FFFFFF"/>
              </w:rPr>
              <w:t xml:space="preserve"> н.э. (</w:t>
            </w:r>
            <w:proofErr w:type="gramStart"/>
            <w:r w:rsidRPr="007159D0">
              <w:rPr>
                <w:sz w:val="24"/>
                <w:szCs w:val="24"/>
                <w:shd w:val="clear" w:color="auto" w:fill="FFFFFF"/>
              </w:rPr>
              <w:t>по</w:t>
            </w:r>
            <w:proofErr w:type="gramEnd"/>
            <w:r w:rsidRPr="007159D0">
              <w:rPr>
                <w:sz w:val="24"/>
                <w:szCs w:val="24"/>
                <w:shd w:val="clear" w:color="auto" w:fill="FFFFFF"/>
              </w:rPr>
              <w:t xml:space="preserve"> лингвистическим данным) // Мир Евразии: от древности к современности. Сборник материалов Всероссийской научно-практической конференции (</w:t>
            </w:r>
            <w:proofErr w:type="gramStart"/>
            <w:r w:rsidRPr="007159D0">
              <w:rPr>
                <w:sz w:val="24"/>
                <w:szCs w:val="24"/>
                <w:shd w:val="clear" w:color="auto" w:fill="FFFFFF"/>
              </w:rPr>
              <w:t>г</w:t>
            </w:r>
            <w:proofErr w:type="gramEnd"/>
            <w:r w:rsidRPr="007159D0">
              <w:rPr>
                <w:sz w:val="24"/>
                <w:szCs w:val="24"/>
                <w:shd w:val="clear" w:color="auto" w:fill="FFFFFF"/>
              </w:rPr>
              <w:t xml:space="preserve">. Уфа, 12 марта </w:t>
            </w:r>
            <w:smartTag w:uri="urn:schemas-microsoft-com:office:smarttags" w:element="metricconverter">
              <w:smartTagPr>
                <w:attr w:name="ProductID" w:val="2021 г"/>
              </w:smartTagPr>
              <w:r w:rsidRPr="007159D0">
                <w:rPr>
                  <w:sz w:val="24"/>
                  <w:szCs w:val="24"/>
                  <w:shd w:val="clear" w:color="auto" w:fill="FFFFFF"/>
                </w:rPr>
                <w:t>2021 г</w:t>
              </w:r>
            </w:smartTag>
            <w:r w:rsidRPr="007159D0">
              <w:rPr>
                <w:sz w:val="24"/>
                <w:szCs w:val="24"/>
                <w:shd w:val="clear" w:color="auto" w:fill="FFFFFF"/>
              </w:rPr>
              <w:t>.). Уфа: РИЦ БашГУ, 2021. Т. 1. С. 63</w:t>
            </w:r>
            <w:r w:rsidRPr="007159D0">
              <w:rPr>
                <w:bCs/>
                <w:sz w:val="24"/>
                <w:szCs w:val="24"/>
              </w:rPr>
              <w:t>–</w:t>
            </w:r>
            <w:r w:rsidRPr="007159D0">
              <w:rPr>
                <w:sz w:val="24"/>
                <w:szCs w:val="24"/>
                <w:shd w:val="clear" w:color="auto" w:fill="FFFFFF"/>
              </w:rPr>
              <w:t>68. DOI 10.33184/meodks-2021-03-12.9.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shd w:val="clear" w:color="auto" w:fill="FFFFFF"/>
              </w:rPr>
            </w:pPr>
            <w:r w:rsidRPr="007159D0">
              <w:rPr>
                <w:b/>
                <w:bCs/>
                <w:sz w:val="24"/>
                <w:szCs w:val="24"/>
              </w:rPr>
              <w:t>Пунегова Г.В.</w:t>
            </w:r>
            <w:r w:rsidRPr="007159D0">
              <w:rPr>
                <w:sz w:val="24"/>
                <w:szCs w:val="24"/>
              </w:rPr>
              <w:t xml:space="preserve"> Реализация фонологической системы в речи билингва в условиях двуязычия в Республике Коми // Финно-угорские народы в контексте формирования общероссийской гражданской идентичности и меняющейся окружающей среды: Материалы международной научной конференции (Саранск, 8-9 октября 2020) / Отв. ред. Н.М. Арсентьев. Саранск, 2020. С. 128</w:t>
            </w:r>
            <w:r w:rsidRPr="007159D0">
              <w:rPr>
                <w:bCs/>
                <w:sz w:val="24"/>
                <w:szCs w:val="24"/>
              </w:rPr>
              <w:t>–</w:t>
            </w:r>
            <w:r w:rsidRPr="007159D0">
              <w:rPr>
                <w:sz w:val="24"/>
                <w:szCs w:val="24"/>
              </w:rPr>
              <w:t>132.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bCs/>
                <w:sz w:val="24"/>
                <w:szCs w:val="24"/>
              </w:rPr>
            </w:pPr>
            <w:r w:rsidRPr="007159D0">
              <w:rPr>
                <w:b/>
                <w:sz w:val="24"/>
                <w:szCs w:val="24"/>
              </w:rPr>
              <w:t>Ракин А.Н</w:t>
            </w:r>
            <w:r w:rsidRPr="007159D0">
              <w:rPr>
                <w:sz w:val="24"/>
                <w:szCs w:val="24"/>
              </w:rPr>
              <w:t>. Номинация</w:t>
            </w:r>
            <w:r w:rsidRPr="007159D0">
              <w:rPr>
                <w:bCs/>
                <w:sz w:val="24"/>
                <w:szCs w:val="24"/>
              </w:rPr>
              <w:t xml:space="preserve"> </w:t>
            </w:r>
            <w:r w:rsidRPr="007159D0">
              <w:rPr>
                <w:sz w:val="24"/>
                <w:szCs w:val="24"/>
              </w:rPr>
              <w:t xml:space="preserve">возвышенного ландшафта в коми-пермяцком языке // Материалы Всероссийской конференции с международным участием «Бубриховские чтения: задокументированное народное слово» (Петрозаводск, 27-28 октября </w:t>
            </w:r>
            <w:smartTag w:uri="urn:schemas-microsoft-com:office:smarttags" w:element="metricconverter">
              <w:smartTagPr>
                <w:attr w:name="ProductID" w:val="2020 г"/>
              </w:smartTagPr>
              <w:r w:rsidRPr="007159D0">
                <w:rPr>
                  <w:sz w:val="24"/>
                  <w:szCs w:val="24"/>
                </w:rPr>
                <w:t>2020 г</w:t>
              </w:r>
            </w:smartTag>
            <w:r w:rsidRPr="007159D0">
              <w:rPr>
                <w:sz w:val="24"/>
                <w:szCs w:val="24"/>
              </w:rPr>
              <w:t>.). Петрозаводск, 2020. С. 89</w:t>
            </w:r>
            <w:r w:rsidRPr="007159D0">
              <w:rPr>
                <w:bCs/>
                <w:sz w:val="24"/>
                <w:szCs w:val="24"/>
              </w:rPr>
              <w:t>–</w:t>
            </w:r>
            <w:r w:rsidRPr="007159D0">
              <w:rPr>
                <w:sz w:val="24"/>
                <w:szCs w:val="24"/>
              </w:rPr>
              <w:t>92.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Ракин А.Н.</w:t>
            </w:r>
            <w:r w:rsidRPr="007159D0">
              <w:rPr>
                <w:sz w:val="24"/>
                <w:szCs w:val="24"/>
              </w:rPr>
              <w:t xml:space="preserve"> Рельефно-ландшафтная лексика в удмуртском языке // Финн-</w:t>
            </w:r>
            <w:r w:rsidRPr="007159D0">
              <w:rPr>
                <w:sz w:val="24"/>
                <w:szCs w:val="24"/>
              </w:rPr>
              <w:lastRenderedPageBreak/>
              <w:t>угорские языки в современном мире: материалы Всерос. науч</w:t>
            </w:r>
            <w:proofErr w:type="gramStart"/>
            <w:r w:rsidRPr="007159D0">
              <w:rPr>
                <w:sz w:val="24"/>
                <w:szCs w:val="24"/>
              </w:rPr>
              <w:t>.-</w:t>
            </w:r>
            <w:proofErr w:type="gramEnd"/>
            <w:r w:rsidRPr="007159D0">
              <w:rPr>
                <w:sz w:val="24"/>
                <w:szCs w:val="24"/>
              </w:rPr>
              <w:t xml:space="preserve">практ. конф. посвящ. 95-летию проф. Д.В. Цыганкина (Саранск, 22 окт. </w:t>
            </w:r>
            <w:smartTag w:uri="urn:schemas-microsoft-com:office:smarttags" w:element="metricconverter">
              <w:smartTagPr>
                <w:attr w:name="ProductID" w:val="2020 г"/>
              </w:smartTagPr>
              <w:r w:rsidRPr="007159D0">
                <w:rPr>
                  <w:sz w:val="24"/>
                  <w:szCs w:val="24"/>
                </w:rPr>
                <w:t>2020 г</w:t>
              </w:r>
            </w:smartTag>
            <w:r w:rsidRPr="007159D0">
              <w:rPr>
                <w:sz w:val="24"/>
                <w:szCs w:val="24"/>
              </w:rPr>
              <w:t>.). Саранск: Изд-во Мордов. ун-та, 2020. С. 24</w:t>
            </w:r>
            <w:r w:rsidRPr="007159D0">
              <w:rPr>
                <w:bCs/>
                <w:sz w:val="24"/>
                <w:szCs w:val="24"/>
              </w:rPr>
              <w:t>–</w:t>
            </w:r>
            <w:r w:rsidRPr="007159D0">
              <w:rPr>
                <w:sz w:val="24"/>
                <w:szCs w:val="24"/>
              </w:rPr>
              <w:t>30.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Рассыхаев А.Н.</w:t>
            </w:r>
            <w:r w:rsidRPr="007159D0">
              <w:rPr>
                <w:sz w:val="24"/>
                <w:szCs w:val="24"/>
              </w:rPr>
              <w:t xml:space="preserve"> Коми мойдъяс: кыдзи быдтыны коми лыддьысьысьӧс // «Изьваыс му вылас ӧти, Ӧти – и медмуса мен…» («Ижма – одна на планете, Ижма – прекраснее всех…»): Материалы республиканской творческой лаборатории</w:t>
            </w:r>
            <w:proofErr w:type="gramStart"/>
            <w:r w:rsidRPr="007159D0">
              <w:rPr>
                <w:sz w:val="24"/>
                <w:szCs w:val="24"/>
              </w:rPr>
              <w:t xml:space="preserve"> / С</w:t>
            </w:r>
            <w:proofErr w:type="gramEnd"/>
            <w:r w:rsidRPr="007159D0">
              <w:rPr>
                <w:sz w:val="24"/>
                <w:szCs w:val="24"/>
              </w:rPr>
              <w:t>ост. Н.В. Коваль, А.Н. Нестерова. Сыктывкар: Нац. дет</w:t>
            </w:r>
            <w:proofErr w:type="gramStart"/>
            <w:r w:rsidRPr="007159D0">
              <w:rPr>
                <w:sz w:val="24"/>
                <w:szCs w:val="24"/>
              </w:rPr>
              <w:t>.</w:t>
            </w:r>
            <w:proofErr w:type="gramEnd"/>
            <w:r w:rsidRPr="007159D0">
              <w:rPr>
                <w:sz w:val="24"/>
                <w:szCs w:val="24"/>
              </w:rPr>
              <w:t xml:space="preserve"> </w:t>
            </w:r>
            <w:proofErr w:type="gramStart"/>
            <w:r w:rsidRPr="007159D0">
              <w:rPr>
                <w:sz w:val="24"/>
                <w:szCs w:val="24"/>
              </w:rPr>
              <w:t>б</w:t>
            </w:r>
            <w:proofErr w:type="gramEnd"/>
            <w:r w:rsidRPr="007159D0">
              <w:rPr>
                <w:sz w:val="24"/>
                <w:szCs w:val="24"/>
              </w:rPr>
              <w:t xml:space="preserve">ибл. РК им. С.Я. Маршака, 2020. С. 16–19. </w:t>
            </w:r>
            <w:bookmarkStart w:id="16" w:name="_Hlk88468227"/>
            <w:r w:rsidRPr="007159D0">
              <w:rPr>
                <w:sz w:val="24"/>
                <w:szCs w:val="24"/>
              </w:rPr>
              <w:t>[Коми сказки: как воспитать коми читателя]</w:t>
            </w:r>
            <w:bookmarkEnd w:id="16"/>
            <w:r w:rsidRPr="007159D0">
              <w:rPr>
                <w:sz w:val="24"/>
                <w:szCs w:val="24"/>
              </w:rPr>
              <w:t>.</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sz w:val="24"/>
                <w:szCs w:val="24"/>
              </w:rPr>
              <w:t xml:space="preserve">Бровина А.А., Рощевская Л.П., </w:t>
            </w:r>
            <w:r w:rsidRPr="007159D0">
              <w:rPr>
                <w:b/>
                <w:sz w:val="24"/>
                <w:szCs w:val="24"/>
              </w:rPr>
              <w:t>Рощевский М.П.</w:t>
            </w:r>
            <w:r w:rsidRPr="007159D0">
              <w:rPr>
                <w:sz w:val="24"/>
                <w:szCs w:val="24"/>
              </w:rPr>
              <w:t xml:space="preserve"> Печорская бригада академика А.П. Карпинского // Наука и техника: Вопросы истории и теории: Материалы </w:t>
            </w:r>
            <w:r w:rsidRPr="007159D0">
              <w:rPr>
                <w:sz w:val="24"/>
                <w:szCs w:val="24"/>
                <w:lang w:val="en-US"/>
              </w:rPr>
              <w:t>XLII</w:t>
            </w:r>
            <w:r w:rsidRPr="007159D0">
              <w:rPr>
                <w:sz w:val="24"/>
                <w:szCs w:val="24"/>
              </w:rPr>
              <w:t xml:space="preserve"> </w:t>
            </w:r>
            <w:proofErr w:type="gramStart"/>
            <w:r w:rsidRPr="007159D0">
              <w:rPr>
                <w:sz w:val="24"/>
                <w:szCs w:val="24"/>
              </w:rPr>
              <w:t>Международной</w:t>
            </w:r>
            <w:proofErr w:type="gramEnd"/>
            <w:r w:rsidRPr="007159D0">
              <w:rPr>
                <w:sz w:val="24"/>
                <w:szCs w:val="24"/>
              </w:rPr>
              <w:t xml:space="preserve"> годичной науч. конф. Санкт-Петербургского отделения Российского национального комитета по истории и философии науки и техники Российской академии наук (Санкт-Петербург, 25–29 октября 2021 г.). СПб</w:t>
            </w:r>
            <w:proofErr w:type="gramStart"/>
            <w:r w:rsidRPr="007159D0">
              <w:rPr>
                <w:sz w:val="24"/>
                <w:szCs w:val="24"/>
              </w:rPr>
              <w:t xml:space="preserve">., </w:t>
            </w:r>
            <w:proofErr w:type="gramEnd"/>
            <w:r w:rsidRPr="007159D0">
              <w:rPr>
                <w:sz w:val="24"/>
                <w:szCs w:val="24"/>
              </w:rPr>
              <w:t xml:space="preserve">2021. Вып. </w:t>
            </w:r>
            <w:r w:rsidRPr="007159D0">
              <w:rPr>
                <w:sz w:val="24"/>
                <w:szCs w:val="24"/>
                <w:lang w:val="en-US"/>
              </w:rPr>
              <w:t>XXXVII</w:t>
            </w:r>
            <w:r w:rsidRPr="007159D0">
              <w:rPr>
                <w:sz w:val="24"/>
                <w:szCs w:val="24"/>
              </w:rPr>
              <w:t>. С. 64–65.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Сажина С.А.</w:t>
            </w:r>
            <w:r w:rsidRPr="007159D0">
              <w:rPr>
                <w:sz w:val="24"/>
                <w:szCs w:val="24"/>
              </w:rPr>
              <w:t xml:space="preserve"> К вопросу о формировании и развитии верхнекамского наречия коми-пермяцкого языка // Материалы научно-практической конференции «Национальные истоки: история и современность» (Афанасьево, 11 сентября 2021 года). Афанасьево, 2021. С. 5–12.</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Тимушева И.М.</w:t>
            </w:r>
            <w:r w:rsidRPr="007159D0">
              <w:rPr>
                <w:sz w:val="24"/>
                <w:szCs w:val="24"/>
              </w:rPr>
              <w:t xml:space="preserve"> Нео-энеолитические жилища на </w:t>
            </w:r>
            <w:proofErr w:type="gramStart"/>
            <w:r w:rsidRPr="007159D0">
              <w:rPr>
                <w:sz w:val="24"/>
                <w:szCs w:val="24"/>
              </w:rPr>
              <w:t>Европейском</w:t>
            </w:r>
            <w:proofErr w:type="gramEnd"/>
            <w:r w:rsidRPr="007159D0">
              <w:rPr>
                <w:sz w:val="24"/>
                <w:szCs w:val="24"/>
              </w:rPr>
              <w:t xml:space="preserve"> Северо-Востоке // </w:t>
            </w:r>
            <w:r w:rsidRPr="007159D0">
              <w:rPr>
                <w:sz w:val="24"/>
                <w:szCs w:val="24"/>
                <w:lang w:eastAsia="en-US"/>
              </w:rPr>
              <w:t xml:space="preserve">Неолитические жилища: </w:t>
            </w:r>
            <w:r w:rsidRPr="007159D0">
              <w:rPr>
                <w:sz w:val="24"/>
                <w:szCs w:val="24"/>
              </w:rPr>
              <w:t>Материалы международного симпозиума; ИИМК РАН, СГСПУ. СПб</w:t>
            </w:r>
            <w:proofErr w:type="gramStart"/>
            <w:r w:rsidRPr="007159D0">
              <w:rPr>
                <w:sz w:val="24"/>
                <w:szCs w:val="24"/>
              </w:rPr>
              <w:t xml:space="preserve">.: </w:t>
            </w:r>
            <w:proofErr w:type="gramEnd"/>
            <w:r w:rsidRPr="007159D0">
              <w:rPr>
                <w:sz w:val="24"/>
                <w:szCs w:val="24"/>
              </w:rPr>
              <w:t>Издательство «Невская типография», 2021. С. 44</w:t>
            </w:r>
            <w:r w:rsidRPr="007159D0">
              <w:rPr>
                <w:bCs/>
                <w:sz w:val="24"/>
                <w:szCs w:val="24"/>
              </w:rPr>
              <w:t>–</w:t>
            </w:r>
            <w:r w:rsidRPr="007159D0">
              <w:rPr>
                <w:sz w:val="24"/>
                <w:szCs w:val="24"/>
              </w:rPr>
              <w:t>45.</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sz w:val="24"/>
                <w:szCs w:val="24"/>
                <w:lang w:eastAsia="en-US"/>
              </w:rPr>
            </w:pPr>
            <w:r w:rsidRPr="007159D0">
              <w:rPr>
                <w:b/>
                <w:sz w:val="24"/>
                <w:szCs w:val="24"/>
                <w:lang w:eastAsia="en-US"/>
              </w:rPr>
              <w:t>Шабаев Ю.П.</w:t>
            </w:r>
            <w:r w:rsidRPr="007159D0">
              <w:rPr>
                <w:sz w:val="24"/>
                <w:szCs w:val="24"/>
                <w:lang w:eastAsia="en-US"/>
              </w:rPr>
              <w:t xml:space="preserve"> Социальные и этнополитические реалии переписной кампании в Республике Коми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6-9 июля 2021 г. / Отв. ред. И.В. Нам. М.; Томск: Издательство Томского государственного университета, 2021. С. 533.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lang w:eastAsia="en-US"/>
              </w:rPr>
              <w:t>Шабаев Ю.П.</w:t>
            </w:r>
            <w:r w:rsidRPr="007159D0">
              <w:rPr>
                <w:sz w:val="24"/>
                <w:szCs w:val="24"/>
                <w:lang w:eastAsia="en-US"/>
              </w:rPr>
              <w:t xml:space="preserve"> Три миграционных сценария формирования населения Воркуты: от города-концлагеря к городу-призраку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6- 9 июля 2021 г. / Отв. Ред. И.В. Нам. М.; Томск: Издательство Томского государственного университета, 2021. С. 83–84.</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iCs/>
                <w:sz w:val="24"/>
                <w:szCs w:val="24"/>
                <w:lang w:eastAsia="en-US"/>
              </w:rPr>
              <w:t>Шабаев Ю.П</w:t>
            </w:r>
            <w:r w:rsidRPr="007159D0">
              <w:rPr>
                <w:b/>
                <w:i/>
                <w:sz w:val="24"/>
                <w:szCs w:val="24"/>
                <w:lang w:eastAsia="en-US"/>
              </w:rPr>
              <w:t>.</w:t>
            </w:r>
            <w:r w:rsidRPr="007159D0">
              <w:rPr>
                <w:sz w:val="24"/>
                <w:szCs w:val="24"/>
                <w:lang w:eastAsia="en-US"/>
              </w:rPr>
              <w:t xml:space="preserve"> Экстремизм как норма жизни современного мира // Молодежный экстремизм и радикализм в современном мире и в регионах России. Материалы круглого стола (18 декабря 2020 г.). М.-Сыктывкар, 2021. С .6</w:t>
            </w:r>
            <w:r w:rsidRPr="007159D0">
              <w:rPr>
                <w:bCs/>
                <w:sz w:val="24"/>
                <w:szCs w:val="24"/>
              </w:rPr>
              <w:t>–</w:t>
            </w:r>
            <w:r w:rsidRPr="007159D0">
              <w:rPr>
                <w:sz w:val="24"/>
                <w:szCs w:val="24"/>
                <w:lang w:eastAsia="en-US"/>
              </w:rPr>
              <w:t>39.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7"/>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eastAsia="en-US"/>
              </w:rPr>
            </w:pPr>
            <w:r w:rsidRPr="007159D0">
              <w:rPr>
                <w:b/>
                <w:sz w:val="24"/>
                <w:szCs w:val="24"/>
                <w:lang w:eastAsia="en-US"/>
              </w:rPr>
              <w:t>Шарапов В.Э.</w:t>
            </w:r>
            <w:r w:rsidRPr="007159D0">
              <w:rPr>
                <w:sz w:val="24"/>
                <w:szCs w:val="24"/>
                <w:lang w:eastAsia="en-US"/>
              </w:rPr>
              <w:t xml:space="preserve"> «Виртуальные» этнические образы в мультимедийном музейном пространстве // </w:t>
            </w:r>
            <w:r w:rsidRPr="007159D0">
              <w:rPr>
                <w:sz w:val="24"/>
                <w:szCs w:val="24"/>
                <w:lang w:val="en-US" w:eastAsia="en-US"/>
              </w:rPr>
              <w:t>XIV</w:t>
            </w:r>
            <w:r w:rsidRPr="007159D0">
              <w:rPr>
                <w:sz w:val="24"/>
                <w:szCs w:val="24"/>
                <w:lang w:eastAsia="en-US"/>
              </w:rPr>
              <w:t xml:space="preserve"> Конгресс антропологов и этнологов России: сб. материалов. Томск, 6- 9 июля 2021 г. / Отв. ред. И.В. Нам. М.; Томск: Издательство Томского государственного университета, 2021. C. 666.</w:t>
            </w:r>
          </w:p>
        </w:tc>
      </w:tr>
      <w:tr w:rsidR="007159D0" w:rsidRPr="007159D0" w:rsidTr="00DA0058">
        <w:tc>
          <w:tcPr>
            <w:tcW w:w="9747" w:type="dxa"/>
            <w:gridSpan w:val="3"/>
          </w:tcPr>
          <w:p w:rsidR="007159D0" w:rsidRPr="007159D0" w:rsidRDefault="007159D0" w:rsidP="00DA0058">
            <w:pPr>
              <w:contextualSpacing/>
              <w:mirrorIndents/>
              <w:jc w:val="center"/>
              <w:rPr>
                <w:b/>
                <w:sz w:val="24"/>
                <w:szCs w:val="24"/>
                <w:lang w:eastAsia="en-US"/>
              </w:rPr>
            </w:pPr>
            <w:r w:rsidRPr="007159D0">
              <w:rPr>
                <w:b/>
                <w:sz w:val="24"/>
                <w:szCs w:val="24"/>
                <w:lang w:eastAsia="en-US"/>
              </w:rPr>
              <w:t>Электронные публикации в интернете</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1"/>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sz w:val="24"/>
                <w:szCs w:val="24"/>
                <w:shd w:val="clear" w:color="auto" w:fill="FFFFFF"/>
              </w:rPr>
              <w:t xml:space="preserve">Сорокин А.Н., Панин А.В., </w:t>
            </w:r>
            <w:r w:rsidRPr="007159D0">
              <w:rPr>
                <w:b/>
                <w:sz w:val="24"/>
                <w:szCs w:val="24"/>
                <w:shd w:val="clear" w:color="auto" w:fill="FFFFFF"/>
              </w:rPr>
              <w:t>Карманов В.Н.,</w:t>
            </w:r>
            <w:r w:rsidRPr="007159D0">
              <w:rPr>
                <w:sz w:val="24"/>
                <w:szCs w:val="24"/>
                <w:shd w:val="clear" w:color="auto" w:fill="FFFFFF"/>
              </w:rPr>
              <w:t xml:space="preserve"> Смирнов А.Л., Морозов В.В. Заболотский отряд (https://www.archaeolog.ru/ru/expeditions/expeditions-2021/zabolotskiy-otryad-2021).</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1"/>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rPr>
            </w:pPr>
            <w:r w:rsidRPr="007159D0">
              <w:rPr>
                <w:b/>
                <w:sz w:val="24"/>
                <w:szCs w:val="24"/>
              </w:rPr>
              <w:t>Лимерова В.А.</w:t>
            </w:r>
            <w:r w:rsidRPr="007159D0">
              <w:rPr>
                <w:sz w:val="24"/>
                <w:szCs w:val="24"/>
              </w:rPr>
              <w:t xml:space="preserve"> Примерная образовательная программа учебного предмета «</w:t>
            </w:r>
            <w:r w:rsidRPr="007159D0">
              <w:rPr>
                <w:sz w:val="24"/>
                <w:szCs w:val="24"/>
                <w:shd w:val="clear" w:color="auto" w:fill="FFFFFF"/>
              </w:rPr>
              <w:t xml:space="preserve">Родная (коми) литература для 10‒11 классов среднего общего образования (базовый и углубленный уровни)» // </w:t>
            </w:r>
            <w:r w:rsidRPr="007159D0">
              <w:rPr>
                <w:sz w:val="24"/>
                <w:szCs w:val="24"/>
              </w:rPr>
              <w:t xml:space="preserve">Министерство просвещения Российской Федерации. Реестр примерных основных общеобразовательных программ. </w:t>
            </w:r>
            <w:r w:rsidRPr="007159D0">
              <w:rPr>
                <w:sz w:val="24"/>
                <w:szCs w:val="24"/>
                <w:lang w:val="en-US"/>
              </w:rPr>
              <w:t>URL</w:t>
            </w:r>
            <w:r w:rsidRPr="007159D0">
              <w:rPr>
                <w:sz w:val="24"/>
                <w:szCs w:val="24"/>
              </w:rPr>
              <w:t>:  https://fgosreestr.ru/</w:t>
            </w:r>
          </w:p>
        </w:tc>
      </w:tr>
      <w:tr w:rsidR="007159D0" w:rsidRPr="000E4375"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1"/>
              </w:numPr>
              <w:overflowPunct/>
              <w:autoSpaceDE/>
              <w:autoSpaceDN/>
              <w:adjustRightInd/>
              <w:jc w:val="center"/>
              <w:textAlignment w:val="auto"/>
              <w:rPr>
                <w:sz w:val="24"/>
                <w:szCs w:val="24"/>
              </w:rPr>
            </w:pPr>
          </w:p>
        </w:tc>
        <w:tc>
          <w:tcPr>
            <w:tcW w:w="8647" w:type="dxa"/>
          </w:tcPr>
          <w:p w:rsidR="007159D0" w:rsidRPr="007159D0" w:rsidRDefault="007159D0" w:rsidP="00DA0058">
            <w:pPr>
              <w:tabs>
                <w:tab w:val="left" w:pos="660"/>
              </w:tabs>
              <w:jc w:val="both"/>
              <w:rPr>
                <w:b/>
                <w:sz w:val="24"/>
                <w:szCs w:val="24"/>
                <w:lang w:val="en-US" w:eastAsia="en-US"/>
              </w:rPr>
            </w:pPr>
            <w:r w:rsidRPr="007159D0">
              <w:rPr>
                <w:b/>
                <w:sz w:val="24"/>
                <w:szCs w:val="24"/>
                <w:lang w:val="en-US" w:eastAsia="en-US"/>
              </w:rPr>
              <w:t>Pavlov P</w:t>
            </w:r>
            <w:r w:rsidRPr="007159D0">
              <w:rPr>
                <w:sz w:val="24"/>
                <w:szCs w:val="24"/>
                <w:lang w:val="en-US" w:eastAsia="en-US"/>
              </w:rPr>
              <w:t>. On the human occupation of the northeast of East European plain and the Urals at the beginning of Upper Palaeolithic (MIS3) // Academia Letters, Article 2077. https://doi.org/10.20935/AL2077.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lang w:val="en-US"/>
              </w:rPr>
            </w:pPr>
          </w:p>
        </w:tc>
        <w:tc>
          <w:tcPr>
            <w:tcW w:w="567" w:type="dxa"/>
          </w:tcPr>
          <w:p w:rsidR="007159D0" w:rsidRPr="007159D0" w:rsidRDefault="007159D0" w:rsidP="007159D0">
            <w:pPr>
              <w:numPr>
                <w:ilvl w:val="0"/>
                <w:numId w:val="21"/>
              </w:numPr>
              <w:overflowPunct/>
              <w:autoSpaceDE/>
              <w:autoSpaceDN/>
              <w:adjustRightInd/>
              <w:jc w:val="center"/>
              <w:textAlignment w:val="auto"/>
              <w:rPr>
                <w:sz w:val="24"/>
                <w:szCs w:val="24"/>
                <w:lang w:val="en-US"/>
              </w:rPr>
            </w:pPr>
          </w:p>
        </w:tc>
        <w:tc>
          <w:tcPr>
            <w:tcW w:w="8647" w:type="dxa"/>
          </w:tcPr>
          <w:p w:rsidR="007159D0" w:rsidRPr="007159D0" w:rsidRDefault="007159D0" w:rsidP="00DA0058">
            <w:pPr>
              <w:tabs>
                <w:tab w:val="left" w:pos="660"/>
              </w:tabs>
              <w:jc w:val="both"/>
              <w:rPr>
                <w:b/>
                <w:sz w:val="24"/>
                <w:szCs w:val="24"/>
                <w:lang w:eastAsia="en-US"/>
              </w:rPr>
            </w:pPr>
            <w:r w:rsidRPr="007159D0">
              <w:rPr>
                <w:sz w:val="24"/>
                <w:szCs w:val="24"/>
              </w:rPr>
              <w:t xml:space="preserve">Остапова Е.В., </w:t>
            </w:r>
            <w:r w:rsidRPr="007159D0">
              <w:rPr>
                <w:b/>
                <w:sz w:val="24"/>
                <w:szCs w:val="24"/>
              </w:rPr>
              <w:t>Сурнина Л.Е.</w:t>
            </w:r>
            <w:r w:rsidRPr="007159D0">
              <w:rPr>
                <w:sz w:val="24"/>
                <w:szCs w:val="24"/>
              </w:rPr>
              <w:t xml:space="preserve"> Примерная образовательная программа учебного предмета «Родная (коми) литература» для 5</w:t>
            </w:r>
            <w:r w:rsidRPr="007159D0">
              <w:rPr>
                <w:sz w:val="24"/>
                <w:szCs w:val="24"/>
              </w:rPr>
              <w:sym w:font="Symbol" w:char="F02D"/>
            </w:r>
            <w:r w:rsidRPr="007159D0">
              <w:rPr>
                <w:sz w:val="24"/>
                <w:szCs w:val="24"/>
              </w:rPr>
              <w:t xml:space="preserve">9 классов основного общего образования // Министерство просвещения Российской Федерации. Реестр </w:t>
            </w:r>
            <w:r w:rsidRPr="007159D0">
              <w:rPr>
                <w:sz w:val="24"/>
                <w:szCs w:val="24"/>
              </w:rPr>
              <w:lastRenderedPageBreak/>
              <w:t xml:space="preserve">примерных основных общеобразовательных программ. </w:t>
            </w:r>
            <w:r w:rsidRPr="007159D0">
              <w:rPr>
                <w:sz w:val="24"/>
                <w:szCs w:val="24"/>
                <w:lang w:val="en-US"/>
              </w:rPr>
              <w:t>URL</w:t>
            </w:r>
            <w:r w:rsidRPr="007159D0">
              <w:rPr>
                <w:sz w:val="24"/>
                <w:szCs w:val="24"/>
              </w:rPr>
              <w:t>: https://fgosreestr.ru/</w:t>
            </w:r>
          </w:p>
        </w:tc>
      </w:tr>
      <w:tr w:rsidR="007159D0" w:rsidRPr="007159D0" w:rsidTr="00DA0058">
        <w:tc>
          <w:tcPr>
            <w:tcW w:w="9747" w:type="dxa"/>
            <w:gridSpan w:val="3"/>
          </w:tcPr>
          <w:p w:rsidR="007159D0" w:rsidRPr="007159D0" w:rsidRDefault="007159D0" w:rsidP="00DA0058">
            <w:pPr>
              <w:tabs>
                <w:tab w:val="left" w:pos="660"/>
              </w:tabs>
              <w:spacing w:line="276" w:lineRule="auto"/>
              <w:jc w:val="center"/>
              <w:rPr>
                <w:sz w:val="24"/>
                <w:szCs w:val="24"/>
              </w:rPr>
            </w:pPr>
            <w:r w:rsidRPr="007159D0">
              <w:rPr>
                <w:b/>
                <w:sz w:val="24"/>
                <w:szCs w:val="24"/>
                <w:lang w:eastAsia="en-US"/>
              </w:rPr>
              <w:lastRenderedPageBreak/>
              <w:t>Другие публикации (рецензии, обзоры, рефераты, методики и т.д.)</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9"/>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lang w:eastAsia="en-US"/>
              </w:rPr>
            </w:pPr>
            <w:r w:rsidRPr="007159D0">
              <w:rPr>
                <w:sz w:val="24"/>
                <w:szCs w:val="24"/>
              </w:rPr>
              <w:t>Создание Автономной области Коми (Зырян) и Общества изучения Коми края. Исследователи и краеведы. Библиографический указатель к 100-летию Коми государственности</w:t>
            </w:r>
            <w:proofErr w:type="gramStart"/>
            <w:r w:rsidRPr="007159D0">
              <w:rPr>
                <w:sz w:val="24"/>
                <w:szCs w:val="24"/>
              </w:rPr>
              <w:t xml:space="preserve"> / С</w:t>
            </w:r>
            <w:proofErr w:type="gramEnd"/>
            <w:r w:rsidRPr="007159D0">
              <w:rPr>
                <w:sz w:val="24"/>
                <w:szCs w:val="24"/>
              </w:rPr>
              <w:t xml:space="preserve">ост. </w:t>
            </w:r>
            <w:r w:rsidRPr="007159D0">
              <w:rPr>
                <w:b/>
                <w:sz w:val="24"/>
                <w:szCs w:val="24"/>
              </w:rPr>
              <w:t>В.И. Силин</w:t>
            </w:r>
            <w:r w:rsidRPr="007159D0">
              <w:rPr>
                <w:sz w:val="24"/>
                <w:szCs w:val="24"/>
              </w:rPr>
              <w:t>. Сыктывкар: ГОУ ВО КРАГСиУ, 2021. 119 с.</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9"/>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Cs/>
                <w:sz w:val="24"/>
                <w:szCs w:val="24"/>
              </w:rPr>
              <w:t xml:space="preserve">Турубанова Людмила Павловна. К 84-летию со дня рождения / автор-составитель </w:t>
            </w:r>
            <w:r w:rsidRPr="007159D0">
              <w:rPr>
                <w:b/>
                <w:bCs/>
                <w:sz w:val="24"/>
                <w:szCs w:val="24"/>
              </w:rPr>
              <w:t>А.Н. Турубанов.</w:t>
            </w:r>
            <w:r w:rsidRPr="007159D0">
              <w:rPr>
                <w:bCs/>
                <w:sz w:val="24"/>
                <w:szCs w:val="24"/>
              </w:rPr>
              <w:t xml:space="preserve"> Сыктывкар: ИБ ФИЦ Коми НЦ УрО РАН, 2021. 32 с.</w:t>
            </w:r>
          </w:p>
        </w:tc>
      </w:tr>
      <w:tr w:rsidR="007159D0" w:rsidRPr="007159D0" w:rsidTr="00DA0058">
        <w:tc>
          <w:tcPr>
            <w:tcW w:w="9747" w:type="dxa"/>
            <w:gridSpan w:val="3"/>
          </w:tcPr>
          <w:p w:rsidR="007159D0" w:rsidRPr="007159D0" w:rsidRDefault="007159D0" w:rsidP="00DA0058">
            <w:pPr>
              <w:jc w:val="center"/>
              <w:rPr>
                <w:b/>
                <w:sz w:val="24"/>
                <w:szCs w:val="24"/>
              </w:rPr>
            </w:pPr>
            <w:r w:rsidRPr="007159D0">
              <w:rPr>
                <w:b/>
                <w:sz w:val="24"/>
                <w:szCs w:val="24"/>
                <w:lang w:eastAsia="en-US"/>
              </w:rPr>
              <w:t>Учебники и учебные пособия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3"/>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sz w:val="24"/>
                <w:szCs w:val="24"/>
              </w:rPr>
              <w:t xml:space="preserve">Маслова А.Г., </w:t>
            </w:r>
            <w:r w:rsidRPr="007159D0">
              <w:rPr>
                <w:b/>
                <w:sz w:val="24"/>
                <w:szCs w:val="24"/>
              </w:rPr>
              <w:t>Поздеев В.А.</w:t>
            </w:r>
            <w:r w:rsidRPr="007159D0">
              <w:rPr>
                <w:sz w:val="24"/>
                <w:szCs w:val="24"/>
              </w:rPr>
              <w:t xml:space="preserve"> История русской литературы. Древнерусская литература: учебн</w:t>
            </w:r>
            <w:proofErr w:type="gramStart"/>
            <w:r w:rsidRPr="007159D0">
              <w:rPr>
                <w:sz w:val="24"/>
                <w:szCs w:val="24"/>
              </w:rPr>
              <w:t>.-</w:t>
            </w:r>
            <w:proofErr w:type="gramEnd"/>
            <w:r w:rsidRPr="007159D0">
              <w:rPr>
                <w:sz w:val="24"/>
                <w:szCs w:val="24"/>
              </w:rPr>
              <w:t xml:space="preserve">метод. пособие. Киров: ВятГУ, 2021. 64 с.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3"/>
              </w:numPr>
              <w:overflowPunct/>
              <w:autoSpaceDE/>
              <w:autoSpaceDN/>
              <w:adjustRightInd/>
              <w:jc w:val="center"/>
              <w:textAlignment w:val="auto"/>
              <w:rPr>
                <w:sz w:val="24"/>
                <w:szCs w:val="24"/>
              </w:rPr>
            </w:pPr>
          </w:p>
        </w:tc>
        <w:tc>
          <w:tcPr>
            <w:tcW w:w="8647" w:type="dxa"/>
          </w:tcPr>
          <w:p w:rsidR="007159D0" w:rsidRPr="007159D0" w:rsidRDefault="007159D0" w:rsidP="00DA0058">
            <w:pPr>
              <w:pStyle w:val="consplusnonformat0"/>
              <w:jc w:val="both"/>
              <w:rPr>
                <w:sz w:val="24"/>
                <w:szCs w:val="24"/>
              </w:rPr>
            </w:pPr>
            <w:r w:rsidRPr="007159D0">
              <w:rPr>
                <w:b/>
                <w:sz w:val="24"/>
                <w:szCs w:val="24"/>
                <w:shd w:val="clear" w:color="auto" w:fill="FFFFFF"/>
              </w:rPr>
              <w:t xml:space="preserve">Шабаев Ю.П., </w:t>
            </w:r>
            <w:r w:rsidRPr="007159D0">
              <w:rPr>
                <w:sz w:val="24"/>
                <w:szCs w:val="24"/>
                <w:shd w:val="clear" w:color="auto" w:fill="FFFFFF"/>
              </w:rPr>
              <w:t xml:space="preserve">Омаров М.А. Регионализм и этничность в России. М.-Сыктывкар: Изд-во РГГУ, 2021. 482 с. Объем: 30 п.л. Тираж 500 экз. </w:t>
            </w:r>
            <w:r w:rsidRPr="007159D0">
              <w:rPr>
                <w:sz w:val="24"/>
                <w:szCs w:val="24"/>
                <w:shd w:val="clear" w:color="auto" w:fill="FFFFFF"/>
                <w:lang w:val="en-US"/>
              </w:rPr>
              <w:t>ISBN</w:t>
            </w:r>
            <w:r w:rsidRPr="007159D0">
              <w:rPr>
                <w:sz w:val="24"/>
                <w:szCs w:val="24"/>
                <w:shd w:val="clear" w:color="auto" w:fill="FFFFFF"/>
              </w:rPr>
              <w:t xml:space="preserve"> 978-5-7281-3042-0.</w:t>
            </w:r>
            <w:r w:rsidRPr="007159D0">
              <w:rPr>
                <w:sz w:val="24"/>
                <w:szCs w:val="24"/>
              </w:rPr>
              <w:t xml:space="preserve">     </w:t>
            </w:r>
          </w:p>
        </w:tc>
      </w:tr>
      <w:tr w:rsidR="007159D0" w:rsidRPr="007159D0" w:rsidTr="00DA0058">
        <w:tc>
          <w:tcPr>
            <w:tcW w:w="9747" w:type="dxa"/>
            <w:gridSpan w:val="3"/>
          </w:tcPr>
          <w:p w:rsidR="007159D0" w:rsidRPr="007159D0" w:rsidRDefault="007159D0" w:rsidP="00DA0058">
            <w:pPr>
              <w:jc w:val="center"/>
              <w:rPr>
                <w:b/>
                <w:sz w:val="24"/>
                <w:szCs w:val="24"/>
              </w:rPr>
            </w:pPr>
            <w:r w:rsidRPr="007159D0">
              <w:rPr>
                <w:b/>
                <w:sz w:val="24"/>
                <w:szCs w:val="24"/>
                <w:lang w:eastAsia="en-US"/>
              </w:rPr>
              <w:t>Публикации в СМИ</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Ельцова А.</w:t>
            </w:r>
            <w:r w:rsidRPr="007159D0">
              <w:rPr>
                <w:sz w:val="24"/>
                <w:szCs w:val="24"/>
              </w:rPr>
              <w:t xml:space="preserve"> Тима Веньлы – 130! // Чушканз</w:t>
            </w:r>
            <w:proofErr w:type="gramStart"/>
            <w:r w:rsidRPr="007159D0">
              <w:rPr>
                <w:sz w:val="24"/>
                <w:szCs w:val="24"/>
              </w:rPr>
              <w:t>i</w:t>
            </w:r>
            <w:proofErr w:type="gramEnd"/>
            <w:r w:rsidRPr="007159D0">
              <w:rPr>
                <w:sz w:val="24"/>
                <w:szCs w:val="24"/>
              </w:rPr>
              <w:t>. 2020. 10 №. Л.б. 8.</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 xml:space="preserve">Жеребцов И.Л. </w:t>
            </w:r>
            <w:r w:rsidRPr="007159D0">
              <w:rPr>
                <w:sz w:val="24"/>
                <w:szCs w:val="24"/>
              </w:rPr>
              <w:t>Край, область, республика. Создание Коми автономии: как это было // Регион. 2021. № 8. С. 4‒9.</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Ракин А.Н.</w:t>
            </w:r>
            <w:r w:rsidRPr="007159D0">
              <w:rPr>
                <w:sz w:val="24"/>
                <w:szCs w:val="24"/>
              </w:rPr>
              <w:t xml:space="preserve"> Вакöч // Би кинь. 2020. 12 №. Л.б. 13.</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Ракин А.Н.</w:t>
            </w:r>
            <w:r w:rsidRPr="007159D0">
              <w:rPr>
                <w:sz w:val="24"/>
                <w:szCs w:val="24"/>
              </w:rPr>
              <w:t xml:space="preserve"> Гыч // Би кинь. 2021. 8 №. Л.б. 7.</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Ракин А.Н.</w:t>
            </w:r>
            <w:r w:rsidRPr="007159D0">
              <w:rPr>
                <w:sz w:val="24"/>
                <w:szCs w:val="24"/>
              </w:rPr>
              <w:t xml:space="preserve"> Упри // Би кинь. 2021. 1 №. Л.б. 10.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Ракин А.Н</w:t>
            </w:r>
            <w:r w:rsidRPr="007159D0">
              <w:rPr>
                <w:sz w:val="24"/>
                <w:szCs w:val="24"/>
              </w:rPr>
              <w:t>. Чими</w:t>
            </w:r>
            <w:r w:rsidRPr="007159D0">
              <w:rPr>
                <w:b/>
                <w:sz w:val="24"/>
                <w:szCs w:val="24"/>
              </w:rPr>
              <w:t xml:space="preserve"> </w:t>
            </w:r>
            <w:r w:rsidRPr="007159D0">
              <w:rPr>
                <w:sz w:val="24"/>
                <w:szCs w:val="24"/>
              </w:rPr>
              <w:t>// Би кинь. 2021. 10 №. Л.б.10.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Рассыхаев А.</w:t>
            </w:r>
            <w:r w:rsidRPr="007159D0">
              <w:rPr>
                <w:sz w:val="24"/>
                <w:szCs w:val="24"/>
              </w:rPr>
              <w:t xml:space="preserve"> Пасйы асьтӧ да челядьтӧ комиӧн // Коми му, 2021. 2 №, 21 янв.</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Рассыхаев А</w:t>
            </w:r>
            <w:r w:rsidRPr="007159D0">
              <w:rPr>
                <w:sz w:val="24"/>
                <w:szCs w:val="24"/>
              </w:rPr>
              <w:t>. Падмӧгыс эм, но уджалам водзӧ // Коми му, 2021. 12 №, 1 апр.</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 xml:space="preserve">Рассыхаев Ӧ. </w:t>
            </w:r>
            <w:r w:rsidRPr="007159D0">
              <w:rPr>
                <w:sz w:val="24"/>
                <w:szCs w:val="24"/>
              </w:rPr>
              <w:t>Лавкаӧ – дӧра сумкаӧн // Би кинь. 2021. 3 №. Л.б. 10.</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Рассыхаев А.</w:t>
            </w:r>
            <w:r w:rsidRPr="007159D0">
              <w:rPr>
                <w:sz w:val="24"/>
                <w:szCs w:val="24"/>
              </w:rPr>
              <w:t xml:space="preserve"> Ӧткодявны важсӧ да ӧніясӧ // Звезда, 2021. 25 июня.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shd w:val="clear" w:color="auto" w:fill="FFFFFF"/>
              </w:rPr>
              <w:t>Рассыхаев А.</w:t>
            </w:r>
            <w:r w:rsidRPr="007159D0">
              <w:rPr>
                <w:sz w:val="24"/>
                <w:szCs w:val="24"/>
                <w:shd w:val="clear" w:color="auto" w:fill="FFFFFF"/>
              </w:rPr>
              <w:t xml:space="preserve"> С детьми общаемся на коми языке // Республика, 2021. 23 окт.</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Силин В.И.</w:t>
            </w:r>
            <w:r w:rsidRPr="007159D0">
              <w:rPr>
                <w:sz w:val="24"/>
                <w:szCs w:val="24"/>
              </w:rPr>
              <w:t xml:space="preserve"> Основание селений Ижемского края. Новые доводы ученого сообщества // Новый Север, 2021. 10 марта.</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Венгрияын. И бара на коми гижысьяскöд // Коми му, 2021. 27 №, 8 июля.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Колö ас синмöн аддзывны // Коми му, 2021. 35 №, 5 сент.</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Кронштадтын, восьса карын // Коми му, 2021. 45 №, 11 нояб.</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Кудымкар, Кудымкар, тэ басöк кыдз нывка… // Коми му, 2021. 46 №, 18 нояб.</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sz w:val="24"/>
                <w:szCs w:val="24"/>
              </w:rPr>
            </w:pPr>
            <w:r w:rsidRPr="007159D0">
              <w:rPr>
                <w:b/>
                <w:sz w:val="24"/>
                <w:szCs w:val="24"/>
              </w:rPr>
              <w:t>Цыпанов Е.А.</w:t>
            </w:r>
            <w:r w:rsidRPr="007159D0">
              <w:rPr>
                <w:sz w:val="24"/>
                <w:szCs w:val="24"/>
              </w:rPr>
              <w:t xml:space="preserve"> Суоми муын коми гижысьяскöд // Коми му, 2021. 23 №, 10 июня.</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11"/>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Цыпанов Е.А.</w:t>
            </w:r>
            <w:r w:rsidRPr="007159D0">
              <w:rPr>
                <w:sz w:val="24"/>
                <w:szCs w:val="24"/>
              </w:rPr>
              <w:t xml:space="preserve"> Сюа чомйöй-шонд</w:t>
            </w:r>
            <w:proofErr w:type="gramStart"/>
            <w:r w:rsidRPr="007159D0">
              <w:rPr>
                <w:sz w:val="24"/>
                <w:szCs w:val="24"/>
              </w:rPr>
              <w:t>i</w:t>
            </w:r>
            <w:proofErr w:type="gramEnd"/>
            <w:r w:rsidRPr="007159D0">
              <w:rPr>
                <w:sz w:val="24"/>
                <w:szCs w:val="24"/>
              </w:rPr>
              <w:t>банöй, лунö бана Дереваннöй… // Коми му, 2021. 31 №, 5 авг.</w:t>
            </w:r>
          </w:p>
        </w:tc>
      </w:tr>
      <w:tr w:rsidR="007159D0" w:rsidRPr="007159D0" w:rsidTr="00DA0058">
        <w:tc>
          <w:tcPr>
            <w:tcW w:w="9747" w:type="dxa"/>
            <w:gridSpan w:val="3"/>
          </w:tcPr>
          <w:p w:rsidR="007159D0" w:rsidRPr="007159D0" w:rsidRDefault="007159D0" w:rsidP="00DA0058">
            <w:pPr>
              <w:jc w:val="center"/>
              <w:rPr>
                <w:b/>
                <w:bCs/>
                <w:sz w:val="24"/>
                <w:szCs w:val="24"/>
              </w:rPr>
            </w:pPr>
            <w:r w:rsidRPr="007159D0">
              <w:rPr>
                <w:b/>
                <w:bCs/>
                <w:sz w:val="24"/>
                <w:szCs w:val="24"/>
              </w:rPr>
              <w:t xml:space="preserve">Публикации на правах рукописи, научные отчеты, </w:t>
            </w:r>
          </w:p>
          <w:p w:rsidR="007159D0" w:rsidRPr="007159D0" w:rsidRDefault="007159D0" w:rsidP="00DA0058">
            <w:pPr>
              <w:jc w:val="center"/>
              <w:rPr>
                <w:b/>
                <w:sz w:val="24"/>
                <w:szCs w:val="24"/>
              </w:rPr>
            </w:pPr>
            <w:proofErr w:type="gramStart"/>
            <w:r w:rsidRPr="007159D0">
              <w:rPr>
                <w:b/>
                <w:bCs/>
                <w:sz w:val="24"/>
                <w:szCs w:val="24"/>
              </w:rPr>
              <w:t>принятые</w:t>
            </w:r>
            <w:proofErr w:type="gramEnd"/>
            <w:r w:rsidRPr="007159D0">
              <w:rPr>
                <w:b/>
                <w:bCs/>
                <w:sz w:val="24"/>
                <w:szCs w:val="24"/>
              </w:rPr>
              <w:t xml:space="preserve"> на постоянное хранение в архив</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4"/>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Белицкая А.Л.</w:t>
            </w:r>
            <w:r w:rsidRPr="007159D0">
              <w:rPr>
                <w:sz w:val="24"/>
                <w:szCs w:val="24"/>
              </w:rPr>
              <w:t xml:space="preserve"> Научный отчет о раскопках поселения Мучкас в Удорском районе Республики Коми в 2020 году. Сыктывкар, 2021.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4"/>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Карманов В.Н.</w:t>
            </w:r>
            <w:r w:rsidRPr="007159D0">
              <w:rPr>
                <w:sz w:val="24"/>
                <w:szCs w:val="24"/>
              </w:rPr>
              <w:t xml:space="preserve"> Научный отчет об археологической разведке </w:t>
            </w:r>
            <w:proofErr w:type="gramStart"/>
            <w:r w:rsidRPr="007159D0">
              <w:rPr>
                <w:sz w:val="24"/>
                <w:szCs w:val="24"/>
              </w:rPr>
              <w:t>в</w:t>
            </w:r>
            <w:proofErr w:type="gramEnd"/>
            <w:r w:rsidRPr="007159D0">
              <w:rPr>
                <w:sz w:val="24"/>
                <w:szCs w:val="24"/>
              </w:rPr>
              <w:t xml:space="preserve"> </w:t>
            </w:r>
            <w:proofErr w:type="gramStart"/>
            <w:r w:rsidRPr="007159D0">
              <w:rPr>
                <w:sz w:val="24"/>
                <w:szCs w:val="24"/>
              </w:rPr>
              <w:t>Красновишерском</w:t>
            </w:r>
            <w:proofErr w:type="gramEnd"/>
            <w:r w:rsidRPr="007159D0">
              <w:rPr>
                <w:sz w:val="24"/>
                <w:szCs w:val="24"/>
              </w:rPr>
              <w:t xml:space="preserve">, Соликамском и Александровском районах Пермского края. Сыктывкар, 2021. 144 л. </w:t>
            </w:r>
          </w:p>
        </w:tc>
      </w:tr>
      <w:tr w:rsidR="007159D0" w:rsidRPr="007159D0" w:rsidTr="00DA0058">
        <w:tc>
          <w:tcPr>
            <w:tcW w:w="533" w:type="dxa"/>
          </w:tcPr>
          <w:p w:rsidR="007159D0" w:rsidRPr="007159D0" w:rsidRDefault="007159D0" w:rsidP="007159D0">
            <w:pPr>
              <w:numPr>
                <w:ilvl w:val="0"/>
                <w:numId w:val="26"/>
              </w:numPr>
              <w:overflowPunct/>
              <w:autoSpaceDE/>
              <w:autoSpaceDN/>
              <w:adjustRightInd/>
              <w:jc w:val="center"/>
              <w:textAlignment w:val="auto"/>
              <w:rPr>
                <w:sz w:val="24"/>
                <w:szCs w:val="24"/>
              </w:rPr>
            </w:pPr>
          </w:p>
        </w:tc>
        <w:tc>
          <w:tcPr>
            <w:tcW w:w="567" w:type="dxa"/>
          </w:tcPr>
          <w:p w:rsidR="007159D0" w:rsidRPr="007159D0" w:rsidRDefault="007159D0" w:rsidP="007159D0">
            <w:pPr>
              <w:numPr>
                <w:ilvl w:val="0"/>
                <w:numId w:val="24"/>
              </w:numPr>
              <w:overflowPunct/>
              <w:autoSpaceDE/>
              <w:autoSpaceDN/>
              <w:adjustRightInd/>
              <w:jc w:val="center"/>
              <w:textAlignment w:val="auto"/>
              <w:rPr>
                <w:sz w:val="24"/>
                <w:szCs w:val="24"/>
              </w:rPr>
            </w:pPr>
          </w:p>
        </w:tc>
        <w:tc>
          <w:tcPr>
            <w:tcW w:w="8647" w:type="dxa"/>
          </w:tcPr>
          <w:p w:rsidR="007159D0" w:rsidRPr="007159D0" w:rsidRDefault="007159D0" w:rsidP="00DA0058">
            <w:pPr>
              <w:jc w:val="both"/>
              <w:rPr>
                <w:b/>
                <w:sz w:val="24"/>
                <w:szCs w:val="24"/>
              </w:rPr>
            </w:pPr>
            <w:r w:rsidRPr="007159D0">
              <w:rPr>
                <w:b/>
                <w:sz w:val="24"/>
                <w:szCs w:val="24"/>
              </w:rPr>
              <w:t>Попов Е.В.</w:t>
            </w:r>
            <w:r w:rsidRPr="007159D0">
              <w:rPr>
                <w:sz w:val="24"/>
                <w:szCs w:val="24"/>
              </w:rPr>
              <w:t xml:space="preserve"> Отчет об археологической разведке в Усть-Цилемском районе Республики Коми в 2020 году. Сыктывкар, 2021.</w:t>
            </w:r>
          </w:p>
        </w:tc>
      </w:tr>
    </w:tbl>
    <w:p w:rsidR="007159D0" w:rsidRPr="007159D0" w:rsidRDefault="007159D0" w:rsidP="007159D0">
      <w:pPr>
        <w:rPr>
          <w:sz w:val="24"/>
          <w:szCs w:val="24"/>
        </w:rPr>
      </w:pPr>
    </w:p>
    <w:p w:rsidR="007159D0" w:rsidRPr="007159D0" w:rsidRDefault="007159D0" w:rsidP="007159D0">
      <w:pPr>
        <w:rPr>
          <w:sz w:val="24"/>
          <w:szCs w:val="24"/>
        </w:rPr>
      </w:pPr>
    </w:p>
    <w:p w:rsidR="0072187C" w:rsidRPr="007159D0" w:rsidRDefault="0072187C" w:rsidP="0072187C">
      <w:pPr>
        <w:tabs>
          <w:tab w:val="left" w:pos="647"/>
          <w:tab w:val="left" w:pos="8550"/>
        </w:tabs>
        <w:jc w:val="both"/>
        <w:rPr>
          <w:b/>
          <w:sz w:val="24"/>
          <w:szCs w:val="24"/>
        </w:rPr>
      </w:pPr>
    </w:p>
    <w:sectPr w:rsidR="0072187C" w:rsidRPr="007159D0" w:rsidSect="00D16168">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343" w:rsidRDefault="005B7343" w:rsidP="007159D0">
      <w:r>
        <w:separator/>
      </w:r>
    </w:p>
  </w:endnote>
  <w:endnote w:type="continuationSeparator" w:id="0">
    <w:p w:rsidR="005B7343" w:rsidRDefault="005B7343" w:rsidP="00715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donis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It">
    <w:altName w:val="MS Gothic"/>
    <w:panose1 w:val="00000000000000000000"/>
    <w:charset w:val="80"/>
    <w:family w:val="roman"/>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Petersburg-Regular">
    <w:altName w:val="MS Mincho"/>
    <w:panose1 w:val="00000000000000000000"/>
    <w:charset w:val="80"/>
    <w:family w:val="roman"/>
    <w:notTrueType/>
    <w:pitch w:val="default"/>
    <w:sig w:usb0="00000001" w:usb1="08070000" w:usb2="00000010" w:usb3="00000000" w:csb0="00020000" w:csb1="00000000"/>
  </w:font>
  <w:font w:name="TTB9Bo00">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Roman">
    <w:altName w:val="Arial Unicode MS"/>
    <w:panose1 w:val="00000000000000000000"/>
    <w:charset w:val="80"/>
    <w:family w:val="roman"/>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343" w:rsidRDefault="005B7343" w:rsidP="007159D0">
      <w:r>
        <w:separator/>
      </w:r>
    </w:p>
  </w:footnote>
  <w:footnote w:type="continuationSeparator" w:id="0">
    <w:p w:rsidR="005B7343" w:rsidRDefault="005B7343" w:rsidP="00715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866860"/>
      <w:docPartObj>
        <w:docPartGallery w:val="Page Numbers (Top of Page)"/>
        <w:docPartUnique/>
      </w:docPartObj>
    </w:sdtPr>
    <w:sdtContent>
      <w:p w:rsidR="00D16168" w:rsidRDefault="00FC3381">
        <w:pPr>
          <w:pStyle w:val="af2"/>
          <w:jc w:val="right"/>
        </w:pPr>
        <w:fldSimple w:instr=" PAGE   \* MERGEFORMAT ">
          <w:r w:rsidR="000E7FF0">
            <w:rPr>
              <w:noProof/>
            </w:rPr>
            <w:t>50</w:t>
          </w:r>
        </w:fldSimple>
      </w:p>
    </w:sdtContent>
  </w:sdt>
  <w:p w:rsidR="00D16168" w:rsidRDefault="00D1616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7F7"/>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0C242F"/>
    <w:multiLevelType w:val="multilevel"/>
    <w:tmpl w:val="4F9B210A"/>
    <w:lvl w:ilvl="0">
      <w:start w:val="1"/>
      <w:numFmt w:val="decimal"/>
      <w:lvlText w:val="%1."/>
      <w:lvlJc w:val="left"/>
      <w:pPr>
        <w:ind w:left="360" w:hanging="360"/>
      </w:pPr>
    </w:lvl>
    <w:lvl w:ilvl="1">
      <w:start w:val="1"/>
      <w:numFmt w:val="decimal"/>
      <w:lvlText w:val="%2."/>
      <w:lvlJc w:val="left"/>
      <w:pPr>
        <w:ind w:left="1695" w:hanging="975"/>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D806E3"/>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FC3583"/>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79720C"/>
    <w:multiLevelType w:val="multilevel"/>
    <w:tmpl w:val="127972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2ED3CD7"/>
    <w:multiLevelType w:val="hybridMultilevel"/>
    <w:tmpl w:val="2BFA6A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C5930"/>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7F71C35"/>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51D0547"/>
    <w:multiLevelType w:val="hybridMultilevel"/>
    <w:tmpl w:val="2BFA6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D6ACD"/>
    <w:multiLevelType w:val="multilevel"/>
    <w:tmpl w:val="26BD6A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912AFF"/>
    <w:multiLevelType w:val="hybridMultilevel"/>
    <w:tmpl w:val="6CF45190"/>
    <w:lvl w:ilvl="0" w:tplc="94EE1CCE">
      <w:start w:val="1"/>
      <w:numFmt w:val="decimal"/>
      <w:pStyle w:val="1"/>
      <w:suff w:val="nothing"/>
      <w:lvlText w:val=""/>
      <w:lvlJc w:val="left"/>
      <w:pPr>
        <w:tabs>
          <w:tab w:val="num" w:pos="432"/>
        </w:tabs>
        <w:ind w:left="432" w:hanging="432"/>
      </w:pPr>
    </w:lvl>
    <w:lvl w:ilvl="1" w:tplc="66D47008">
      <w:start w:val="1"/>
      <w:numFmt w:val="decimal"/>
      <w:suff w:val="nothing"/>
      <w:lvlText w:val=""/>
      <w:lvlJc w:val="left"/>
      <w:pPr>
        <w:tabs>
          <w:tab w:val="num" w:pos="576"/>
        </w:tabs>
        <w:ind w:left="576" w:hanging="576"/>
      </w:pPr>
    </w:lvl>
    <w:lvl w:ilvl="2" w:tplc="50460D0C">
      <w:start w:val="1"/>
      <w:numFmt w:val="decimal"/>
      <w:pStyle w:val="3"/>
      <w:suff w:val="nothing"/>
      <w:lvlText w:val=""/>
      <w:lvlJc w:val="left"/>
      <w:pPr>
        <w:tabs>
          <w:tab w:val="num" w:pos="0"/>
        </w:tabs>
        <w:ind w:left="720" w:hanging="720"/>
      </w:pPr>
    </w:lvl>
    <w:lvl w:ilvl="3" w:tplc="E3360FB8">
      <w:start w:val="1"/>
      <w:numFmt w:val="decimal"/>
      <w:suff w:val="nothing"/>
      <w:lvlText w:val=""/>
      <w:lvlJc w:val="left"/>
      <w:pPr>
        <w:tabs>
          <w:tab w:val="num" w:pos="864"/>
        </w:tabs>
        <w:ind w:left="864" w:hanging="864"/>
      </w:pPr>
    </w:lvl>
    <w:lvl w:ilvl="4" w:tplc="8D60134E">
      <w:start w:val="1"/>
      <w:numFmt w:val="decimal"/>
      <w:suff w:val="nothing"/>
      <w:lvlText w:val=""/>
      <w:lvlJc w:val="left"/>
      <w:pPr>
        <w:tabs>
          <w:tab w:val="num" w:pos="1008"/>
        </w:tabs>
        <w:ind w:left="1008" w:hanging="1008"/>
      </w:pPr>
    </w:lvl>
    <w:lvl w:ilvl="5" w:tplc="FB00F9EC">
      <w:start w:val="1"/>
      <w:numFmt w:val="decimal"/>
      <w:suff w:val="nothing"/>
      <w:lvlText w:val=""/>
      <w:lvlJc w:val="left"/>
      <w:pPr>
        <w:tabs>
          <w:tab w:val="num" w:pos="1152"/>
        </w:tabs>
        <w:ind w:left="1152" w:hanging="1152"/>
      </w:pPr>
    </w:lvl>
    <w:lvl w:ilvl="6" w:tplc="7CB259EA">
      <w:start w:val="1"/>
      <w:numFmt w:val="decimal"/>
      <w:suff w:val="nothing"/>
      <w:lvlText w:val=""/>
      <w:lvlJc w:val="left"/>
      <w:pPr>
        <w:tabs>
          <w:tab w:val="num" w:pos="1296"/>
        </w:tabs>
        <w:ind w:left="1296" w:hanging="1296"/>
      </w:pPr>
    </w:lvl>
    <w:lvl w:ilvl="7" w:tplc="D1367F30">
      <w:start w:val="1"/>
      <w:numFmt w:val="decimal"/>
      <w:suff w:val="nothing"/>
      <w:lvlText w:val=""/>
      <w:lvlJc w:val="left"/>
      <w:pPr>
        <w:tabs>
          <w:tab w:val="num" w:pos="1440"/>
        </w:tabs>
        <w:ind w:left="1440" w:hanging="1440"/>
      </w:pPr>
    </w:lvl>
    <w:lvl w:ilvl="8" w:tplc="B922DEDE">
      <w:start w:val="1"/>
      <w:numFmt w:val="decimal"/>
      <w:suff w:val="nothing"/>
      <w:lvlText w:val=""/>
      <w:lvlJc w:val="left"/>
      <w:pPr>
        <w:tabs>
          <w:tab w:val="num" w:pos="1584"/>
        </w:tabs>
        <w:ind w:left="1584" w:hanging="1584"/>
      </w:pPr>
    </w:lvl>
  </w:abstractNum>
  <w:abstractNum w:abstractNumId="11">
    <w:nsid w:val="27954B74"/>
    <w:multiLevelType w:val="hybridMultilevel"/>
    <w:tmpl w:val="0F881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E5B50"/>
    <w:multiLevelType w:val="multilevel"/>
    <w:tmpl w:val="28AE5B5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29E1509A"/>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733534E"/>
    <w:multiLevelType w:val="hybridMultilevel"/>
    <w:tmpl w:val="2BFA6AB8"/>
    <w:lvl w:ilvl="0" w:tplc="0419000F">
      <w:start w:val="1"/>
      <w:numFmt w:val="decimal"/>
      <w:lvlText w:val="%1."/>
      <w:lvlJc w:val="left"/>
      <w:pPr>
        <w:ind w:left="4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C2CCC"/>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091392B"/>
    <w:multiLevelType w:val="multilevel"/>
    <w:tmpl w:val="A320ACAA"/>
    <w:lvl w:ilvl="0">
      <w:start w:val="16"/>
      <w:numFmt w:val="decimal"/>
      <w:lvlText w:val="%1."/>
      <w:lvlJc w:val="left"/>
      <w:pPr>
        <w:ind w:left="360" w:hanging="360"/>
      </w:pPr>
      <w:rPr>
        <w:rFonts w:hint="default"/>
      </w:rPr>
    </w:lvl>
    <w:lvl w:ilvl="1">
      <w:start w:val="1"/>
      <w:numFmt w:val="decimal"/>
      <w:lvlText w:val="%2."/>
      <w:lvlJc w:val="left"/>
      <w:pPr>
        <w:ind w:left="1695" w:hanging="975"/>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16A3997"/>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F9B210A"/>
    <w:multiLevelType w:val="multilevel"/>
    <w:tmpl w:val="4F9B210A"/>
    <w:lvl w:ilvl="0">
      <w:start w:val="1"/>
      <w:numFmt w:val="decimal"/>
      <w:lvlText w:val="%1."/>
      <w:lvlJc w:val="left"/>
      <w:pPr>
        <w:ind w:left="360" w:hanging="360"/>
      </w:pPr>
    </w:lvl>
    <w:lvl w:ilvl="1">
      <w:start w:val="1"/>
      <w:numFmt w:val="decimal"/>
      <w:lvlText w:val="%2."/>
      <w:lvlJc w:val="left"/>
      <w:pPr>
        <w:ind w:left="1695" w:hanging="975"/>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D2A70E9"/>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E8730BC"/>
    <w:multiLevelType w:val="multilevel"/>
    <w:tmpl w:val="5E873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1563BF9"/>
    <w:multiLevelType w:val="multilevel"/>
    <w:tmpl w:val="71563BF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66D78BC"/>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AEF7C53"/>
    <w:multiLevelType w:val="hybridMultilevel"/>
    <w:tmpl w:val="4088145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305342"/>
    <w:multiLevelType w:val="multilevel"/>
    <w:tmpl w:val="7E3053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ECD4A7C"/>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0"/>
  </w:num>
  <w:num w:numId="3">
    <w:abstractNumId w:val="21"/>
  </w:num>
  <w:num w:numId="4">
    <w:abstractNumId w:val="18"/>
  </w:num>
  <w:num w:numId="5">
    <w:abstractNumId w:val="20"/>
  </w:num>
  <w:num w:numId="6">
    <w:abstractNumId w:val="24"/>
  </w:num>
  <w:num w:numId="7">
    <w:abstractNumId w:val="9"/>
  </w:num>
  <w:num w:numId="8">
    <w:abstractNumId w:val="12"/>
  </w:num>
  <w:num w:numId="9">
    <w:abstractNumId w:val="4"/>
  </w:num>
  <w:num w:numId="10">
    <w:abstractNumId w:val="0"/>
  </w:num>
  <w:num w:numId="11">
    <w:abstractNumId w:val="6"/>
  </w:num>
  <w:num w:numId="12">
    <w:abstractNumId w:val="8"/>
  </w:num>
  <w:num w:numId="13">
    <w:abstractNumId w:val="14"/>
  </w:num>
  <w:num w:numId="14">
    <w:abstractNumId w:val="5"/>
  </w:num>
  <w:num w:numId="15">
    <w:abstractNumId w:val="15"/>
  </w:num>
  <w:num w:numId="16">
    <w:abstractNumId w:val="17"/>
  </w:num>
  <w:num w:numId="17">
    <w:abstractNumId w:val="7"/>
  </w:num>
  <w:num w:numId="18">
    <w:abstractNumId w:val="19"/>
  </w:num>
  <w:num w:numId="19">
    <w:abstractNumId w:val="22"/>
  </w:num>
  <w:num w:numId="20">
    <w:abstractNumId w:val="1"/>
  </w:num>
  <w:num w:numId="21">
    <w:abstractNumId w:val="13"/>
  </w:num>
  <w:num w:numId="22">
    <w:abstractNumId w:val="3"/>
  </w:num>
  <w:num w:numId="23">
    <w:abstractNumId w:val="25"/>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0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7D5B40"/>
    <w:rsid w:val="00002522"/>
    <w:rsid w:val="0000508F"/>
    <w:rsid w:val="00006929"/>
    <w:rsid w:val="00011877"/>
    <w:rsid w:val="00011CEC"/>
    <w:rsid w:val="00015DA9"/>
    <w:rsid w:val="000251F9"/>
    <w:rsid w:val="000261B8"/>
    <w:rsid w:val="00030644"/>
    <w:rsid w:val="00033041"/>
    <w:rsid w:val="00045555"/>
    <w:rsid w:val="000455C8"/>
    <w:rsid w:val="00050C59"/>
    <w:rsid w:val="00052F64"/>
    <w:rsid w:val="0008257A"/>
    <w:rsid w:val="00082BD8"/>
    <w:rsid w:val="00084BE3"/>
    <w:rsid w:val="00087047"/>
    <w:rsid w:val="00087273"/>
    <w:rsid w:val="00095307"/>
    <w:rsid w:val="00095E98"/>
    <w:rsid w:val="000A1879"/>
    <w:rsid w:val="000A34FB"/>
    <w:rsid w:val="000A5E41"/>
    <w:rsid w:val="000B1595"/>
    <w:rsid w:val="000B40A1"/>
    <w:rsid w:val="000B601E"/>
    <w:rsid w:val="000B6076"/>
    <w:rsid w:val="000C58E2"/>
    <w:rsid w:val="000C5FB9"/>
    <w:rsid w:val="000D1D62"/>
    <w:rsid w:val="000D5F2E"/>
    <w:rsid w:val="000D6F81"/>
    <w:rsid w:val="000E4375"/>
    <w:rsid w:val="000E7FF0"/>
    <w:rsid w:val="00107E29"/>
    <w:rsid w:val="001215A4"/>
    <w:rsid w:val="00124CCE"/>
    <w:rsid w:val="00124DF6"/>
    <w:rsid w:val="00126EE5"/>
    <w:rsid w:val="00151FA4"/>
    <w:rsid w:val="001644C9"/>
    <w:rsid w:val="00166A40"/>
    <w:rsid w:val="00171E51"/>
    <w:rsid w:val="0017479F"/>
    <w:rsid w:val="001767EC"/>
    <w:rsid w:val="00177603"/>
    <w:rsid w:val="00185682"/>
    <w:rsid w:val="00192097"/>
    <w:rsid w:val="0019395E"/>
    <w:rsid w:val="00193B49"/>
    <w:rsid w:val="00193F7B"/>
    <w:rsid w:val="00195CDA"/>
    <w:rsid w:val="001A5EB4"/>
    <w:rsid w:val="001B20B4"/>
    <w:rsid w:val="001B35D1"/>
    <w:rsid w:val="001C30CC"/>
    <w:rsid w:val="001C3E5F"/>
    <w:rsid w:val="001C5D7F"/>
    <w:rsid w:val="001D032A"/>
    <w:rsid w:val="001D4BF3"/>
    <w:rsid w:val="001D7EA9"/>
    <w:rsid w:val="001E0631"/>
    <w:rsid w:val="001E06F4"/>
    <w:rsid w:val="001E19E6"/>
    <w:rsid w:val="001E5953"/>
    <w:rsid w:val="00203FFB"/>
    <w:rsid w:val="00206B26"/>
    <w:rsid w:val="002078DC"/>
    <w:rsid w:val="00212EB6"/>
    <w:rsid w:val="00217EEE"/>
    <w:rsid w:val="00221AA2"/>
    <w:rsid w:val="00223EE4"/>
    <w:rsid w:val="00226A1D"/>
    <w:rsid w:val="00234C5C"/>
    <w:rsid w:val="002358E8"/>
    <w:rsid w:val="00253708"/>
    <w:rsid w:val="00264931"/>
    <w:rsid w:val="00274EF1"/>
    <w:rsid w:val="0027687E"/>
    <w:rsid w:val="0028214F"/>
    <w:rsid w:val="00285992"/>
    <w:rsid w:val="002870C7"/>
    <w:rsid w:val="00293BFE"/>
    <w:rsid w:val="00297073"/>
    <w:rsid w:val="002A2E8E"/>
    <w:rsid w:val="002A3AEE"/>
    <w:rsid w:val="002A3C80"/>
    <w:rsid w:val="002A5E48"/>
    <w:rsid w:val="002B63F9"/>
    <w:rsid w:val="002C3E0A"/>
    <w:rsid w:val="002D543E"/>
    <w:rsid w:val="002D71ED"/>
    <w:rsid w:val="002E3116"/>
    <w:rsid w:val="002F76DC"/>
    <w:rsid w:val="00301775"/>
    <w:rsid w:val="003173D9"/>
    <w:rsid w:val="0031763F"/>
    <w:rsid w:val="0032011B"/>
    <w:rsid w:val="003312D6"/>
    <w:rsid w:val="00331827"/>
    <w:rsid w:val="00331886"/>
    <w:rsid w:val="00333412"/>
    <w:rsid w:val="00334782"/>
    <w:rsid w:val="00335A92"/>
    <w:rsid w:val="00351AEA"/>
    <w:rsid w:val="00354D08"/>
    <w:rsid w:val="0035553D"/>
    <w:rsid w:val="00355668"/>
    <w:rsid w:val="0036049C"/>
    <w:rsid w:val="00361E4E"/>
    <w:rsid w:val="0036606D"/>
    <w:rsid w:val="00366269"/>
    <w:rsid w:val="00366F0D"/>
    <w:rsid w:val="00372DD0"/>
    <w:rsid w:val="00384B32"/>
    <w:rsid w:val="00391F3D"/>
    <w:rsid w:val="003920A8"/>
    <w:rsid w:val="00393A79"/>
    <w:rsid w:val="003948AD"/>
    <w:rsid w:val="00396238"/>
    <w:rsid w:val="00396CA1"/>
    <w:rsid w:val="003A592E"/>
    <w:rsid w:val="003B081F"/>
    <w:rsid w:val="003B3904"/>
    <w:rsid w:val="003B5A4D"/>
    <w:rsid w:val="003B799F"/>
    <w:rsid w:val="003C2D17"/>
    <w:rsid w:val="003C600E"/>
    <w:rsid w:val="003C6BC5"/>
    <w:rsid w:val="003D09FC"/>
    <w:rsid w:val="003D19ED"/>
    <w:rsid w:val="003D41C0"/>
    <w:rsid w:val="003E2FC6"/>
    <w:rsid w:val="003E5175"/>
    <w:rsid w:val="003E7769"/>
    <w:rsid w:val="003F5701"/>
    <w:rsid w:val="003F6861"/>
    <w:rsid w:val="003F7162"/>
    <w:rsid w:val="003F73CC"/>
    <w:rsid w:val="00400DB0"/>
    <w:rsid w:val="004019D9"/>
    <w:rsid w:val="004045FB"/>
    <w:rsid w:val="00405395"/>
    <w:rsid w:val="004063C3"/>
    <w:rsid w:val="004121D7"/>
    <w:rsid w:val="00412D0C"/>
    <w:rsid w:val="00422C55"/>
    <w:rsid w:val="00436250"/>
    <w:rsid w:val="00441FFA"/>
    <w:rsid w:val="00443894"/>
    <w:rsid w:val="00453D61"/>
    <w:rsid w:val="00457C5B"/>
    <w:rsid w:val="0047128F"/>
    <w:rsid w:val="00473458"/>
    <w:rsid w:val="00477900"/>
    <w:rsid w:val="004910C0"/>
    <w:rsid w:val="0049362B"/>
    <w:rsid w:val="004A0521"/>
    <w:rsid w:val="004A56F8"/>
    <w:rsid w:val="004A60A0"/>
    <w:rsid w:val="004A63BB"/>
    <w:rsid w:val="004B13A0"/>
    <w:rsid w:val="004B1433"/>
    <w:rsid w:val="004B4A2C"/>
    <w:rsid w:val="004B51CD"/>
    <w:rsid w:val="004C02A1"/>
    <w:rsid w:val="004C3E35"/>
    <w:rsid w:val="004D2B50"/>
    <w:rsid w:val="004F43B5"/>
    <w:rsid w:val="004F61B8"/>
    <w:rsid w:val="00501A83"/>
    <w:rsid w:val="00502F46"/>
    <w:rsid w:val="00503FD1"/>
    <w:rsid w:val="00505A8E"/>
    <w:rsid w:val="00515733"/>
    <w:rsid w:val="005176A7"/>
    <w:rsid w:val="005204B9"/>
    <w:rsid w:val="00522E65"/>
    <w:rsid w:val="00523D8A"/>
    <w:rsid w:val="00524F25"/>
    <w:rsid w:val="00527334"/>
    <w:rsid w:val="00535005"/>
    <w:rsid w:val="00536A74"/>
    <w:rsid w:val="00546044"/>
    <w:rsid w:val="005528B0"/>
    <w:rsid w:val="00560BDA"/>
    <w:rsid w:val="00575A6B"/>
    <w:rsid w:val="00582FE8"/>
    <w:rsid w:val="00583CC2"/>
    <w:rsid w:val="005924ED"/>
    <w:rsid w:val="005935E3"/>
    <w:rsid w:val="00597AE2"/>
    <w:rsid w:val="005B11B0"/>
    <w:rsid w:val="005B5430"/>
    <w:rsid w:val="005B7343"/>
    <w:rsid w:val="005B75BD"/>
    <w:rsid w:val="005D2AA3"/>
    <w:rsid w:val="005E15C4"/>
    <w:rsid w:val="005E4DFC"/>
    <w:rsid w:val="005F1A33"/>
    <w:rsid w:val="005F6282"/>
    <w:rsid w:val="00605F0A"/>
    <w:rsid w:val="006066BB"/>
    <w:rsid w:val="00627F73"/>
    <w:rsid w:val="0063125B"/>
    <w:rsid w:val="00632D42"/>
    <w:rsid w:val="00642047"/>
    <w:rsid w:val="00642E62"/>
    <w:rsid w:val="00657251"/>
    <w:rsid w:val="00663FCF"/>
    <w:rsid w:val="00665ACA"/>
    <w:rsid w:val="00671B11"/>
    <w:rsid w:val="00675177"/>
    <w:rsid w:val="006842EA"/>
    <w:rsid w:val="006863FC"/>
    <w:rsid w:val="00691FE4"/>
    <w:rsid w:val="00693AFF"/>
    <w:rsid w:val="006A2199"/>
    <w:rsid w:val="006B558A"/>
    <w:rsid w:val="006B665E"/>
    <w:rsid w:val="006B760F"/>
    <w:rsid w:val="006B7E7A"/>
    <w:rsid w:val="006C7E68"/>
    <w:rsid w:val="006D0CB9"/>
    <w:rsid w:val="006D2FD9"/>
    <w:rsid w:val="006E50A7"/>
    <w:rsid w:val="006F308E"/>
    <w:rsid w:val="00701B2E"/>
    <w:rsid w:val="00713AE8"/>
    <w:rsid w:val="007147D9"/>
    <w:rsid w:val="007159D0"/>
    <w:rsid w:val="00716369"/>
    <w:rsid w:val="0072187C"/>
    <w:rsid w:val="00726E99"/>
    <w:rsid w:val="007326CB"/>
    <w:rsid w:val="00735223"/>
    <w:rsid w:val="007411E7"/>
    <w:rsid w:val="00742808"/>
    <w:rsid w:val="00747804"/>
    <w:rsid w:val="00747D96"/>
    <w:rsid w:val="007527E1"/>
    <w:rsid w:val="00754A97"/>
    <w:rsid w:val="0076018B"/>
    <w:rsid w:val="007614B4"/>
    <w:rsid w:val="00780A58"/>
    <w:rsid w:val="0078114F"/>
    <w:rsid w:val="007833CA"/>
    <w:rsid w:val="00796004"/>
    <w:rsid w:val="00797888"/>
    <w:rsid w:val="007B4DD9"/>
    <w:rsid w:val="007C22B8"/>
    <w:rsid w:val="007C3D40"/>
    <w:rsid w:val="007C6020"/>
    <w:rsid w:val="007D5B40"/>
    <w:rsid w:val="007E27E2"/>
    <w:rsid w:val="007E32F7"/>
    <w:rsid w:val="007F5288"/>
    <w:rsid w:val="00803A70"/>
    <w:rsid w:val="00803CC1"/>
    <w:rsid w:val="0080404A"/>
    <w:rsid w:val="00805288"/>
    <w:rsid w:val="008052E4"/>
    <w:rsid w:val="00822688"/>
    <w:rsid w:val="008232B4"/>
    <w:rsid w:val="0083360B"/>
    <w:rsid w:val="008340E5"/>
    <w:rsid w:val="00835296"/>
    <w:rsid w:val="00837C76"/>
    <w:rsid w:val="00840416"/>
    <w:rsid w:val="008450FD"/>
    <w:rsid w:val="0084621F"/>
    <w:rsid w:val="008523EE"/>
    <w:rsid w:val="0086469F"/>
    <w:rsid w:val="00864F4E"/>
    <w:rsid w:val="008772C7"/>
    <w:rsid w:val="00880B4C"/>
    <w:rsid w:val="00895627"/>
    <w:rsid w:val="00897F41"/>
    <w:rsid w:val="008A44CC"/>
    <w:rsid w:val="008B59FF"/>
    <w:rsid w:val="008B6187"/>
    <w:rsid w:val="008B6893"/>
    <w:rsid w:val="008B7C9E"/>
    <w:rsid w:val="008C1449"/>
    <w:rsid w:val="008D7068"/>
    <w:rsid w:val="008E0795"/>
    <w:rsid w:val="008E12D7"/>
    <w:rsid w:val="008E196D"/>
    <w:rsid w:val="00910A02"/>
    <w:rsid w:val="00925177"/>
    <w:rsid w:val="009329F1"/>
    <w:rsid w:val="009434C1"/>
    <w:rsid w:val="00951C53"/>
    <w:rsid w:val="00956088"/>
    <w:rsid w:val="00962717"/>
    <w:rsid w:val="00964604"/>
    <w:rsid w:val="009662D5"/>
    <w:rsid w:val="009742EB"/>
    <w:rsid w:val="00980E92"/>
    <w:rsid w:val="00995EA8"/>
    <w:rsid w:val="009A25D9"/>
    <w:rsid w:val="009A2E79"/>
    <w:rsid w:val="009A3DFD"/>
    <w:rsid w:val="009A4EAC"/>
    <w:rsid w:val="009C14D7"/>
    <w:rsid w:val="009C22B0"/>
    <w:rsid w:val="009E73E1"/>
    <w:rsid w:val="00A00149"/>
    <w:rsid w:val="00A006B0"/>
    <w:rsid w:val="00A00988"/>
    <w:rsid w:val="00A11E5C"/>
    <w:rsid w:val="00A1214F"/>
    <w:rsid w:val="00A15DBC"/>
    <w:rsid w:val="00A17D32"/>
    <w:rsid w:val="00A307DC"/>
    <w:rsid w:val="00A36355"/>
    <w:rsid w:val="00A40049"/>
    <w:rsid w:val="00A44691"/>
    <w:rsid w:val="00A57AA4"/>
    <w:rsid w:val="00A614B3"/>
    <w:rsid w:val="00A619E6"/>
    <w:rsid w:val="00A628E5"/>
    <w:rsid w:val="00A67883"/>
    <w:rsid w:val="00A75A41"/>
    <w:rsid w:val="00A866AC"/>
    <w:rsid w:val="00A90244"/>
    <w:rsid w:val="00A93EAC"/>
    <w:rsid w:val="00A952A7"/>
    <w:rsid w:val="00AA4B29"/>
    <w:rsid w:val="00AA7176"/>
    <w:rsid w:val="00AB30CB"/>
    <w:rsid w:val="00AC25C5"/>
    <w:rsid w:val="00AC6C7A"/>
    <w:rsid w:val="00AD7C78"/>
    <w:rsid w:val="00AE1EBE"/>
    <w:rsid w:val="00AE60FB"/>
    <w:rsid w:val="00AF5001"/>
    <w:rsid w:val="00B11908"/>
    <w:rsid w:val="00B12C98"/>
    <w:rsid w:val="00B233FC"/>
    <w:rsid w:val="00B265B6"/>
    <w:rsid w:val="00B269C9"/>
    <w:rsid w:val="00B26FDD"/>
    <w:rsid w:val="00B329B8"/>
    <w:rsid w:val="00B33DCA"/>
    <w:rsid w:val="00B36555"/>
    <w:rsid w:val="00B553CE"/>
    <w:rsid w:val="00B560EA"/>
    <w:rsid w:val="00B6055B"/>
    <w:rsid w:val="00B67A32"/>
    <w:rsid w:val="00B7116C"/>
    <w:rsid w:val="00B7118F"/>
    <w:rsid w:val="00B74133"/>
    <w:rsid w:val="00B84079"/>
    <w:rsid w:val="00B9476D"/>
    <w:rsid w:val="00B95F95"/>
    <w:rsid w:val="00BA463F"/>
    <w:rsid w:val="00BA7D1C"/>
    <w:rsid w:val="00BB63EA"/>
    <w:rsid w:val="00BB6C8B"/>
    <w:rsid w:val="00BC02CF"/>
    <w:rsid w:val="00BC3115"/>
    <w:rsid w:val="00BC3E41"/>
    <w:rsid w:val="00BD1227"/>
    <w:rsid w:val="00BD12A2"/>
    <w:rsid w:val="00BD71E5"/>
    <w:rsid w:val="00BD75CD"/>
    <w:rsid w:val="00BD761F"/>
    <w:rsid w:val="00BE70D4"/>
    <w:rsid w:val="00BF69A8"/>
    <w:rsid w:val="00BF7E95"/>
    <w:rsid w:val="00C01BD9"/>
    <w:rsid w:val="00C053AE"/>
    <w:rsid w:val="00C06567"/>
    <w:rsid w:val="00C077C9"/>
    <w:rsid w:val="00C11AC3"/>
    <w:rsid w:val="00C140C6"/>
    <w:rsid w:val="00C20A5A"/>
    <w:rsid w:val="00C22682"/>
    <w:rsid w:val="00C42C40"/>
    <w:rsid w:val="00C43DA4"/>
    <w:rsid w:val="00C46941"/>
    <w:rsid w:val="00C537B5"/>
    <w:rsid w:val="00C60CE8"/>
    <w:rsid w:val="00C70809"/>
    <w:rsid w:val="00C717F3"/>
    <w:rsid w:val="00C7216D"/>
    <w:rsid w:val="00C7281B"/>
    <w:rsid w:val="00C7577A"/>
    <w:rsid w:val="00C838C9"/>
    <w:rsid w:val="00C845EE"/>
    <w:rsid w:val="00C84ADB"/>
    <w:rsid w:val="00C86870"/>
    <w:rsid w:val="00C93DBB"/>
    <w:rsid w:val="00C96360"/>
    <w:rsid w:val="00CA2744"/>
    <w:rsid w:val="00CC305F"/>
    <w:rsid w:val="00CC564F"/>
    <w:rsid w:val="00CC6827"/>
    <w:rsid w:val="00CD62E1"/>
    <w:rsid w:val="00CD6CFC"/>
    <w:rsid w:val="00CD73E2"/>
    <w:rsid w:val="00CE7BA5"/>
    <w:rsid w:val="00CF12E6"/>
    <w:rsid w:val="00CF36F9"/>
    <w:rsid w:val="00CF6C1F"/>
    <w:rsid w:val="00D060D3"/>
    <w:rsid w:val="00D10EB1"/>
    <w:rsid w:val="00D11340"/>
    <w:rsid w:val="00D11A47"/>
    <w:rsid w:val="00D149F3"/>
    <w:rsid w:val="00D16168"/>
    <w:rsid w:val="00D204E7"/>
    <w:rsid w:val="00D2385A"/>
    <w:rsid w:val="00D25C94"/>
    <w:rsid w:val="00D26AE8"/>
    <w:rsid w:val="00D275E6"/>
    <w:rsid w:val="00D3024B"/>
    <w:rsid w:val="00D31EB2"/>
    <w:rsid w:val="00D33479"/>
    <w:rsid w:val="00D356B4"/>
    <w:rsid w:val="00D37AFD"/>
    <w:rsid w:val="00D439A7"/>
    <w:rsid w:val="00D46CC2"/>
    <w:rsid w:val="00D50D4E"/>
    <w:rsid w:val="00D55BA1"/>
    <w:rsid w:val="00D55E5F"/>
    <w:rsid w:val="00D60C5C"/>
    <w:rsid w:val="00D63454"/>
    <w:rsid w:val="00D63CE6"/>
    <w:rsid w:val="00D66B7E"/>
    <w:rsid w:val="00D67F3C"/>
    <w:rsid w:val="00D82D22"/>
    <w:rsid w:val="00D9048E"/>
    <w:rsid w:val="00D91497"/>
    <w:rsid w:val="00DA7C72"/>
    <w:rsid w:val="00DB4CA8"/>
    <w:rsid w:val="00DC1966"/>
    <w:rsid w:val="00DD065D"/>
    <w:rsid w:val="00DD1D2E"/>
    <w:rsid w:val="00DD21C6"/>
    <w:rsid w:val="00DD4E94"/>
    <w:rsid w:val="00DE656F"/>
    <w:rsid w:val="00DF7106"/>
    <w:rsid w:val="00E00268"/>
    <w:rsid w:val="00E11213"/>
    <w:rsid w:val="00E11B89"/>
    <w:rsid w:val="00E13B1A"/>
    <w:rsid w:val="00E27B9A"/>
    <w:rsid w:val="00E27C95"/>
    <w:rsid w:val="00E443E7"/>
    <w:rsid w:val="00E4480F"/>
    <w:rsid w:val="00E51988"/>
    <w:rsid w:val="00E60C72"/>
    <w:rsid w:val="00E63F5B"/>
    <w:rsid w:val="00E67137"/>
    <w:rsid w:val="00E72631"/>
    <w:rsid w:val="00E72B38"/>
    <w:rsid w:val="00E82B90"/>
    <w:rsid w:val="00E8675B"/>
    <w:rsid w:val="00EA4E37"/>
    <w:rsid w:val="00EA5779"/>
    <w:rsid w:val="00EA7E66"/>
    <w:rsid w:val="00EB2291"/>
    <w:rsid w:val="00EC4F0F"/>
    <w:rsid w:val="00ED0111"/>
    <w:rsid w:val="00ED2427"/>
    <w:rsid w:val="00EE512F"/>
    <w:rsid w:val="00EE53DE"/>
    <w:rsid w:val="00EE750C"/>
    <w:rsid w:val="00EF2C28"/>
    <w:rsid w:val="00EF693F"/>
    <w:rsid w:val="00EF79A3"/>
    <w:rsid w:val="00F00F35"/>
    <w:rsid w:val="00F05EA4"/>
    <w:rsid w:val="00F12E05"/>
    <w:rsid w:val="00F13368"/>
    <w:rsid w:val="00F16292"/>
    <w:rsid w:val="00F17528"/>
    <w:rsid w:val="00F208FF"/>
    <w:rsid w:val="00F23567"/>
    <w:rsid w:val="00F30B55"/>
    <w:rsid w:val="00F35086"/>
    <w:rsid w:val="00F35E49"/>
    <w:rsid w:val="00F66888"/>
    <w:rsid w:val="00F7366E"/>
    <w:rsid w:val="00F7647C"/>
    <w:rsid w:val="00F77312"/>
    <w:rsid w:val="00F873AF"/>
    <w:rsid w:val="00F903AF"/>
    <w:rsid w:val="00F93675"/>
    <w:rsid w:val="00F93FD4"/>
    <w:rsid w:val="00F94412"/>
    <w:rsid w:val="00FA382C"/>
    <w:rsid w:val="00FB1A93"/>
    <w:rsid w:val="00FB1EEE"/>
    <w:rsid w:val="00FB2362"/>
    <w:rsid w:val="00FB59E0"/>
    <w:rsid w:val="00FC0B3C"/>
    <w:rsid w:val="00FC3381"/>
    <w:rsid w:val="00FC6792"/>
    <w:rsid w:val="00FC7B58"/>
    <w:rsid w:val="00FE1820"/>
    <w:rsid w:val="00FE62A8"/>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0"/>
    <w:link w:val="10"/>
    <w:qFormat/>
    <w:rsid w:val="00897F41"/>
    <w:pPr>
      <w:keepNext/>
      <w:numPr>
        <w:numId w:val="2"/>
      </w:numPr>
      <w:overflowPunct/>
      <w:autoSpaceDE/>
      <w:autoSpaceDN/>
      <w:adjustRightInd/>
      <w:spacing w:before="240" w:after="120" w:line="276" w:lineRule="auto"/>
      <w:textAlignment w:val="auto"/>
      <w:outlineLvl w:val="0"/>
    </w:pPr>
    <w:rPr>
      <w:rFonts w:eastAsia="SimSun" w:cstheme="minorBidi"/>
      <w:b/>
      <w:bCs/>
      <w:sz w:val="48"/>
      <w:szCs w:val="48"/>
      <w:lang w:eastAsia="zh-CN"/>
    </w:rPr>
  </w:style>
  <w:style w:type="paragraph" w:styleId="2">
    <w:name w:val="heading 2"/>
    <w:basedOn w:val="a"/>
    <w:next w:val="a"/>
    <w:link w:val="20"/>
    <w:semiHidden/>
    <w:unhideWhenUsed/>
    <w:qFormat/>
    <w:rsid w:val="0072187C"/>
    <w:pPr>
      <w:keepNext/>
      <w:spacing w:before="240" w:after="60"/>
      <w:outlineLvl w:val="1"/>
    </w:pPr>
    <w:rPr>
      <w:rFonts w:ascii="Cambria" w:hAnsi="Cambria"/>
      <w:b/>
      <w:bCs/>
      <w:i/>
      <w:iCs/>
      <w:sz w:val="28"/>
      <w:szCs w:val="28"/>
    </w:rPr>
  </w:style>
  <w:style w:type="paragraph" w:styleId="3">
    <w:name w:val="heading 3"/>
    <w:next w:val="a0"/>
    <w:link w:val="30"/>
    <w:qFormat/>
    <w:rsid w:val="00897F41"/>
    <w:pPr>
      <w:numPr>
        <w:ilvl w:val="2"/>
        <w:numId w:val="2"/>
      </w:numPr>
      <w:tabs>
        <w:tab w:val="clear" w:pos="0"/>
      </w:tabs>
      <w:spacing w:before="280" w:after="280"/>
      <w:ind w:left="2138"/>
      <w:outlineLvl w:val="2"/>
    </w:pPr>
    <w:rPr>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D5B40"/>
    <w:pPr>
      <w:overflowPunct/>
      <w:autoSpaceDE/>
      <w:autoSpaceDN/>
      <w:adjustRightInd/>
      <w:ind w:left="720"/>
      <w:contextualSpacing/>
      <w:textAlignment w:val="auto"/>
    </w:pPr>
    <w:rPr>
      <w:rFonts w:eastAsiaTheme="minorHAnsi"/>
      <w:sz w:val="24"/>
      <w:szCs w:val="24"/>
    </w:rPr>
  </w:style>
  <w:style w:type="character" w:styleId="a5">
    <w:name w:val="Emphasis"/>
    <w:uiPriority w:val="20"/>
    <w:qFormat/>
    <w:rsid w:val="00F13368"/>
    <w:rPr>
      <w:i/>
      <w:iCs/>
    </w:rPr>
  </w:style>
  <w:style w:type="paragraph" w:styleId="a6">
    <w:name w:val="Plain Text"/>
    <w:basedOn w:val="a"/>
    <w:link w:val="a7"/>
    <w:uiPriority w:val="99"/>
    <w:rsid w:val="00E72631"/>
    <w:pPr>
      <w:widowControl w:val="0"/>
      <w:overflowPunct/>
      <w:textAlignment w:val="auto"/>
    </w:pPr>
    <w:rPr>
      <w:rFonts w:ascii="Courier New" w:hAnsi="Courier New"/>
    </w:rPr>
  </w:style>
  <w:style w:type="character" w:customStyle="1" w:styleId="a7">
    <w:name w:val="Текст Знак"/>
    <w:basedOn w:val="a1"/>
    <w:link w:val="a6"/>
    <w:uiPriority w:val="99"/>
    <w:rsid w:val="00E72631"/>
    <w:rPr>
      <w:rFonts w:ascii="Courier New" w:eastAsia="Times New Roman" w:hAnsi="Courier New" w:cs="Times New Roman"/>
      <w:sz w:val="20"/>
      <w:szCs w:val="20"/>
    </w:rPr>
  </w:style>
  <w:style w:type="paragraph" w:styleId="a0">
    <w:name w:val="Body Text"/>
    <w:basedOn w:val="a"/>
    <w:link w:val="a8"/>
    <w:rsid w:val="001C5D7F"/>
    <w:pPr>
      <w:overflowPunct/>
      <w:autoSpaceDE/>
      <w:autoSpaceDN/>
      <w:adjustRightInd/>
      <w:spacing w:after="120"/>
      <w:textAlignment w:val="auto"/>
    </w:pPr>
    <w:rPr>
      <w:sz w:val="24"/>
      <w:szCs w:val="24"/>
    </w:rPr>
  </w:style>
  <w:style w:type="character" w:customStyle="1" w:styleId="a8">
    <w:name w:val="Основной текст Знак"/>
    <w:basedOn w:val="a1"/>
    <w:link w:val="a0"/>
    <w:rsid w:val="001C5D7F"/>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1C5D7F"/>
    <w:pPr>
      <w:overflowPunct/>
      <w:autoSpaceDE/>
      <w:autoSpaceDN/>
      <w:adjustRightInd/>
      <w:ind w:left="720"/>
      <w:contextualSpacing/>
      <w:textAlignment w:val="auto"/>
    </w:pPr>
    <w:rPr>
      <w:rFonts w:eastAsia="Calibri"/>
      <w:sz w:val="24"/>
      <w:szCs w:val="24"/>
    </w:rPr>
  </w:style>
  <w:style w:type="character" w:customStyle="1" w:styleId="a9">
    <w:name w:val="a"/>
    <w:basedOn w:val="a1"/>
    <w:uiPriority w:val="99"/>
    <w:rsid w:val="003E2FC6"/>
    <w:rPr>
      <w:rFonts w:cs="Times New Roman"/>
    </w:rPr>
  </w:style>
  <w:style w:type="paragraph" w:customStyle="1" w:styleId="21">
    <w:name w:val="Абзац списка2"/>
    <w:basedOn w:val="a"/>
    <w:rsid w:val="00D204E7"/>
    <w:pPr>
      <w:overflowPunct/>
      <w:autoSpaceDE/>
      <w:autoSpaceDN/>
      <w:adjustRightInd/>
      <w:spacing w:before="100" w:beforeAutospacing="1" w:after="100" w:afterAutospacing="1"/>
      <w:textAlignment w:val="auto"/>
    </w:pPr>
    <w:rPr>
      <w:sz w:val="24"/>
      <w:szCs w:val="24"/>
    </w:rPr>
  </w:style>
  <w:style w:type="character" w:styleId="aa">
    <w:name w:val="Hyperlink"/>
    <w:basedOn w:val="a1"/>
    <w:uiPriority w:val="99"/>
    <w:unhideWhenUsed/>
    <w:rsid w:val="00F16292"/>
    <w:rPr>
      <w:color w:val="0000FF"/>
      <w:u w:val="single"/>
    </w:rPr>
  </w:style>
  <w:style w:type="character" w:customStyle="1" w:styleId="apple-converted-space">
    <w:name w:val="apple-converted-space"/>
    <w:uiPriority w:val="99"/>
    <w:rsid w:val="00C96360"/>
  </w:style>
  <w:style w:type="paragraph" w:styleId="ab">
    <w:name w:val="No Spacing"/>
    <w:uiPriority w:val="1"/>
    <w:qFormat/>
    <w:rsid w:val="006B7E7A"/>
    <w:pPr>
      <w:spacing w:after="0" w:line="240" w:lineRule="auto"/>
    </w:pPr>
    <w:rPr>
      <w:rFonts w:ascii="Calibri" w:eastAsia="Times New Roman" w:hAnsi="Calibri" w:cs="Times New Roman"/>
      <w:lang w:eastAsia="ru-RU"/>
    </w:rPr>
  </w:style>
  <w:style w:type="paragraph" w:styleId="ac">
    <w:name w:val="Normal (Web)"/>
    <w:basedOn w:val="a"/>
    <w:uiPriority w:val="99"/>
    <w:unhideWhenUsed/>
    <w:rsid w:val="006B7E7A"/>
    <w:pPr>
      <w:overflowPunct/>
      <w:autoSpaceDE/>
      <w:autoSpaceDN/>
      <w:adjustRightInd/>
      <w:spacing w:before="100" w:beforeAutospacing="1" w:after="100" w:afterAutospacing="1"/>
      <w:textAlignment w:val="auto"/>
    </w:pPr>
    <w:rPr>
      <w:sz w:val="24"/>
      <w:szCs w:val="24"/>
    </w:rPr>
  </w:style>
  <w:style w:type="paragraph" w:customStyle="1" w:styleId="msolistparagraphmailrucssattributepostfix">
    <w:name w:val="msolistparagraph_mailru_css_attribute_postfix"/>
    <w:basedOn w:val="a"/>
    <w:rsid w:val="00171E51"/>
    <w:pPr>
      <w:overflowPunct/>
      <w:autoSpaceDE/>
      <w:autoSpaceDN/>
      <w:adjustRightInd/>
      <w:spacing w:before="100" w:beforeAutospacing="1" w:after="100" w:afterAutospacing="1"/>
      <w:textAlignment w:val="auto"/>
    </w:pPr>
    <w:rPr>
      <w:sz w:val="24"/>
      <w:szCs w:val="24"/>
    </w:rPr>
  </w:style>
  <w:style w:type="paragraph" w:customStyle="1" w:styleId="msonormalmailrucssattributepostfix">
    <w:name w:val="msonormal_mailru_css_attribute_postfix"/>
    <w:basedOn w:val="a"/>
    <w:rsid w:val="00171E51"/>
    <w:pPr>
      <w:overflowPunct/>
      <w:autoSpaceDE/>
      <w:autoSpaceDN/>
      <w:adjustRightInd/>
      <w:spacing w:before="100" w:beforeAutospacing="1" w:after="100" w:afterAutospacing="1"/>
      <w:textAlignment w:val="auto"/>
    </w:pPr>
    <w:rPr>
      <w:sz w:val="24"/>
      <w:szCs w:val="24"/>
    </w:rPr>
  </w:style>
  <w:style w:type="character" w:styleId="ad">
    <w:name w:val="Strong"/>
    <w:uiPriority w:val="22"/>
    <w:qFormat/>
    <w:rsid w:val="0078114F"/>
    <w:rPr>
      <w:rFonts w:cs="Times New Roman"/>
      <w:b/>
      <w:bCs/>
    </w:rPr>
  </w:style>
  <w:style w:type="character" w:customStyle="1" w:styleId="string">
    <w:name w:val="string"/>
    <w:basedOn w:val="a1"/>
    <w:rsid w:val="00657251"/>
  </w:style>
  <w:style w:type="character" w:customStyle="1" w:styleId="10">
    <w:name w:val="Заголовок 1 Знак"/>
    <w:basedOn w:val="a1"/>
    <w:link w:val="1"/>
    <w:rsid w:val="00897F41"/>
    <w:rPr>
      <w:rFonts w:ascii="Times New Roman" w:eastAsia="SimSun" w:hAnsi="Times New Roman"/>
      <w:b/>
      <w:bCs/>
      <w:sz w:val="48"/>
      <w:szCs w:val="48"/>
      <w:lang w:eastAsia="zh-CN"/>
    </w:rPr>
  </w:style>
  <w:style w:type="character" w:customStyle="1" w:styleId="30">
    <w:name w:val="Заголовок 3 Знак"/>
    <w:basedOn w:val="a1"/>
    <w:link w:val="3"/>
    <w:rsid w:val="00897F41"/>
    <w:rPr>
      <w:b/>
      <w:bCs/>
      <w:sz w:val="27"/>
      <w:szCs w:val="27"/>
      <w:lang w:eastAsia="zh-CN"/>
    </w:rPr>
  </w:style>
  <w:style w:type="character" w:customStyle="1" w:styleId="input-group-title">
    <w:name w:val="input-group-title"/>
    <w:rsid w:val="00A006B0"/>
  </w:style>
  <w:style w:type="character" w:customStyle="1" w:styleId="date">
    <w:name w:val="date"/>
    <w:basedOn w:val="a1"/>
    <w:rsid w:val="00A006B0"/>
  </w:style>
  <w:style w:type="paragraph" w:customStyle="1" w:styleId="entry-meta">
    <w:name w:val="entry-meta"/>
    <w:basedOn w:val="a"/>
    <w:rsid w:val="00A006B0"/>
    <w:pPr>
      <w:overflowPunct/>
      <w:autoSpaceDE/>
      <w:autoSpaceDN/>
      <w:adjustRightInd/>
      <w:spacing w:before="100" w:beforeAutospacing="1" w:after="100" w:afterAutospacing="1"/>
      <w:textAlignment w:val="auto"/>
    </w:pPr>
    <w:rPr>
      <w:sz w:val="24"/>
      <w:szCs w:val="24"/>
    </w:rPr>
  </w:style>
  <w:style w:type="character" w:customStyle="1" w:styleId="entry-meta-author">
    <w:name w:val="entry-meta-author"/>
    <w:basedOn w:val="a1"/>
    <w:rsid w:val="00A006B0"/>
  </w:style>
  <w:style w:type="character" w:customStyle="1" w:styleId="entry-meta-date">
    <w:name w:val="entry-meta-date"/>
    <w:basedOn w:val="a1"/>
    <w:rsid w:val="00A006B0"/>
  </w:style>
  <w:style w:type="character" w:customStyle="1" w:styleId="post-meta-infos">
    <w:name w:val="post-meta-infos"/>
    <w:basedOn w:val="a1"/>
    <w:rsid w:val="00A006B0"/>
  </w:style>
  <w:style w:type="character" w:customStyle="1" w:styleId="text-sep">
    <w:name w:val="text-sep"/>
    <w:basedOn w:val="a1"/>
    <w:rsid w:val="00A006B0"/>
  </w:style>
  <w:style w:type="character" w:customStyle="1" w:styleId="person">
    <w:name w:val="person"/>
    <w:basedOn w:val="a1"/>
    <w:rsid w:val="00A006B0"/>
  </w:style>
  <w:style w:type="character" w:customStyle="1" w:styleId="blog-categories">
    <w:name w:val="blog-categories"/>
    <w:basedOn w:val="a1"/>
    <w:rsid w:val="00A006B0"/>
  </w:style>
  <w:style w:type="character" w:customStyle="1" w:styleId="blog-tags">
    <w:name w:val="blog-tags"/>
    <w:basedOn w:val="a1"/>
    <w:rsid w:val="00A006B0"/>
  </w:style>
  <w:style w:type="character" w:customStyle="1" w:styleId="posted-on">
    <w:name w:val="posted-on"/>
    <w:basedOn w:val="a1"/>
    <w:rsid w:val="00A006B0"/>
  </w:style>
  <w:style w:type="character" w:customStyle="1" w:styleId="author">
    <w:name w:val="author"/>
    <w:basedOn w:val="a1"/>
    <w:rsid w:val="00A006B0"/>
  </w:style>
  <w:style w:type="character" w:customStyle="1" w:styleId="20">
    <w:name w:val="Заголовок 2 Знак"/>
    <w:basedOn w:val="a1"/>
    <w:link w:val="2"/>
    <w:semiHidden/>
    <w:rsid w:val="0072187C"/>
    <w:rPr>
      <w:rFonts w:ascii="Cambria" w:eastAsia="Times New Roman" w:hAnsi="Cambria" w:cs="Times New Roman"/>
      <w:b/>
      <w:bCs/>
      <w:i/>
      <w:iCs/>
      <w:sz w:val="28"/>
      <w:szCs w:val="28"/>
      <w:lang w:eastAsia="ru-RU"/>
    </w:rPr>
  </w:style>
  <w:style w:type="table" w:styleId="ae">
    <w:name w:val="Table Grid"/>
    <w:basedOn w:val="a2"/>
    <w:uiPriority w:val="39"/>
    <w:rsid w:val="007218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72187C"/>
    <w:pPr>
      <w:tabs>
        <w:tab w:val="center" w:pos="4677"/>
        <w:tab w:val="right" w:pos="9355"/>
      </w:tabs>
    </w:pPr>
  </w:style>
  <w:style w:type="character" w:customStyle="1" w:styleId="af0">
    <w:name w:val="Нижний колонтитул Знак"/>
    <w:basedOn w:val="a1"/>
    <w:link w:val="af"/>
    <w:uiPriority w:val="99"/>
    <w:rsid w:val="0072187C"/>
    <w:rPr>
      <w:rFonts w:ascii="Times New Roman" w:eastAsia="Times New Roman" w:hAnsi="Times New Roman" w:cs="Times New Roman"/>
      <w:sz w:val="20"/>
      <w:szCs w:val="20"/>
      <w:lang w:eastAsia="ru-RU"/>
    </w:rPr>
  </w:style>
  <w:style w:type="character" w:styleId="af1">
    <w:name w:val="page number"/>
    <w:basedOn w:val="a1"/>
    <w:rsid w:val="0072187C"/>
  </w:style>
  <w:style w:type="paragraph" w:styleId="af2">
    <w:name w:val="header"/>
    <w:basedOn w:val="a"/>
    <w:link w:val="af3"/>
    <w:uiPriority w:val="99"/>
    <w:rsid w:val="0072187C"/>
    <w:pPr>
      <w:tabs>
        <w:tab w:val="center" w:pos="4677"/>
        <w:tab w:val="right" w:pos="9355"/>
      </w:tabs>
    </w:pPr>
  </w:style>
  <w:style w:type="character" w:customStyle="1" w:styleId="af3">
    <w:name w:val="Верхний колонтитул Знак"/>
    <w:basedOn w:val="a1"/>
    <w:link w:val="af2"/>
    <w:uiPriority w:val="99"/>
    <w:rsid w:val="0072187C"/>
    <w:rPr>
      <w:rFonts w:ascii="Times New Roman" w:eastAsia="Times New Roman" w:hAnsi="Times New Roman" w:cs="Times New Roman"/>
      <w:sz w:val="20"/>
      <w:szCs w:val="20"/>
      <w:lang w:eastAsia="ru-RU"/>
    </w:rPr>
  </w:style>
  <w:style w:type="paragraph" w:styleId="af4">
    <w:name w:val="Body Text Indent"/>
    <w:aliases w:val="Основной текст 1,Нумерованный список !!,Надин стиль"/>
    <w:basedOn w:val="a"/>
    <w:link w:val="af5"/>
    <w:rsid w:val="0072187C"/>
    <w:pPr>
      <w:overflowPunct/>
      <w:autoSpaceDE/>
      <w:autoSpaceDN/>
      <w:adjustRightInd/>
      <w:spacing w:after="120"/>
      <w:ind w:left="283"/>
      <w:textAlignment w:val="auto"/>
    </w:pPr>
    <w:rPr>
      <w:rFonts w:eastAsia="Calibri"/>
      <w:sz w:val="24"/>
      <w:szCs w:val="24"/>
    </w:rPr>
  </w:style>
  <w:style w:type="character" w:customStyle="1" w:styleId="af5">
    <w:name w:val="Основной текст с отступом Знак"/>
    <w:aliases w:val="Основной текст 1 Знак,Нумерованный список !! Знак,Надин стиль Знак"/>
    <w:basedOn w:val="a1"/>
    <w:link w:val="af4"/>
    <w:rsid w:val="0072187C"/>
    <w:rPr>
      <w:rFonts w:ascii="Times New Roman" w:eastAsia="Calibri" w:hAnsi="Times New Roman" w:cs="Times New Roman"/>
      <w:sz w:val="24"/>
      <w:szCs w:val="24"/>
      <w:lang w:eastAsia="ru-RU"/>
    </w:rPr>
  </w:style>
  <w:style w:type="paragraph" w:customStyle="1" w:styleId="Default">
    <w:name w:val="Default"/>
    <w:rsid w:val="00721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footnote text"/>
    <w:basedOn w:val="a"/>
    <w:link w:val="af7"/>
    <w:uiPriority w:val="99"/>
    <w:rsid w:val="0072187C"/>
    <w:pPr>
      <w:overflowPunct/>
      <w:autoSpaceDE/>
      <w:autoSpaceDN/>
      <w:adjustRightInd/>
      <w:textAlignment w:val="auto"/>
    </w:pPr>
    <w:rPr>
      <w:noProof/>
    </w:rPr>
  </w:style>
  <w:style w:type="character" w:customStyle="1" w:styleId="af7">
    <w:name w:val="Текст сноски Знак"/>
    <w:basedOn w:val="a1"/>
    <w:link w:val="af6"/>
    <w:uiPriority w:val="99"/>
    <w:rsid w:val="0072187C"/>
    <w:rPr>
      <w:rFonts w:ascii="Times New Roman" w:eastAsia="Times New Roman" w:hAnsi="Times New Roman" w:cs="Times New Roman"/>
      <w:noProof/>
      <w:sz w:val="20"/>
      <w:szCs w:val="20"/>
      <w:lang w:eastAsia="ru-RU"/>
    </w:rPr>
  </w:style>
  <w:style w:type="character" w:customStyle="1" w:styleId="A00">
    <w:name w:val="A0"/>
    <w:uiPriority w:val="99"/>
    <w:rsid w:val="0072187C"/>
    <w:rPr>
      <w:color w:val="000000"/>
      <w:sz w:val="20"/>
    </w:rPr>
  </w:style>
  <w:style w:type="character" w:customStyle="1" w:styleId="7">
    <w:name w:val="Знак Знак7"/>
    <w:locked/>
    <w:rsid w:val="0072187C"/>
    <w:rPr>
      <w:sz w:val="28"/>
      <w:szCs w:val="24"/>
      <w:lang w:val="ru-RU" w:eastAsia="ru-RU" w:bidi="ar-SA"/>
    </w:rPr>
  </w:style>
  <w:style w:type="character" w:customStyle="1" w:styleId="A30">
    <w:name w:val="A3"/>
    <w:uiPriority w:val="99"/>
    <w:rsid w:val="0072187C"/>
    <w:rPr>
      <w:rFonts w:ascii="Times New Roman" w:hAnsi="Times New Roman" w:cs="Times New Roman"/>
      <w:color w:val="000000"/>
      <w:sz w:val="20"/>
      <w:szCs w:val="20"/>
    </w:rPr>
  </w:style>
  <w:style w:type="paragraph" w:styleId="31">
    <w:name w:val="Body Text 3"/>
    <w:basedOn w:val="a"/>
    <w:link w:val="32"/>
    <w:rsid w:val="0072187C"/>
    <w:pPr>
      <w:overflowPunct/>
      <w:autoSpaceDE/>
      <w:autoSpaceDN/>
      <w:adjustRightInd/>
      <w:spacing w:after="120"/>
      <w:textAlignment w:val="auto"/>
    </w:pPr>
    <w:rPr>
      <w:sz w:val="16"/>
      <w:szCs w:val="16"/>
    </w:rPr>
  </w:style>
  <w:style w:type="character" w:customStyle="1" w:styleId="32">
    <w:name w:val="Основной текст 3 Знак"/>
    <w:basedOn w:val="a1"/>
    <w:link w:val="31"/>
    <w:rsid w:val="0072187C"/>
    <w:rPr>
      <w:rFonts w:ascii="Times New Roman" w:eastAsia="Times New Roman" w:hAnsi="Times New Roman" w:cs="Times New Roman"/>
      <w:sz w:val="16"/>
      <w:szCs w:val="16"/>
      <w:lang w:eastAsia="ru-RU"/>
    </w:rPr>
  </w:style>
  <w:style w:type="character" w:customStyle="1" w:styleId="A50">
    <w:name w:val="A5"/>
    <w:uiPriority w:val="99"/>
    <w:rsid w:val="0072187C"/>
    <w:rPr>
      <w:color w:val="000000"/>
      <w:sz w:val="18"/>
      <w:szCs w:val="18"/>
    </w:rPr>
  </w:style>
  <w:style w:type="paragraph" w:styleId="af8">
    <w:name w:val="Title"/>
    <w:aliases w:val="Знак, Знак"/>
    <w:basedOn w:val="a"/>
    <w:link w:val="af9"/>
    <w:qFormat/>
    <w:rsid w:val="0072187C"/>
    <w:pPr>
      <w:overflowPunct/>
      <w:autoSpaceDE/>
      <w:autoSpaceDN/>
      <w:adjustRightInd/>
      <w:jc w:val="center"/>
      <w:textAlignment w:val="auto"/>
    </w:pPr>
    <w:rPr>
      <w:b/>
      <w:bCs/>
      <w:sz w:val="24"/>
      <w:szCs w:val="24"/>
    </w:rPr>
  </w:style>
  <w:style w:type="character" w:customStyle="1" w:styleId="af9">
    <w:name w:val="Название Знак"/>
    <w:aliases w:val="Знак Знак, Знак Знак"/>
    <w:basedOn w:val="a1"/>
    <w:link w:val="af8"/>
    <w:rsid w:val="0072187C"/>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2187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p2">
    <w:name w:val="p2"/>
    <w:basedOn w:val="a"/>
    <w:rsid w:val="0072187C"/>
    <w:pPr>
      <w:overflowPunct/>
      <w:autoSpaceDE/>
      <w:autoSpaceDN/>
      <w:adjustRightInd/>
      <w:spacing w:before="100" w:beforeAutospacing="1" w:after="100" w:afterAutospacing="1"/>
      <w:textAlignment w:val="auto"/>
    </w:pPr>
    <w:rPr>
      <w:sz w:val="24"/>
      <w:szCs w:val="24"/>
    </w:rPr>
  </w:style>
  <w:style w:type="paragraph" w:styleId="22">
    <w:name w:val="Body Text Indent 2"/>
    <w:basedOn w:val="a"/>
    <w:link w:val="23"/>
    <w:uiPriority w:val="99"/>
    <w:unhideWhenUsed/>
    <w:rsid w:val="0072187C"/>
    <w:pPr>
      <w:spacing w:after="120" w:line="480" w:lineRule="auto"/>
      <w:ind w:left="283"/>
    </w:pPr>
  </w:style>
  <w:style w:type="character" w:customStyle="1" w:styleId="23">
    <w:name w:val="Основной текст с отступом 2 Знак"/>
    <w:basedOn w:val="a1"/>
    <w:link w:val="22"/>
    <w:uiPriority w:val="99"/>
    <w:rsid w:val="0072187C"/>
    <w:rPr>
      <w:rFonts w:ascii="Times New Roman" w:eastAsia="Times New Roman" w:hAnsi="Times New Roman" w:cs="Times New Roman"/>
      <w:sz w:val="20"/>
      <w:szCs w:val="20"/>
      <w:lang w:eastAsia="ru-RU"/>
    </w:rPr>
  </w:style>
  <w:style w:type="character" w:customStyle="1" w:styleId="A60">
    <w:name w:val="A6"/>
    <w:rsid w:val="0072187C"/>
    <w:rPr>
      <w:rFonts w:cs="Garamond"/>
      <w:color w:val="000000"/>
      <w:sz w:val="28"/>
      <w:szCs w:val="28"/>
    </w:rPr>
  </w:style>
  <w:style w:type="character" w:customStyle="1" w:styleId="Iniiaiieoeoo">
    <w:name w:val="Iniiaiie o?eoo"/>
    <w:rsid w:val="0072187C"/>
  </w:style>
  <w:style w:type="paragraph" w:styleId="HTML">
    <w:name w:val="HTML Preformatted"/>
    <w:basedOn w:val="a"/>
    <w:link w:val="HTML0"/>
    <w:uiPriority w:val="99"/>
    <w:rsid w:val="0072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1"/>
    <w:link w:val="HTML"/>
    <w:uiPriority w:val="99"/>
    <w:rsid w:val="0072187C"/>
    <w:rPr>
      <w:rFonts w:ascii="Courier New" w:eastAsia="Times New Roman" w:hAnsi="Courier New" w:cs="Times New Roman"/>
      <w:sz w:val="20"/>
      <w:szCs w:val="20"/>
      <w:lang w:eastAsia="ru-RU"/>
    </w:rPr>
  </w:style>
  <w:style w:type="character" w:customStyle="1" w:styleId="FontStyle32">
    <w:name w:val="Font Style32"/>
    <w:uiPriority w:val="99"/>
    <w:rsid w:val="0072187C"/>
    <w:rPr>
      <w:rFonts w:ascii="Arial" w:hAnsi="Arial" w:cs="Arial" w:hint="default"/>
      <w:sz w:val="18"/>
      <w:szCs w:val="18"/>
    </w:rPr>
  </w:style>
  <w:style w:type="character" w:customStyle="1" w:styleId="24">
    <w:name w:val="Основной текст (2)_"/>
    <w:link w:val="25"/>
    <w:rsid w:val="0072187C"/>
    <w:rPr>
      <w:sz w:val="26"/>
      <w:szCs w:val="26"/>
      <w:shd w:val="clear" w:color="auto" w:fill="FFFFFF"/>
    </w:rPr>
  </w:style>
  <w:style w:type="character" w:customStyle="1" w:styleId="26">
    <w:name w:val="Основной текст (2) + Полужирный"/>
    <w:rsid w:val="0072187C"/>
    <w:rPr>
      <w:b/>
      <w:bCs/>
      <w:color w:val="000000"/>
      <w:spacing w:val="0"/>
      <w:w w:val="100"/>
      <w:position w:val="0"/>
      <w:sz w:val="26"/>
      <w:szCs w:val="26"/>
      <w:shd w:val="clear" w:color="auto" w:fill="FFFFFF"/>
      <w:lang w:val="ru-RU" w:eastAsia="ru-RU" w:bidi="ru-RU"/>
    </w:rPr>
  </w:style>
  <w:style w:type="paragraph" w:customStyle="1" w:styleId="25">
    <w:name w:val="Основной текст (2)"/>
    <w:basedOn w:val="a"/>
    <w:link w:val="24"/>
    <w:rsid w:val="0072187C"/>
    <w:pPr>
      <w:widowControl w:val="0"/>
      <w:shd w:val="clear" w:color="auto" w:fill="FFFFFF"/>
      <w:overflowPunct/>
      <w:autoSpaceDE/>
      <w:autoSpaceDN/>
      <w:adjustRightInd/>
      <w:spacing w:before="840" w:after="60" w:line="0" w:lineRule="atLeast"/>
      <w:jc w:val="both"/>
      <w:textAlignment w:val="auto"/>
    </w:pPr>
    <w:rPr>
      <w:rFonts w:asciiTheme="minorHAnsi" w:eastAsiaTheme="minorHAnsi" w:hAnsiTheme="minorHAnsi" w:cstheme="minorBidi"/>
      <w:sz w:val="26"/>
      <w:szCs w:val="26"/>
      <w:lang w:eastAsia="en-US"/>
    </w:rPr>
  </w:style>
  <w:style w:type="character" w:customStyle="1" w:styleId="27">
    <w:name w:val="Основной текст (2) + Курсив"/>
    <w:rsid w:val="0072187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6pt">
    <w:name w:val="Основной текст (2) + 16 pt;Полужирный"/>
    <w:rsid w:val="0072187C"/>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frlabel1">
    <w:name w:val="fr_label1"/>
    <w:rsid w:val="0072187C"/>
    <w:rPr>
      <w:b/>
      <w:bCs/>
    </w:rPr>
  </w:style>
  <w:style w:type="character" w:customStyle="1" w:styleId="pubisbn">
    <w:name w:val="pubisbn"/>
    <w:rsid w:val="0072187C"/>
  </w:style>
  <w:style w:type="character" w:customStyle="1" w:styleId="A40">
    <w:name w:val="A4"/>
    <w:rsid w:val="0072187C"/>
    <w:rPr>
      <w:color w:val="000000"/>
      <w:sz w:val="21"/>
      <w:szCs w:val="21"/>
    </w:rPr>
  </w:style>
  <w:style w:type="character" w:customStyle="1" w:styleId="wmi-callto">
    <w:name w:val="wmi-callto"/>
    <w:basedOn w:val="a1"/>
    <w:rsid w:val="0072187C"/>
  </w:style>
  <w:style w:type="character" w:customStyle="1" w:styleId="afa">
    <w:name w:val="Подзаголовок Знак"/>
    <w:link w:val="afb"/>
    <w:uiPriority w:val="11"/>
    <w:rsid w:val="0072187C"/>
    <w:rPr>
      <w:b/>
      <w:bCs/>
      <w:sz w:val="24"/>
      <w:szCs w:val="24"/>
    </w:rPr>
  </w:style>
  <w:style w:type="paragraph" w:styleId="afb">
    <w:name w:val="Subtitle"/>
    <w:basedOn w:val="a"/>
    <w:link w:val="afa"/>
    <w:uiPriority w:val="11"/>
    <w:qFormat/>
    <w:rsid w:val="0072187C"/>
    <w:pPr>
      <w:overflowPunct/>
      <w:autoSpaceDE/>
      <w:autoSpaceDN/>
      <w:adjustRightInd/>
      <w:jc w:val="center"/>
      <w:textAlignment w:val="auto"/>
    </w:pPr>
    <w:rPr>
      <w:rFonts w:asciiTheme="minorHAnsi" w:eastAsiaTheme="minorHAnsi" w:hAnsiTheme="minorHAnsi" w:cstheme="minorBidi"/>
      <w:b/>
      <w:bCs/>
      <w:sz w:val="24"/>
      <w:szCs w:val="24"/>
      <w:lang w:eastAsia="en-US"/>
    </w:rPr>
  </w:style>
  <w:style w:type="character" w:customStyle="1" w:styleId="12">
    <w:name w:val="Подзаголовок Знак1"/>
    <w:basedOn w:val="a1"/>
    <w:link w:val="afb"/>
    <w:rsid w:val="0072187C"/>
    <w:rPr>
      <w:rFonts w:asciiTheme="majorHAnsi" w:eastAsiaTheme="majorEastAsia" w:hAnsiTheme="majorHAnsi" w:cstheme="majorBidi"/>
      <w:i/>
      <w:iCs/>
      <w:color w:val="4F81BD" w:themeColor="accent1"/>
      <w:spacing w:val="15"/>
      <w:sz w:val="24"/>
      <w:szCs w:val="24"/>
      <w:lang w:eastAsia="ru-RU"/>
    </w:rPr>
  </w:style>
  <w:style w:type="character" w:customStyle="1" w:styleId="bigtext">
    <w:name w:val="bigtext"/>
    <w:uiPriority w:val="99"/>
    <w:rsid w:val="0072187C"/>
  </w:style>
  <w:style w:type="character" w:customStyle="1" w:styleId="s1">
    <w:name w:val="s1"/>
    <w:rsid w:val="0072187C"/>
    <w:rPr>
      <w:rFonts w:ascii="Times New Roman" w:hAnsi="Times New Roman" w:cs="Times New Roman" w:hint="default"/>
    </w:rPr>
  </w:style>
  <w:style w:type="paragraph" w:customStyle="1" w:styleId="msonormalcxspmiddle">
    <w:name w:val="msonormalcxspmiddle"/>
    <w:basedOn w:val="a"/>
    <w:rsid w:val="0072187C"/>
    <w:pPr>
      <w:overflowPunct/>
      <w:autoSpaceDE/>
      <w:autoSpaceDN/>
      <w:adjustRightInd/>
      <w:spacing w:before="100" w:beforeAutospacing="1" w:after="100" w:afterAutospacing="1"/>
      <w:textAlignment w:val="auto"/>
    </w:pPr>
    <w:rPr>
      <w:sz w:val="24"/>
      <w:szCs w:val="24"/>
    </w:rPr>
  </w:style>
  <w:style w:type="paragraph" w:customStyle="1" w:styleId="msonormalcxsplast">
    <w:name w:val="msonormalcxsplast"/>
    <w:basedOn w:val="a"/>
    <w:rsid w:val="0072187C"/>
    <w:pPr>
      <w:overflowPunct/>
      <w:autoSpaceDE/>
      <w:autoSpaceDN/>
      <w:adjustRightInd/>
      <w:spacing w:before="100" w:beforeAutospacing="1" w:after="100" w:afterAutospacing="1"/>
      <w:textAlignment w:val="auto"/>
    </w:pPr>
    <w:rPr>
      <w:sz w:val="24"/>
      <w:szCs w:val="24"/>
    </w:rPr>
  </w:style>
  <w:style w:type="character" w:customStyle="1" w:styleId="s4">
    <w:name w:val="s4"/>
    <w:rsid w:val="0072187C"/>
  </w:style>
  <w:style w:type="character" w:styleId="afc">
    <w:name w:val="footnote reference"/>
    <w:uiPriority w:val="99"/>
    <w:rsid w:val="0072187C"/>
    <w:rPr>
      <w:vertAlign w:val="superscript"/>
    </w:rPr>
  </w:style>
  <w:style w:type="character" w:customStyle="1" w:styleId="fontstyle01">
    <w:name w:val="fontstyle01"/>
    <w:basedOn w:val="a1"/>
    <w:rsid w:val="0072187C"/>
    <w:rPr>
      <w:rFonts w:ascii="AdonisC" w:hAnsi="AdonisC" w:hint="default"/>
      <w:b w:val="0"/>
      <w:bCs w:val="0"/>
      <w:i w:val="0"/>
      <w:iCs w:val="0"/>
      <w:color w:val="242021"/>
      <w:sz w:val="20"/>
      <w:szCs w:val="20"/>
    </w:rPr>
  </w:style>
  <w:style w:type="character" w:customStyle="1" w:styleId="char-style-override-29">
    <w:name w:val="char-style-override-29"/>
    <w:uiPriority w:val="99"/>
    <w:rsid w:val="0072187C"/>
    <w:rPr>
      <w:rFonts w:cs="Times New Roman"/>
    </w:rPr>
  </w:style>
  <w:style w:type="character" w:customStyle="1" w:styleId="gmail-meta-valueauthors">
    <w:name w:val="gmail-meta-valueauthors"/>
    <w:rsid w:val="0072187C"/>
  </w:style>
  <w:style w:type="character" w:customStyle="1" w:styleId="gmail-meta-valuechaptersource">
    <w:name w:val="gmail-meta-valuechaptersource"/>
    <w:rsid w:val="0072187C"/>
  </w:style>
  <w:style w:type="character" w:customStyle="1" w:styleId="gmail-st">
    <w:name w:val="gmail-st"/>
    <w:rsid w:val="0072187C"/>
  </w:style>
  <w:style w:type="character" w:customStyle="1" w:styleId="gi">
    <w:name w:val="gi"/>
    <w:basedOn w:val="a1"/>
    <w:rsid w:val="0072187C"/>
  </w:style>
  <w:style w:type="character" w:customStyle="1" w:styleId="extended-textshort">
    <w:name w:val="extended-text__short"/>
    <w:basedOn w:val="a1"/>
    <w:rsid w:val="0072187C"/>
  </w:style>
  <w:style w:type="character" w:styleId="afd">
    <w:name w:val="annotation reference"/>
    <w:basedOn w:val="a1"/>
    <w:uiPriority w:val="99"/>
    <w:unhideWhenUsed/>
    <w:rsid w:val="0072187C"/>
    <w:rPr>
      <w:sz w:val="16"/>
      <w:szCs w:val="16"/>
    </w:rPr>
  </w:style>
  <w:style w:type="paragraph" w:customStyle="1" w:styleId="12pt">
    <w:name w:val="Стиль 12 pt по центру"/>
    <w:basedOn w:val="a"/>
    <w:semiHidden/>
    <w:rsid w:val="0072187C"/>
    <w:pPr>
      <w:overflowPunct/>
      <w:autoSpaceDE/>
      <w:autoSpaceDN/>
      <w:adjustRightInd/>
      <w:jc w:val="center"/>
      <w:textAlignment w:val="auto"/>
    </w:pPr>
    <w:rPr>
      <w:sz w:val="24"/>
    </w:rPr>
  </w:style>
  <w:style w:type="character" w:customStyle="1" w:styleId="definition">
    <w:name w:val="definition"/>
    <w:uiPriority w:val="99"/>
    <w:rsid w:val="0072187C"/>
  </w:style>
  <w:style w:type="character" w:customStyle="1" w:styleId="label">
    <w:name w:val="label"/>
    <w:basedOn w:val="a1"/>
    <w:rsid w:val="0072187C"/>
  </w:style>
  <w:style w:type="character" w:customStyle="1" w:styleId="value">
    <w:name w:val="value"/>
    <w:basedOn w:val="a1"/>
    <w:rsid w:val="0072187C"/>
  </w:style>
  <w:style w:type="paragraph" w:customStyle="1" w:styleId="13">
    <w:name w:val="Без интервала1"/>
    <w:rsid w:val="0072187C"/>
    <w:pPr>
      <w:spacing w:after="0" w:line="240" w:lineRule="auto"/>
    </w:pPr>
    <w:rPr>
      <w:rFonts w:ascii="Calibri" w:eastAsia="Calibri" w:hAnsi="Calibri" w:cs="Calibri"/>
    </w:rPr>
  </w:style>
  <w:style w:type="character" w:customStyle="1" w:styleId="A10">
    <w:name w:val="A1"/>
    <w:uiPriority w:val="99"/>
    <w:rsid w:val="0072187C"/>
    <w:rPr>
      <w:b/>
      <w:color w:val="000000"/>
      <w:sz w:val="40"/>
    </w:rPr>
  </w:style>
  <w:style w:type="character" w:customStyle="1" w:styleId="A20">
    <w:name w:val="A2"/>
    <w:uiPriority w:val="99"/>
    <w:rsid w:val="0072187C"/>
    <w:rPr>
      <w:b/>
      <w:color w:val="000000"/>
      <w:sz w:val="22"/>
    </w:rPr>
  </w:style>
  <w:style w:type="character" w:customStyle="1" w:styleId="amailrucssattributepostfix">
    <w:name w:val="a_mailru_css_attribute_postfix"/>
    <w:basedOn w:val="a1"/>
    <w:rsid w:val="0072187C"/>
    <w:rPr>
      <w:rFonts w:cs="Times New Roman"/>
    </w:rPr>
  </w:style>
  <w:style w:type="paragraph" w:customStyle="1" w:styleId="rmcsvant">
    <w:name w:val="rmcsvant"/>
    <w:basedOn w:val="a"/>
    <w:rsid w:val="0072187C"/>
    <w:pPr>
      <w:overflowPunct/>
      <w:autoSpaceDE/>
      <w:autoSpaceDN/>
      <w:adjustRightInd/>
      <w:spacing w:before="100" w:beforeAutospacing="1" w:after="100" w:afterAutospacing="1"/>
      <w:textAlignment w:val="auto"/>
    </w:pPr>
    <w:rPr>
      <w:sz w:val="24"/>
      <w:szCs w:val="24"/>
    </w:rPr>
  </w:style>
  <w:style w:type="character" w:customStyle="1" w:styleId="rmcsvant1">
    <w:name w:val="rmcsvant1"/>
    <w:basedOn w:val="a1"/>
    <w:rsid w:val="0072187C"/>
  </w:style>
  <w:style w:type="paragraph" w:customStyle="1" w:styleId="33">
    <w:name w:val="Абзац списка3"/>
    <w:basedOn w:val="a"/>
    <w:rsid w:val="0072187C"/>
    <w:pPr>
      <w:overflowPunct/>
      <w:autoSpaceDE/>
      <w:autoSpaceDN/>
      <w:adjustRightInd/>
      <w:spacing w:after="200" w:line="276" w:lineRule="auto"/>
      <w:ind w:left="720"/>
      <w:textAlignment w:val="auto"/>
    </w:pPr>
    <w:rPr>
      <w:rFonts w:ascii="Calibri" w:hAnsi="Calibri"/>
      <w:sz w:val="22"/>
      <w:szCs w:val="22"/>
      <w:lang w:eastAsia="en-US"/>
    </w:rPr>
  </w:style>
  <w:style w:type="character" w:customStyle="1" w:styleId="time">
    <w:name w:val="time"/>
    <w:basedOn w:val="a1"/>
    <w:rsid w:val="0072187C"/>
  </w:style>
  <w:style w:type="character" w:customStyle="1" w:styleId="categorylink">
    <w:name w:val="categorylink"/>
    <w:basedOn w:val="a1"/>
    <w:rsid w:val="0072187C"/>
  </w:style>
  <w:style w:type="character" w:customStyle="1" w:styleId="fn">
    <w:name w:val="fn"/>
    <w:basedOn w:val="a1"/>
    <w:rsid w:val="0072187C"/>
  </w:style>
  <w:style w:type="character" w:customStyle="1" w:styleId="createdate">
    <w:name w:val="createdate"/>
    <w:basedOn w:val="a1"/>
    <w:rsid w:val="0072187C"/>
  </w:style>
  <w:style w:type="character" w:customStyle="1" w:styleId="sep">
    <w:name w:val="sep"/>
    <w:basedOn w:val="a1"/>
    <w:rsid w:val="0072187C"/>
  </w:style>
  <w:style w:type="paragraph" w:customStyle="1" w:styleId="28">
    <w:name w:val="Маркированный список2"/>
    <w:basedOn w:val="a"/>
    <w:rsid w:val="0072187C"/>
    <w:pPr>
      <w:overflowPunct/>
      <w:autoSpaceDE/>
      <w:autoSpaceDN/>
      <w:adjustRightInd/>
      <w:jc w:val="center"/>
      <w:textAlignment w:val="auto"/>
    </w:pPr>
    <w:rPr>
      <w:b/>
      <w:sz w:val="26"/>
      <w:szCs w:val="26"/>
      <w:lang w:eastAsia="ar-SA"/>
    </w:rPr>
  </w:style>
  <w:style w:type="character" w:customStyle="1" w:styleId="charoverride-26">
    <w:name w:val="charoverride-26"/>
    <w:basedOn w:val="a1"/>
    <w:rsid w:val="0072187C"/>
    <w:rPr>
      <w:rFonts w:cs="Times New Roman"/>
    </w:rPr>
  </w:style>
  <w:style w:type="character" w:customStyle="1" w:styleId="charoverride-39">
    <w:name w:val="charoverride-39"/>
    <w:basedOn w:val="a1"/>
    <w:rsid w:val="0072187C"/>
    <w:rPr>
      <w:rFonts w:cs="Times New Roman"/>
    </w:rPr>
  </w:style>
  <w:style w:type="character" w:customStyle="1" w:styleId="charoverride-31">
    <w:name w:val="charoverride-31"/>
    <w:basedOn w:val="a1"/>
    <w:rsid w:val="0072187C"/>
  </w:style>
  <w:style w:type="paragraph" w:styleId="afe">
    <w:name w:val="annotation text"/>
    <w:basedOn w:val="a"/>
    <w:link w:val="aff"/>
    <w:uiPriority w:val="99"/>
    <w:semiHidden/>
    <w:unhideWhenUsed/>
    <w:rsid w:val="0072187C"/>
  </w:style>
  <w:style w:type="character" w:customStyle="1" w:styleId="aff">
    <w:name w:val="Текст примечания Знак"/>
    <w:basedOn w:val="a1"/>
    <w:link w:val="afe"/>
    <w:uiPriority w:val="99"/>
    <w:semiHidden/>
    <w:rsid w:val="0072187C"/>
    <w:rPr>
      <w:rFonts w:ascii="Times New Roman" w:eastAsia="Times New Roman" w:hAnsi="Times New Roman" w:cs="Times New Roman"/>
      <w:sz w:val="20"/>
      <w:szCs w:val="20"/>
      <w:lang w:eastAsia="ru-RU"/>
    </w:rPr>
  </w:style>
  <w:style w:type="paragraph" w:styleId="aff0">
    <w:name w:val="Balloon Text"/>
    <w:basedOn w:val="a"/>
    <w:link w:val="aff1"/>
    <w:uiPriority w:val="99"/>
    <w:semiHidden/>
    <w:unhideWhenUsed/>
    <w:rsid w:val="0072187C"/>
    <w:rPr>
      <w:rFonts w:ascii="Tahoma" w:hAnsi="Tahoma" w:cs="Tahoma"/>
      <w:sz w:val="16"/>
      <w:szCs w:val="16"/>
    </w:rPr>
  </w:style>
  <w:style w:type="character" w:customStyle="1" w:styleId="aff1">
    <w:name w:val="Текст выноски Знак"/>
    <w:basedOn w:val="a1"/>
    <w:link w:val="aff0"/>
    <w:uiPriority w:val="99"/>
    <w:semiHidden/>
    <w:rsid w:val="0072187C"/>
    <w:rPr>
      <w:rFonts w:ascii="Tahoma" w:eastAsia="Times New Roman" w:hAnsi="Tahoma" w:cs="Tahoma"/>
      <w:sz w:val="16"/>
      <w:szCs w:val="16"/>
      <w:lang w:eastAsia="ru-RU"/>
    </w:rPr>
  </w:style>
  <w:style w:type="character" w:customStyle="1" w:styleId="FontStyle11">
    <w:name w:val="Font Style11"/>
    <w:uiPriority w:val="99"/>
    <w:rsid w:val="0072187C"/>
    <w:rPr>
      <w:rFonts w:ascii="Times New Roman" w:hAnsi="Times New Roman"/>
      <w:spacing w:val="-10"/>
      <w:sz w:val="24"/>
    </w:rPr>
  </w:style>
  <w:style w:type="character" w:styleId="aff2">
    <w:name w:val="FollowedHyperlink"/>
    <w:basedOn w:val="a1"/>
    <w:uiPriority w:val="99"/>
    <w:semiHidden/>
    <w:unhideWhenUsed/>
    <w:rsid w:val="00671B11"/>
    <w:rPr>
      <w:color w:val="800080" w:themeColor="followedHyperlink"/>
      <w:u w:val="single"/>
    </w:rPr>
  </w:style>
  <w:style w:type="paragraph" w:customStyle="1" w:styleId="msonormalmrcssattr">
    <w:name w:val="msonormal_mr_css_attr"/>
    <w:basedOn w:val="a"/>
    <w:rsid w:val="00D46CC2"/>
    <w:pPr>
      <w:overflowPunct/>
      <w:autoSpaceDE/>
      <w:autoSpaceDN/>
      <w:adjustRightInd/>
      <w:spacing w:before="100" w:beforeAutospacing="1" w:after="100" w:afterAutospacing="1"/>
      <w:textAlignment w:val="auto"/>
    </w:pPr>
    <w:rPr>
      <w:sz w:val="24"/>
      <w:szCs w:val="24"/>
    </w:rPr>
  </w:style>
  <w:style w:type="character" w:customStyle="1" w:styleId="A80">
    <w:name w:val="A8"/>
    <w:uiPriority w:val="99"/>
    <w:rsid w:val="000B6076"/>
    <w:rPr>
      <w:color w:val="000000"/>
      <w:sz w:val="19"/>
      <w:szCs w:val="19"/>
    </w:rPr>
  </w:style>
  <w:style w:type="character" w:customStyle="1" w:styleId="layout">
    <w:name w:val="layout"/>
    <w:rsid w:val="00F12E05"/>
  </w:style>
  <w:style w:type="paragraph" w:customStyle="1" w:styleId="im-mess">
    <w:name w:val="im-mess"/>
    <w:basedOn w:val="a"/>
    <w:rsid w:val="0000508F"/>
    <w:pPr>
      <w:overflowPunct/>
      <w:autoSpaceDE/>
      <w:autoSpaceDN/>
      <w:adjustRightInd/>
      <w:spacing w:before="100" w:beforeAutospacing="1" w:after="100" w:afterAutospacing="1"/>
      <w:textAlignment w:val="auto"/>
    </w:pPr>
    <w:rPr>
      <w:sz w:val="24"/>
      <w:szCs w:val="24"/>
    </w:rPr>
  </w:style>
  <w:style w:type="character" w:customStyle="1" w:styleId="hl-obj">
    <w:name w:val="hl-obj"/>
    <w:basedOn w:val="a1"/>
    <w:rsid w:val="003920A8"/>
  </w:style>
  <w:style w:type="paragraph" w:customStyle="1" w:styleId="consplusnonformat0">
    <w:name w:val="consplusnonformat"/>
    <w:qFormat/>
    <w:rsid w:val="007159D0"/>
    <w:pPr>
      <w:spacing w:after="0" w:line="240" w:lineRule="auto"/>
    </w:pPr>
    <w:rPr>
      <w:rFonts w:ascii="Times New Roman" w:eastAsia="Times New Roman" w:hAnsi="Times New Roman" w:cs="Times New Roman"/>
      <w:sz w:val="20"/>
      <w:szCs w:val="20"/>
      <w:lang w:eastAsia="ru-RU"/>
    </w:rPr>
  </w:style>
  <w:style w:type="character" w:customStyle="1" w:styleId="A90">
    <w:name w:val="A9"/>
    <w:uiPriority w:val="99"/>
    <w:rsid w:val="007159D0"/>
    <w:rPr>
      <w:color w:val="000000"/>
      <w:sz w:val="17"/>
      <w:szCs w:val="17"/>
    </w:rPr>
  </w:style>
  <w:style w:type="character" w:customStyle="1" w:styleId="markedcontent">
    <w:name w:val="markedcontent"/>
    <w:basedOn w:val="a1"/>
    <w:rsid w:val="007159D0"/>
  </w:style>
  <w:style w:type="character" w:customStyle="1" w:styleId="aff3">
    <w:name w:val="Схема документа Знак"/>
    <w:basedOn w:val="a1"/>
    <w:link w:val="aff4"/>
    <w:semiHidden/>
    <w:rsid w:val="007159D0"/>
    <w:rPr>
      <w:rFonts w:ascii="Tahoma" w:eastAsia="Times New Roman" w:hAnsi="Tahoma" w:cs="Tahoma"/>
      <w:kern w:val="28"/>
      <w:shd w:val="clear" w:color="auto" w:fill="000080"/>
    </w:rPr>
  </w:style>
  <w:style w:type="paragraph" w:styleId="aff4">
    <w:name w:val="Document Map"/>
    <w:basedOn w:val="a"/>
    <w:link w:val="aff3"/>
    <w:semiHidden/>
    <w:unhideWhenUsed/>
    <w:rsid w:val="007159D0"/>
    <w:pPr>
      <w:widowControl w:val="0"/>
      <w:shd w:val="clear" w:color="auto" w:fill="000080"/>
      <w:textAlignment w:val="auto"/>
    </w:pPr>
    <w:rPr>
      <w:rFonts w:ascii="Tahoma" w:hAnsi="Tahoma" w:cs="Tahoma"/>
      <w:kern w:val="28"/>
      <w:sz w:val="22"/>
      <w:szCs w:val="22"/>
      <w:lang w:eastAsia="en-US"/>
    </w:rPr>
  </w:style>
  <w:style w:type="character" w:customStyle="1" w:styleId="14">
    <w:name w:val="Схема документа Знак1"/>
    <w:basedOn w:val="a1"/>
    <w:link w:val="aff4"/>
    <w:uiPriority w:val="99"/>
    <w:semiHidden/>
    <w:rsid w:val="007159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2099198">
      <w:bodyDiv w:val="1"/>
      <w:marLeft w:val="0"/>
      <w:marRight w:val="0"/>
      <w:marTop w:val="0"/>
      <w:marBottom w:val="0"/>
      <w:divBdr>
        <w:top w:val="none" w:sz="0" w:space="0" w:color="auto"/>
        <w:left w:val="none" w:sz="0" w:space="0" w:color="auto"/>
        <w:bottom w:val="none" w:sz="0" w:space="0" w:color="auto"/>
        <w:right w:val="none" w:sz="0" w:space="0" w:color="auto"/>
      </w:divBdr>
    </w:div>
    <w:div w:id="1145777936">
      <w:bodyDiv w:val="1"/>
      <w:marLeft w:val="0"/>
      <w:marRight w:val="0"/>
      <w:marTop w:val="0"/>
      <w:marBottom w:val="0"/>
      <w:divBdr>
        <w:top w:val="none" w:sz="0" w:space="0" w:color="auto"/>
        <w:left w:val="none" w:sz="0" w:space="0" w:color="auto"/>
        <w:bottom w:val="none" w:sz="0" w:space="0" w:color="auto"/>
        <w:right w:val="none" w:sz="0" w:space="0" w:color="auto"/>
      </w:divBdr>
    </w:div>
    <w:div w:id="1183668376">
      <w:bodyDiv w:val="1"/>
      <w:marLeft w:val="0"/>
      <w:marRight w:val="0"/>
      <w:marTop w:val="0"/>
      <w:marBottom w:val="0"/>
      <w:divBdr>
        <w:top w:val="none" w:sz="0" w:space="0" w:color="auto"/>
        <w:left w:val="none" w:sz="0" w:space="0" w:color="auto"/>
        <w:bottom w:val="none" w:sz="0" w:space="0" w:color="auto"/>
        <w:right w:val="none" w:sz="0" w:space="0" w:color="auto"/>
      </w:divBdr>
    </w:div>
    <w:div w:id="1390299828">
      <w:bodyDiv w:val="1"/>
      <w:marLeft w:val="0"/>
      <w:marRight w:val="0"/>
      <w:marTop w:val="0"/>
      <w:marBottom w:val="0"/>
      <w:divBdr>
        <w:top w:val="none" w:sz="0" w:space="0" w:color="auto"/>
        <w:left w:val="none" w:sz="0" w:space="0" w:color="auto"/>
        <w:bottom w:val="none" w:sz="0" w:space="0" w:color="auto"/>
        <w:right w:val="none" w:sz="0" w:space="0" w:color="auto"/>
      </w:divBdr>
    </w:div>
    <w:div w:id="1404989111">
      <w:bodyDiv w:val="1"/>
      <w:marLeft w:val="0"/>
      <w:marRight w:val="0"/>
      <w:marTop w:val="0"/>
      <w:marBottom w:val="0"/>
      <w:divBdr>
        <w:top w:val="none" w:sz="0" w:space="0" w:color="auto"/>
        <w:left w:val="none" w:sz="0" w:space="0" w:color="auto"/>
        <w:bottom w:val="none" w:sz="0" w:space="0" w:color="auto"/>
        <w:right w:val="none" w:sz="0" w:space="0" w:color="auto"/>
      </w:divBdr>
    </w:div>
    <w:div w:id="1497647044">
      <w:bodyDiv w:val="1"/>
      <w:marLeft w:val="0"/>
      <w:marRight w:val="0"/>
      <w:marTop w:val="0"/>
      <w:marBottom w:val="0"/>
      <w:divBdr>
        <w:top w:val="none" w:sz="0" w:space="0" w:color="auto"/>
        <w:left w:val="none" w:sz="0" w:space="0" w:color="auto"/>
        <w:bottom w:val="none" w:sz="0" w:space="0" w:color="auto"/>
        <w:right w:val="none" w:sz="0" w:space="0" w:color="auto"/>
      </w:divBdr>
    </w:div>
    <w:div w:id="1824733356">
      <w:bodyDiv w:val="1"/>
      <w:marLeft w:val="0"/>
      <w:marRight w:val="0"/>
      <w:marTop w:val="0"/>
      <w:marBottom w:val="0"/>
      <w:divBdr>
        <w:top w:val="none" w:sz="0" w:space="0" w:color="auto"/>
        <w:left w:val="none" w:sz="0" w:space="0" w:color="auto"/>
        <w:bottom w:val="none" w:sz="0" w:space="0" w:color="auto"/>
        <w:right w:val="none" w:sz="0" w:space="0" w:color="auto"/>
      </w:divBdr>
    </w:div>
    <w:div w:id="1856847151">
      <w:bodyDiv w:val="1"/>
      <w:marLeft w:val="0"/>
      <w:marRight w:val="0"/>
      <w:marTop w:val="0"/>
      <w:marBottom w:val="0"/>
      <w:divBdr>
        <w:top w:val="none" w:sz="0" w:space="0" w:color="auto"/>
        <w:left w:val="none" w:sz="0" w:space="0" w:color="auto"/>
        <w:bottom w:val="none" w:sz="0" w:space="0" w:color="auto"/>
        <w:right w:val="none" w:sz="0" w:space="0" w:color="auto"/>
      </w:divBdr>
    </w:div>
    <w:div w:id="1908876702">
      <w:bodyDiv w:val="1"/>
      <w:marLeft w:val="0"/>
      <w:marRight w:val="0"/>
      <w:marTop w:val="0"/>
      <w:marBottom w:val="0"/>
      <w:divBdr>
        <w:top w:val="none" w:sz="0" w:space="0" w:color="auto"/>
        <w:left w:val="none" w:sz="0" w:space="0" w:color="auto"/>
        <w:bottom w:val="none" w:sz="0" w:space="0" w:color="auto"/>
        <w:right w:val="none" w:sz="0" w:space="0" w:color="auto"/>
      </w:divBdr>
    </w:div>
    <w:div w:id="1953902430">
      <w:bodyDiv w:val="1"/>
      <w:marLeft w:val="0"/>
      <w:marRight w:val="0"/>
      <w:marTop w:val="0"/>
      <w:marBottom w:val="0"/>
      <w:divBdr>
        <w:top w:val="none" w:sz="0" w:space="0" w:color="auto"/>
        <w:left w:val="none" w:sz="0" w:space="0" w:color="auto"/>
        <w:bottom w:val="none" w:sz="0" w:space="0" w:color="auto"/>
        <w:right w:val="none" w:sz="0" w:space="0" w:color="auto"/>
      </w:divBdr>
    </w:div>
    <w:div w:id="20068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60085242/_2020_Valeri_%C5%A0arapov_S%C3%BCrja_traditsioon_P%C3%B5hja_Venemaa_ja_Siberi_k%C3%A4sit%C3%B6%C3%B6nduses_ja_rahvakunstis_Komi_Zyrian_artistic_and_technological_traditions_in_the_crafts_and_folk_arts_of_the_Russian_North_and_Siberia_Eesti_Rahva_Muuseumi_aastaraamat_Vol_63_No_1_67_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culturerk" TargetMode="External"/><Relationship Id="rId4" Type="http://schemas.openxmlformats.org/officeDocument/2006/relationships/settings" Target="settings.xml"/><Relationship Id="rId9" Type="http://schemas.openxmlformats.org/officeDocument/2006/relationships/hyperlink" Target="https://www.academia.edu/60085242/_2020_Valeri_%C5%A0arapov_S%C3%BCrja_traditsioon_P%C3%B5hja_Venemaa_ja_Siberi_k%C3%A4sit%C3%B6%C3%B6nduses_ja_rahvakunstis_Komi_Zyrian_artistic_and_technological_traditions_in_the_crafts_and_folk_arts_of_the_Russian_North_and_Siberia_Eesti_Rahva_Muuseumi_aastaraamat_Vol_63_No_1_67_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233C9-CF22-4DFF-A3E9-8B835B54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75</Pages>
  <Words>30382</Words>
  <Characters>173179</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Милохин Дмитрий</dc:creator>
  <cp:lastModifiedBy>illh6095</cp:lastModifiedBy>
  <cp:revision>28</cp:revision>
  <cp:lastPrinted>2022-03-04T14:16:00Z</cp:lastPrinted>
  <dcterms:created xsi:type="dcterms:W3CDTF">2022-04-08T08:00:00Z</dcterms:created>
  <dcterms:modified xsi:type="dcterms:W3CDTF">2022-04-29T10:41:00Z</dcterms:modified>
</cp:coreProperties>
</file>