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38" w:rsidRPr="007E1FBB" w:rsidRDefault="000C5538" w:rsidP="00047763">
      <w:pPr>
        <w:jc w:val="center"/>
        <w:rPr>
          <w:b/>
          <w:bCs/>
          <w:sz w:val="28"/>
          <w:szCs w:val="28"/>
        </w:rPr>
      </w:pPr>
      <w:r w:rsidRPr="007E1FBB">
        <w:rPr>
          <w:b/>
          <w:bCs/>
          <w:sz w:val="28"/>
          <w:szCs w:val="28"/>
        </w:rPr>
        <w:t>ПРОТОКОЛ</w:t>
      </w:r>
      <w:r w:rsidR="00806496" w:rsidRPr="007E1FBB">
        <w:rPr>
          <w:b/>
          <w:bCs/>
          <w:sz w:val="28"/>
          <w:szCs w:val="28"/>
        </w:rPr>
        <w:t xml:space="preserve"> </w:t>
      </w:r>
      <w:r w:rsidR="00806496" w:rsidRPr="007E1FBB">
        <w:rPr>
          <w:b/>
          <w:sz w:val="28"/>
          <w:szCs w:val="28"/>
        </w:rPr>
        <w:t xml:space="preserve">№ </w:t>
      </w:r>
      <w:r w:rsidR="004661AA">
        <w:rPr>
          <w:b/>
          <w:sz w:val="28"/>
          <w:szCs w:val="28"/>
        </w:rPr>
        <w:t>8</w:t>
      </w:r>
    </w:p>
    <w:p w:rsidR="00806496" w:rsidRPr="007E1FBB" w:rsidRDefault="00806496" w:rsidP="00047763">
      <w:pPr>
        <w:pStyle w:val="a9"/>
        <w:spacing w:before="0" w:after="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E1FBB">
        <w:rPr>
          <w:rFonts w:ascii="Times New Roman" w:hAnsi="Times New Roman" w:cs="Times New Roman"/>
          <w:b w:val="0"/>
          <w:sz w:val="28"/>
          <w:szCs w:val="28"/>
        </w:rPr>
        <w:t>заседания Ученого совета ИЯЛИ Коми НЦ УрО РАН</w:t>
      </w:r>
    </w:p>
    <w:p w:rsidR="00806496" w:rsidRPr="007E1FBB" w:rsidRDefault="00806496" w:rsidP="00047763">
      <w:pPr>
        <w:jc w:val="center"/>
        <w:rPr>
          <w:bCs/>
          <w:sz w:val="28"/>
          <w:szCs w:val="28"/>
        </w:rPr>
      </w:pPr>
      <w:r w:rsidRPr="007E1FBB">
        <w:rPr>
          <w:bCs/>
          <w:sz w:val="28"/>
          <w:szCs w:val="28"/>
        </w:rPr>
        <w:t xml:space="preserve">от </w:t>
      </w:r>
      <w:r w:rsidR="004661AA">
        <w:rPr>
          <w:bCs/>
          <w:sz w:val="28"/>
          <w:szCs w:val="28"/>
        </w:rPr>
        <w:t>16</w:t>
      </w:r>
      <w:r w:rsidRPr="007E1FBB">
        <w:rPr>
          <w:bCs/>
          <w:sz w:val="28"/>
          <w:szCs w:val="28"/>
        </w:rPr>
        <w:t xml:space="preserve"> </w:t>
      </w:r>
      <w:r w:rsidR="004661AA">
        <w:rPr>
          <w:bCs/>
          <w:sz w:val="28"/>
          <w:szCs w:val="28"/>
        </w:rPr>
        <w:t>ноября</w:t>
      </w:r>
      <w:r w:rsidRPr="007E1FBB">
        <w:rPr>
          <w:bCs/>
          <w:sz w:val="28"/>
          <w:szCs w:val="28"/>
        </w:rPr>
        <w:t xml:space="preserve"> 201</w:t>
      </w:r>
      <w:r w:rsidR="00D13691" w:rsidRPr="007E1FBB">
        <w:rPr>
          <w:bCs/>
          <w:sz w:val="28"/>
          <w:szCs w:val="28"/>
        </w:rPr>
        <w:t>7</w:t>
      </w:r>
      <w:r w:rsidRPr="007E1FBB">
        <w:rPr>
          <w:bCs/>
          <w:sz w:val="28"/>
          <w:szCs w:val="28"/>
        </w:rPr>
        <w:t xml:space="preserve"> г.</w:t>
      </w:r>
    </w:p>
    <w:p w:rsidR="000A6ED1" w:rsidRPr="007E1FBB" w:rsidRDefault="000A6ED1" w:rsidP="00047763">
      <w:pPr>
        <w:jc w:val="center"/>
        <w:rPr>
          <w:bCs/>
          <w:sz w:val="28"/>
          <w:szCs w:val="28"/>
        </w:rPr>
      </w:pPr>
    </w:p>
    <w:p w:rsidR="000A6ED1" w:rsidRPr="007E1FBB" w:rsidRDefault="004661AA" w:rsidP="00047763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0A6ED1" w:rsidRPr="007E1FBB">
        <w:rPr>
          <w:bCs/>
          <w:sz w:val="28"/>
          <w:szCs w:val="28"/>
        </w:rPr>
        <w:t>.</w:t>
      </w:r>
      <w:r w:rsidR="00CE54A9" w:rsidRPr="007E1FB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0A6ED1" w:rsidRPr="007E1FBB">
        <w:rPr>
          <w:bCs/>
          <w:sz w:val="28"/>
          <w:szCs w:val="28"/>
        </w:rPr>
        <w:t>.201</w:t>
      </w:r>
      <w:r w:rsidR="00F36451" w:rsidRPr="007E1FBB">
        <w:rPr>
          <w:bCs/>
          <w:sz w:val="28"/>
          <w:szCs w:val="28"/>
        </w:rPr>
        <w:t>7</w:t>
      </w:r>
      <w:r w:rsidR="000A6ED1" w:rsidRPr="007E1FBB">
        <w:rPr>
          <w:bCs/>
          <w:sz w:val="28"/>
          <w:szCs w:val="28"/>
        </w:rPr>
        <w:t xml:space="preserve"> 14.00</w:t>
      </w:r>
    </w:p>
    <w:p w:rsidR="00806496" w:rsidRPr="007E1FBB" w:rsidRDefault="00806496" w:rsidP="00047763">
      <w:pPr>
        <w:jc w:val="center"/>
        <w:rPr>
          <w:i/>
          <w:sz w:val="28"/>
          <w:szCs w:val="28"/>
        </w:rPr>
      </w:pPr>
    </w:p>
    <w:p w:rsidR="00FF5466" w:rsidRPr="007E1FBB" w:rsidRDefault="00FF5466" w:rsidP="00047763">
      <w:pPr>
        <w:jc w:val="center"/>
        <w:rPr>
          <w:i/>
          <w:sz w:val="28"/>
          <w:szCs w:val="28"/>
        </w:rPr>
      </w:pPr>
      <w:r w:rsidRPr="007E1FBB">
        <w:rPr>
          <w:i/>
          <w:sz w:val="28"/>
          <w:szCs w:val="28"/>
        </w:rPr>
        <w:t>ПОВЕСТКА ДНЯ</w:t>
      </w:r>
    </w:p>
    <w:p w:rsidR="00FF5466" w:rsidRPr="007E1FBB" w:rsidRDefault="00FF5466" w:rsidP="008B7732">
      <w:pPr>
        <w:ind w:firstLine="709"/>
        <w:jc w:val="both"/>
        <w:rPr>
          <w:i/>
          <w:sz w:val="28"/>
          <w:szCs w:val="28"/>
        </w:rPr>
      </w:pPr>
    </w:p>
    <w:p w:rsidR="004661AA" w:rsidRDefault="004661AA" w:rsidP="004661AA">
      <w:pPr>
        <w:pStyle w:val="af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047">
        <w:rPr>
          <w:rFonts w:ascii="Times New Roman" w:hAnsi="Times New Roman"/>
          <w:sz w:val="28"/>
          <w:szCs w:val="28"/>
        </w:rPr>
        <w:t>Итоги полевых исследований 201</w:t>
      </w:r>
      <w:r>
        <w:rPr>
          <w:rFonts w:ascii="Times New Roman" w:hAnsi="Times New Roman"/>
          <w:sz w:val="28"/>
          <w:szCs w:val="28"/>
        </w:rPr>
        <w:t>7</w:t>
      </w:r>
      <w:r w:rsidRPr="00AD3047">
        <w:rPr>
          <w:rFonts w:ascii="Times New Roman" w:hAnsi="Times New Roman"/>
          <w:sz w:val="28"/>
          <w:szCs w:val="28"/>
        </w:rPr>
        <w:t xml:space="preserve"> г. Докладчики </w:t>
      </w:r>
      <w:r>
        <w:rPr>
          <w:rFonts w:ascii="Times New Roman" w:hAnsi="Times New Roman"/>
          <w:sz w:val="28"/>
          <w:szCs w:val="28"/>
        </w:rPr>
        <w:t>–</w:t>
      </w:r>
      <w:r w:rsidRPr="00AD3047">
        <w:rPr>
          <w:rFonts w:ascii="Times New Roman" w:hAnsi="Times New Roman"/>
          <w:sz w:val="28"/>
          <w:szCs w:val="28"/>
        </w:rPr>
        <w:t xml:space="preserve"> заведующие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047">
        <w:rPr>
          <w:rFonts w:ascii="Times New Roman" w:hAnsi="Times New Roman"/>
          <w:sz w:val="28"/>
          <w:szCs w:val="28"/>
        </w:rPr>
        <w:t>подразделениями археологии, фольклора, этнографии и языка, начальники экспедиционных отрядов.</w:t>
      </w:r>
    </w:p>
    <w:p w:rsidR="004661AA" w:rsidRDefault="004661AA" w:rsidP="004661AA">
      <w:pPr>
        <w:pStyle w:val="af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сборника статей «Человек и событие в исторической памяти». Докладчик – заведующий сектором фольклора Крашенинникова Юлия Андреевна.</w:t>
      </w:r>
    </w:p>
    <w:p w:rsidR="004661AA" w:rsidRPr="00AD3047" w:rsidRDefault="004661AA" w:rsidP="004661AA">
      <w:pPr>
        <w:pStyle w:val="af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047">
        <w:rPr>
          <w:rFonts w:ascii="Times New Roman" w:hAnsi="Times New Roman"/>
          <w:sz w:val="28"/>
          <w:szCs w:val="28"/>
        </w:rPr>
        <w:t>Разное.</w:t>
      </w:r>
    </w:p>
    <w:p w:rsidR="00322054" w:rsidRPr="007E1FBB" w:rsidRDefault="00322054" w:rsidP="008B773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854BB" w:rsidRPr="007E1FBB" w:rsidRDefault="004854BB" w:rsidP="008B7732">
      <w:pPr>
        <w:ind w:firstLine="709"/>
        <w:jc w:val="both"/>
        <w:rPr>
          <w:sz w:val="28"/>
          <w:szCs w:val="28"/>
        </w:rPr>
      </w:pPr>
    </w:p>
    <w:p w:rsidR="00455602" w:rsidRPr="007E1FBB" w:rsidRDefault="00115646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Присутствовали</w:t>
      </w:r>
      <w:r w:rsidRPr="007E1FBB">
        <w:rPr>
          <w:sz w:val="28"/>
          <w:szCs w:val="28"/>
          <w:u w:val="single"/>
        </w:rPr>
        <w:t>:</w:t>
      </w:r>
      <w:r w:rsidRPr="007E1FBB">
        <w:rPr>
          <w:sz w:val="28"/>
          <w:szCs w:val="28"/>
        </w:rPr>
        <w:t xml:space="preserve"> </w:t>
      </w:r>
      <w:r w:rsidR="004661AA">
        <w:rPr>
          <w:sz w:val="28"/>
          <w:szCs w:val="28"/>
        </w:rPr>
        <w:t>к</w:t>
      </w:r>
      <w:r w:rsidR="00455602" w:rsidRPr="007E1FBB">
        <w:rPr>
          <w:sz w:val="28"/>
          <w:szCs w:val="28"/>
        </w:rPr>
        <w:t>.и.н. И.</w:t>
      </w:r>
      <w:r w:rsidR="004661AA">
        <w:rPr>
          <w:sz w:val="28"/>
          <w:szCs w:val="28"/>
        </w:rPr>
        <w:t>О</w:t>
      </w:r>
      <w:r w:rsidR="00455602" w:rsidRPr="007E1FBB">
        <w:rPr>
          <w:sz w:val="28"/>
          <w:szCs w:val="28"/>
        </w:rPr>
        <w:t xml:space="preserve">. </w:t>
      </w:r>
      <w:r w:rsidR="004661AA">
        <w:rPr>
          <w:sz w:val="28"/>
          <w:szCs w:val="28"/>
        </w:rPr>
        <w:t>Васкул</w:t>
      </w:r>
      <w:r w:rsidR="005A1E68" w:rsidRPr="007E1FBB">
        <w:rPr>
          <w:sz w:val="28"/>
          <w:szCs w:val="28"/>
        </w:rPr>
        <w:t xml:space="preserve"> (</w:t>
      </w:r>
      <w:r w:rsidR="004661AA">
        <w:rPr>
          <w:sz w:val="28"/>
          <w:szCs w:val="28"/>
        </w:rPr>
        <w:t xml:space="preserve">и.о. </w:t>
      </w:r>
      <w:r w:rsidR="005A1E68" w:rsidRPr="007E1FBB">
        <w:rPr>
          <w:sz w:val="28"/>
          <w:szCs w:val="28"/>
        </w:rPr>
        <w:t>председател</w:t>
      </w:r>
      <w:r w:rsidR="004661AA">
        <w:rPr>
          <w:sz w:val="28"/>
          <w:szCs w:val="28"/>
        </w:rPr>
        <w:t>я</w:t>
      </w:r>
      <w:r w:rsidR="005A1E68" w:rsidRPr="007E1FBB">
        <w:rPr>
          <w:sz w:val="28"/>
          <w:szCs w:val="28"/>
        </w:rPr>
        <w:t>)</w:t>
      </w:r>
      <w:r w:rsidR="00455602" w:rsidRPr="007E1FBB">
        <w:rPr>
          <w:sz w:val="28"/>
          <w:szCs w:val="28"/>
        </w:rPr>
        <w:t>, к.и.н. Д.В. Милохин</w:t>
      </w:r>
      <w:r w:rsidR="005A1E68" w:rsidRPr="007E1FBB">
        <w:rPr>
          <w:sz w:val="28"/>
          <w:szCs w:val="28"/>
        </w:rPr>
        <w:t xml:space="preserve"> (секретарь)</w:t>
      </w:r>
      <w:r w:rsidR="00455602" w:rsidRPr="007E1FBB">
        <w:rPr>
          <w:sz w:val="28"/>
          <w:szCs w:val="28"/>
        </w:rPr>
        <w:t>, к.и.н. В.В. Власова, к.</w:t>
      </w:r>
      <w:r w:rsidR="00C229D5" w:rsidRPr="007E1FBB">
        <w:rPr>
          <w:sz w:val="28"/>
          <w:szCs w:val="28"/>
        </w:rPr>
        <w:t>и</w:t>
      </w:r>
      <w:r w:rsidR="00455602" w:rsidRPr="007E1FBB">
        <w:rPr>
          <w:sz w:val="28"/>
          <w:szCs w:val="28"/>
        </w:rPr>
        <w:t xml:space="preserve">.н. </w:t>
      </w:r>
      <w:r w:rsidR="00C229D5" w:rsidRPr="007E1FBB">
        <w:rPr>
          <w:sz w:val="28"/>
          <w:szCs w:val="28"/>
        </w:rPr>
        <w:t>Н.М. Игнатова</w:t>
      </w:r>
      <w:r w:rsidR="00455602" w:rsidRPr="007E1FBB">
        <w:rPr>
          <w:sz w:val="28"/>
          <w:szCs w:val="28"/>
        </w:rPr>
        <w:t xml:space="preserve">, </w:t>
      </w:r>
      <w:r w:rsidR="004661AA">
        <w:rPr>
          <w:sz w:val="28"/>
          <w:szCs w:val="28"/>
        </w:rPr>
        <w:t xml:space="preserve">к.и.н. В.Н. Карманов, </w:t>
      </w:r>
      <w:r w:rsidR="00C229D5" w:rsidRPr="007E1FBB">
        <w:rPr>
          <w:sz w:val="28"/>
          <w:szCs w:val="28"/>
        </w:rPr>
        <w:t xml:space="preserve">к.и.н. </w:t>
      </w:r>
      <w:r w:rsidR="00FA4C6E" w:rsidRPr="007E1FBB">
        <w:rPr>
          <w:sz w:val="28"/>
          <w:szCs w:val="28"/>
        </w:rPr>
        <w:t>П.П. Котов</w:t>
      </w:r>
      <w:r w:rsidR="004661AA">
        <w:rPr>
          <w:sz w:val="28"/>
          <w:szCs w:val="28"/>
        </w:rPr>
        <w:t>,</w:t>
      </w:r>
      <w:r w:rsidR="004661AA" w:rsidRPr="004661AA">
        <w:rPr>
          <w:sz w:val="28"/>
          <w:szCs w:val="28"/>
        </w:rPr>
        <w:t xml:space="preserve"> </w:t>
      </w:r>
      <w:r w:rsidR="004661AA" w:rsidRPr="007E1FBB">
        <w:rPr>
          <w:sz w:val="28"/>
          <w:szCs w:val="28"/>
        </w:rPr>
        <w:t>к</w:t>
      </w:r>
      <w:proofErr w:type="gramStart"/>
      <w:r w:rsidR="004661AA" w:rsidRPr="007E1FBB">
        <w:rPr>
          <w:sz w:val="28"/>
          <w:szCs w:val="28"/>
        </w:rPr>
        <w:t>.ф</w:t>
      </w:r>
      <w:proofErr w:type="gramEnd"/>
      <w:r w:rsidR="004661AA" w:rsidRPr="007E1FBB">
        <w:rPr>
          <w:sz w:val="28"/>
          <w:szCs w:val="28"/>
        </w:rPr>
        <w:t>илол.н.</w:t>
      </w:r>
      <w:r w:rsidR="004661AA">
        <w:rPr>
          <w:sz w:val="28"/>
          <w:szCs w:val="28"/>
        </w:rPr>
        <w:t xml:space="preserve"> Ю.А. Крашенинникова</w:t>
      </w:r>
      <w:r w:rsidR="00FA4C6E" w:rsidRPr="007E1FBB">
        <w:rPr>
          <w:sz w:val="28"/>
          <w:szCs w:val="28"/>
        </w:rPr>
        <w:t xml:space="preserve">, </w:t>
      </w:r>
      <w:r w:rsidR="004661AA">
        <w:rPr>
          <w:sz w:val="28"/>
          <w:szCs w:val="28"/>
        </w:rPr>
        <w:t xml:space="preserve"> </w:t>
      </w:r>
      <w:r w:rsidR="00FA4C6E" w:rsidRPr="007E1FBB">
        <w:rPr>
          <w:sz w:val="28"/>
          <w:szCs w:val="28"/>
        </w:rPr>
        <w:t xml:space="preserve">к.филол.н. Т.Л. Кузнецова, к.и.н. А.М. Мацук, </w:t>
      </w:r>
      <w:r w:rsidR="004661AA" w:rsidRPr="007E1FBB">
        <w:rPr>
          <w:sz w:val="28"/>
          <w:szCs w:val="28"/>
        </w:rPr>
        <w:t>к.филол.н.</w:t>
      </w:r>
      <w:r w:rsidR="004661AA">
        <w:rPr>
          <w:sz w:val="28"/>
          <w:szCs w:val="28"/>
        </w:rPr>
        <w:t xml:space="preserve"> А.Г. Мусанов, </w:t>
      </w:r>
      <w:r w:rsidR="00455602" w:rsidRPr="007E1FBB">
        <w:rPr>
          <w:sz w:val="28"/>
          <w:szCs w:val="28"/>
        </w:rPr>
        <w:t xml:space="preserve">д.и.н. П.Ю. Павлов, </w:t>
      </w:r>
      <w:r w:rsidR="00FA4C6E" w:rsidRPr="007E1FBB">
        <w:rPr>
          <w:sz w:val="28"/>
          <w:szCs w:val="28"/>
        </w:rPr>
        <w:t xml:space="preserve">академик М.П. Рощевский, </w:t>
      </w:r>
      <w:r w:rsidR="00455602" w:rsidRPr="007E1FBB">
        <w:rPr>
          <w:sz w:val="28"/>
          <w:szCs w:val="28"/>
        </w:rPr>
        <w:t xml:space="preserve">к.и.н. М.В. Таскаев, </w:t>
      </w:r>
      <w:r w:rsidR="00E90F43" w:rsidRPr="007E1FBB">
        <w:rPr>
          <w:sz w:val="28"/>
          <w:szCs w:val="28"/>
        </w:rPr>
        <w:t>д</w:t>
      </w:r>
      <w:proofErr w:type="gramStart"/>
      <w:r w:rsidR="00E90F43" w:rsidRPr="007E1FBB">
        <w:rPr>
          <w:sz w:val="28"/>
          <w:szCs w:val="28"/>
        </w:rPr>
        <w:t>.ф</w:t>
      </w:r>
      <w:proofErr w:type="gramEnd"/>
      <w:r w:rsidR="00E90F43" w:rsidRPr="007E1FBB">
        <w:rPr>
          <w:sz w:val="28"/>
          <w:szCs w:val="28"/>
        </w:rPr>
        <w:t>илол.н. Г.В. Ф</w:t>
      </w:r>
      <w:r w:rsidR="00FA4C6E" w:rsidRPr="007E1FBB">
        <w:rPr>
          <w:sz w:val="28"/>
          <w:szCs w:val="28"/>
        </w:rPr>
        <w:t>едюнева</w:t>
      </w:r>
      <w:r w:rsidR="00455602" w:rsidRPr="007E1FBB">
        <w:rPr>
          <w:sz w:val="28"/>
          <w:szCs w:val="28"/>
        </w:rPr>
        <w:t>.</w:t>
      </w:r>
    </w:p>
    <w:p w:rsidR="00455602" w:rsidRPr="007E1FBB" w:rsidRDefault="00455602" w:rsidP="008B7732">
      <w:pPr>
        <w:ind w:firstLine="709"/>
        <w:jc w:val="both"/>
        <w:rPr>
          <w:sz w:val="28"/>
          <w:szCs w:val="28"/>
        </w:rPr>
      </w:pPr>
    </w:p>
    <w:p w:rsidR="00FB2E81" w:rsidRPr="007E1FBB" w:rsidRDefault="00115646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Приглашены</w:t>
      </w:r>
      <w:r w:rsidRPr="007E1FBB">
        <w:rPr>
          <w:sz w:val="28"/>
          <w:szCs w:val="28"/>
          <w:u w:val="single"/>
        </w:rPr>
        <w:t>:</w:t>
      </w:r>
      <w:r w:rsidR="0093595B" w:rsidRPr="007E1FBB">
        <w:rPr>
          <w:sz w:val="28"/>
          <w:szCs w:val="28"/>
        </w:rPr>
        <w:t xml:space="preserve"> </w:t>
      </w:r>
      <w:r w:rsidR="006B1B3C" w:rsidRPr="007E1FBB">
        <w:rPr>
          <w:sz w:val="28"/>
          <w:szCs w:val="28"/>
        </w:rPr>
        <w:t>А.В.</w:t>
      </w:r>
      <w:r w:rsidR="00E53D3F" w:rsidRPr="007E1FBB">
        <w:rPr>
          <w:sz w:val="28"/>
          <w:szCs w:val="28"/>
        </w:rPr>
        <w:t xml:space="preserve"> </w:t>
      </w:r>
      <w:r w:rsidR="006B1B3C" w:rsidRPr="007E1FBB">
        <w:rPr>
          <w:sz w:val="28"/>
          <w:szCs w:val="28"/>
        </w:rPr>
        <w:t xml:space="preserve">Ильчуков, </w:t>
      </w:r>
      <w:r w:rsidR="003D4BF3" w:rsidRPr="007E1FBB">
        <w:rPr>
          <w:sz w:val="28"/>
          <w:szCs w:val="28"/>
        </w:rPr>
        <w:t xml:space="preserve">С.А. </w:t>
      </w:r>
      <w:r w:rsidR="006D2C5E" w:rsidRPr="007E1FBB">
        <w:rPr>
          <w:sz w:val="28"/>
          <w:szCs w:val="28"/>
        </w:rPr>
        <w:t>Попов</w:t>
      </w:r>
      <w:r w:rsidR="00FA4C6E" w:rsidRPr="007E1FBB">
        <w:rPr>
          <w:sz w:val="28"/>
          <w:szCs w:val="28"/>
        </w:rPr>
        <w:t xml:space="preserve">, </w:t>
      </w:r>
      <w:r w:rsidR="004661AA" w:rsidRPr="00AD3047">
        <w:rPr>
          <w:sz w:val="28"/>
          <w:szCs w:val="28"/>
        </w:rPr>
        <w:t>начальники экспедиционных отрядов</w:t>
      </w:r>
      <w:r w:rsidR="00CD6D18" w:rsidRPr="007E1FBB">
        <w:rPr>
          <w:sz w:val="28"/>
          <w:szCs w:val="28"/>
        </w:rPr>
        <w:t>.</w:t>
      </w:r>
      <w:r w:rsidR="003D4BF3" w:rsidRPr="007E1FBB">
        <w:rPr>
          <w:sz w:val="28"/>
          <w:szCs w:val="28"/>
        </w:rPr>
        <w:t xml:space="preserve"> </w:t>
      </w:r>
    </w:p>
    <w:p w:rsidR="00BD0D2C" w:rsidRPr="007E1FBB" w:rsidRDefault="00BD0D2C" w:rsidP="008B7732">
      <w:pPr>
        <w:ind w:firstLine="709"/>
        <w:jc w:val="both"/>
        <w:rPr>
          <w:i/>
          <w:sz w:val="28"/>
          <w:szCs w:val="28"/>
        </w:rPr>
      </w:pPr>
    </w:p>
    <w:p w:rsidR="000C5538" w:rsidRPr="007E1FBB" w:rsidRDefault="000C5538" w:rsidP="008B7732">
      <w:pPr>
        <w:ind w:firstLine="709"/>
        <w:jc w:val="both"/>
        <w:rPr>
          <w:b/>
          <w:sz w:val="28"/>
          <w:szCs w:val="28"/>
        </w:rPr>
      </w:pPr>
      <w:r w:rsidRPr="007E1FBB">
        <w:rPr>
          <w:b/>
          <w:sz w:val="28"/>
          <w:szCs w:val="28"/>
        </w:rPr>
        <w:t>Обсуждение повестки дня</w:t>
      </w:r>
    </w:p>
    <w:p w:rsidR="004B1182" w:rsidRPr="007E1FBB" w:rsidRDefault="004B1182" w:rsidP="008B7732">
      <w:pPr>
        <w:ind w:firstLine="709"/>
        <w:jc w:val="both"/>
        <w:rPr>
          <w:b/>
          <w:sz w:val="28"/>
          <w:szCs w:val="28"/>
        </w:rPr>
      </w:pPr>
    </w:p>
    <w:p w:rsidR="00AD6CAC" w:rsidRPr="007E1FBB" w:rsidRDefault="007A3084" w:rsidP="008B773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Васкул И.О</w:t>
      </w:r>
      <w:r w:rsidR="00AD6CAC" w:rsidRPr="007E1FBB">
        <w:rPr>
          <w:i/>
          <w:sz w:val="28"/>
          <w:szCs w:val="28"/>
        </w:rPr>
        <w:t>.</w:t>
      </w:r>
      <w:r w:rsidR="00AD6CAC" w:rsidRPr="007E1FBB">
        <w:rPr>
          <w:sz w:val="28"/>
          <w:szCs w:val="28"/>
        </w:rPr>
        <w:t xml:space="preserve"> – Уважаемые коллеги, </w:t>
      </w:r>
      <w:r w:rsidR="00F11972" w:rsidRPr="007E1FBB">
        <w:rPr>
          <w:sz w:val="28"/>
          <w:szCs w:val="28"/>
        </w:rPr>
        <w:t>будут</w:t>
      </w:r>
      <w:r w:rsidR="00AD6CAC" w:rsidRPr="007E1FBB">
        <w:rPr>
          <w:sz w:val="28"/>
          <w:szCs w:val="28"/>
        </w:rPr>
        <w:t xml:space="preserve"> ли предложения о внесении изменений </w:t>
      </w:r>
      <w:r w:rsidR="00F11972" w:rsidRPr="007E1FBB">
        <w:rPr>
          <w:sz w:val="28"/>
          <w:szCs w:val="28"/>
        </w:rPr>
        <w:t>в повестку дня</w:t>
      </w:r>
      <w:r w:rsidR="00AD6CAC" w:rsidRPr="007E1FBB">
        <w:rPr>
          <w:sz w:val="28"/>
          <w:szCs w:val="28"/>
        </w:rPr>
        <w:t xml:space="preserve">? </w:t>
      </w:r>
      <w:r w:rsidR="00EB37F3" w:rsidRPr="007E1FBB">
        <w:rPr>
          <w:sz w:val="28"/>
          <w:szCs w:val="28"/>
        </w:rPr>
        <w:t>Предложений нет.</w:t>
      </w:r>
      <w:r w:rsidR="00AD6CAC" w:rsidRPr="007E1FBB">
        <w:rPr>
          <w:sz w:val="28"/>
          <w:szCs w:val="28"/>
        </w:rPr>
        <w:t xml:space="preserve"> Ставлю на голосование – кто за то, чтобы утвердить повестку дня</w:t>
      </w:r>
      <w:r w:rsidR="00F11972" w:rsidRPr="007E1FBB">
        <w:rPr>
          <w:sz w:val="28"/>
          <w:szCs w:val="28"/>
        </w:rPr>
        <w:t xml:space="preserve"> заседания </w:t>
      </w:r>
      <w:r w:rsidR="00C74BBA" w:rsidRPr="007E1FBB">
        <w:rPr>
          <w:sz w:val="28"/>
          <w:szCs w:val="28"/>
        </w:rPr>
        <w:t>У</w:t>
      </w:r>
      <w:r w:rsidR="00F11972" w:rsidRPr="007E1FBB">
        <w:rPr>
          <w:sz w:val="28"/>
          <w:szCs w:val="28"/>
        </w:rPr>
        <w:t>ченого совета</w:t>
      </w:r>
      <w:r w:rsidR="00AD6CAC" w:rsidRPr="007E1FBB">
        <w:rPr>
          <w:sz w:val="28"/>
          <w:szCs w:val="28"/>
        </w:rPr>
        <w:t xml:space="preserve">? </w:t>
      </w:r>
    </w:p>
    <w:p w:rsidR="00AD6CAC" w:rsidRPr="007E1FBB" w:rsidRDefault="00AD6CAC" w:rsidP="008B7732">
      <w:pPr>
        <w:ind w:firstLine="709"/>
        <w:jc w:val="both"/>
        <w:rPr>
          <w:sz w:val="28"/>
          <w:szCs w:val="28"/>
        </w:rPr>
      </w:pPr>
    </w:p>
    <w:p w:rsidR="00AD6CAC" w:rsidRPr="007E1FBB" w:rsidRDefault="00AD6CAC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Голосовали:</w:t>
      </w:r>
      <w:r w:rsidRPr="007E1FBB">
        <w:rPr>
          <w:sz w:val="28"/>
          <w:szCs w:val="28"/>
        </w:rPr>
        <w:t xml:space="preserve"> "ЗА" - единогласно.</w:t>
      </w:r>
    </w:p>
    <w:p w:rsidR="00F11972" w:rsidRPr="007E1FBB" w:rsidRDefault="00F11972" w:rsidP="008B7732">
      <w:pPr>
        <w:ind w:firstLine="709"/>
        <w:jc w:val="both"/>
        <w:rPr>
          <w:sz w:val="28"/>
          <w:szCs w:val="28"/>
        </w:rPr>
      </w:pPr>
    </w:p>
    <w:p w:rsidR="00AD6CAC" w:rsidRPr="007E1FBB" w:rsidRDefault="00F11972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Постановили</w:t>
      </w:r>
      <w:r w:rsidRPr="007E1FBB">
        <w:rPr>
          <w:sz w:val="28"/>
          <w:szCs w:val="28"/>
        </w:rPr>
        <w:t xml:space="preserve">: Утвердить повестку дня заседания </w:t>
      </w:r>
      <w:r w:rsidR="00C74BBA" w:rsidRPr="007E1FBB">
        <w:rPr>
          <w:sz w:val="28"/>
          <w:szCs w:val="28"/>
        </w:rPr>
        <w:t>У</w:t>
      </w:r>
      <w:r w:rsidRPr="007E1FBB">
        <w:rPr>
          <w:sz w:val="28"/>
          <w:szCs w:val="28"/>
        </w:rPr>
        <w:t>ченого совета.</w:t>
      </w:r>
    </w:p>
    <w:p w:rsidR="00F11972" w:rsidRPr="007E1FBB" w:rsidRDefault="00F11972" w:rsidP="008B7732">
      <w:pPr>
        <w:ind w:firstLine="709"/>
        <w:jc w:val="both"/>
        <w:rPr>
          <w:sz w:val="28"/>
          <w:szCs w:val="28"/>
        </w:rPr>
      </w:pPr>
    </w:p>
    <w:p w:rsidR="00686F78" w:rsidRPr="007E1FBB" w:rsidRDefault="00187945" w:rsidP="008B773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1FBB">
        <w:rPr>
          <w:rFonts w:ascii="Times New Roman" w:hAnsi="Times New Roman"/>
          <w:b/>
          <w:sz w:val="28"/>
          <w:szCs w:val="28"/>
          <w:u w:val="single"/>
        </w:rPr>
        <w:t xml:space="preserve">Слушали: </w:t>
      </w:r>
      <w:r w:rsidR="000A4E4D" w:rsidRPr="007E1FBB">
        <w:rPr>
          <w:rFonts w:ascii="Times New Roman" w:hAnsi="Times New Roman"/>
          <w:b/>
          <w:sz w:val="28"/>
          <w:szCs w:val="28"/>
          <w:u w:val="single"/>
        </w:rPr>
        <w:t>1</w:t>
      </w:r>
      <w:r w:rsidRPr="007E1FBB">
        <w:rPr>
          <w:rFonts w:ascii="Times New Roman" w:hAnsi="Times New Roman"/>
          <w:sz w:val="28"/>
          <w:szCs w:val="28"/>
          <w:u w:val="single"/>
        </w:rPr>
        <w:t>.</w:t>
      </w:r>
      <w:r w:rsidRPr="007E1FBB">
        <w:rPr>
          <w:rFonts w:ascii="Times New Roman" w:hAnsi="Times New Roman"/>
          <w:sz w:val="28"/>
          <w:szCs w:val="28"/>
        </w:rPr>
        <w:t xml:space="preserve"> </w:t>
      </w:r>
      <w:r w:rsidR="007A3084" w:rsidRPr="00AD3047">
        <w:rPr>
          <w:rFonts w:ascii="Times New Roman" w:hAnsi="Times New Roman"/>
          <w:sz w:val="28"/>
          <w:szCs w:val="28"/>
        </w:rPr>
        <w:t>Итоги полевых исследований 201</w:t>
      </w:r>
      <w:r w:rsidR="007A3084">
        <w:rPr>
          <w:rFonts w:ascii="Times New Roman" w:hAnsi="Times New Roman"/>
          <w:sz w:val="28"/>
          <w:szCs w:val="28"/>
        </w:rPr>
        <w:t>7</w:t>
      </w:r>
      <w:r w:rsidR="007A3084" w:rsidRPr="00AD3047">
        <w:rPr>
          <w:rFonts w:ascii="Times New Roman" w:hAnsi="Times New Roman"/>
          <w:sz w:val="28"/>
          <w:szCs w:val="28"/>
        </w:rPr>
        <w:t xml:space="preserve"> г.</w:t>
      </w:r>
    </w:p>
    <w:p w:rsidR="00686F78" w:rsidRPr="007E1FBB" w:rsidRDefault="00686F78" w:rsidP="008B773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D6AA4" w:rsidRPr="009A798A" w:rsidRDefault="007A3084" w:rsidP="003D6AA4">
      <w:pPr>
        <w:ind w:firstLine="709"/>
        <w:jc w:val="both"/>
        <w:rPr>
          <w:sz w:val="28"/>
          <w:szCs w:val="28"/>
        </w:rPr>
      </w:pPr>
      <w:r w:rsidRPr="003D6AA4">
        <w:rPr>
          <w:i/>
          <w:sz w:val="28"/>
          <w:szCs w:val="28"/>
        </w:rPr>
        <w:t>Карманов В.Н</w:t>
      </w:r>
      <w:r w:rsidR="00686F78" w:rsidRPr="003D6AA4">
        <w:rPr>
          <w:i/>
          <w:sz w:val="28"/>
          <w:szCs w:val="28"/>
        </w:rPr>
        <w:t>.</w:t>
      </w:r>
      <w:r w:rsidR="00686F78" w:rsidRPr="003D6AA4">
        <w:rPr>
          <w:sz w:val="28"/>
          <w:szCs w:val="28"/>
        </w:rPr>
        <w:t xml:space="preserve"> –</w:t>
      </w:r>
      <w:r w:rsidR="003D6AA4" w:rsidRPr="003D6AA4">
        <w:rPr>
          <w:sz w:val="28"/>
          <w:szCs w:val="28"/>
        </w:rPr>
        <w:t xml:space="preserve"> В полевом сезоне </w:t>
      </w:r>
      <w:smartTag w:uri="urn:schemas-microsoft-com:office:smarttags" w:element="metricconverter">
        <w:smartTagPr>
          <w:attr w:name="ProductID" w:val="2017 г"/>
        </w:smartTagPr>
        <w:r w:rsidR="003D6AA4" w:rsidRPr="003D6AA4">
          <w:rPr>
            <w:sz w:val="28"/>
            <w:szCs w:val="28"/>
          </w:rPr>
          <w:t>2017 г</w:t>
        </w:r>
      </w:smartTag>
      <w:r w:rsidR="003D6AA4" w:rsidRPr="003D6AA4">
        <w:rPr>
          <w:sz w:val="28"/>
          <w:szCs w:val="28"/>
        </w:rPr>
        <w:t xml:space="preserve">. сотрудники </w:t>
      </w:r>
      <w:r w:rsidR="003D6AA4" w:rsidRPr="003D6AA4">
        <w:rPr>
          <w:rFonts w:cs="Helvetica"/>
          <w:sz w:val="28"/>
          <w:szCs w:val="28"/>
        </w:rPr>
        <w:t xml:space="preserve">сектора сохранения и популяризации археологического наследия </w:t>
      </w:r>
      <w:r w:rsidR="003D6AA4" w:rsidRPr="003D6AA4">
        <w:rPr>
          <w:sz w:val="28"/>
          <w:szCs w:val="28"/>
        </w:rPr>
        <w:t>участвовали в полевых экспедиционных работах и командировках, связанных с ними, на территории Пермского края, Ненецкого АО, Усть-Вымского, Корткеросского</w:t>
      </w:r>
      <w:r w:rsidR="003D6AA4">
        <w:rPr>
          <w:sz w:val="28"/>
          <w:szCs w:val="28"/>
        </w:rPr>
        <w:t>, Усинского районов Республики Коми</w:t>
      </w:r>
      <w:proofErr w:type="gramStart"/>
      <w:r w:rsidR="003D6AA4">
        <w:rPr>
          <w:sz w:val="28"/>
          <w:szCs w:val="28"/>
        </w:rPr>
        <w:t>.</w:t>
      </w:r>
      <w:proofErr w:type="gramEnd"/>
      <w:r w:rsidR="003D6AA4">
        <w:rPr>
          <w:sz w:val="28"/>
          <w:szCs w:val="28"/>
        </w:rPr>
        <w:t xml:space="preserve"> </w:t>
      </w:r>
      <w:proofErr w:type="gramStart"/>
      <w:r w:rsidR="003D6AA4">
        <w:rPr>
          <w:sz w:val="28"/>
          <w:szCs w:val="28"/>
        </w:rPr>
        <w:t>р</w:t>
      </w:r>
      <w:proofErr w:type="gramEnd"/>
      <w:r w:rsidR="003D6AA4">
        <w:rPr>
          <w:sz w:val="28"/>
          <w:szCs w:val="28"/>
        </w:rPr>
        <w:t>аботы о</w:t>
      </w:r>
      <w:r w:rsidR="003D6AA4" w:rsidRPr="009A798A">
        <w:rPr>
          <w:sz w:val="28"/>
          <w:szCs w:val="28"/>
        </w:rPr>
        <w:t xml:space="preserve">существлялись </w:t>
      </w:r>
      <w:r w:rsidR="003D6AA4">
        <w:rPr>
          <w:sz w:val="28"/>
          <w:szCs w:val="28"/>
        </w:rPr>
        <w:t>на основании Открытых</w:t>
      </w:r>
      <w:r w:rsidR="003D6AA4" w:rsidRPr="009A798A">
        <w:rPr>
          <w:sz w:val="28"/>
          <w:szCs w:val="28"/>
        </w:rPr>
        <w:t xml:space="preserve"> лист</w:t>
      </w:r>
      <w:r w:rsidR="003D6AA4">
        <w:rPr>
          <w:sz w:val="28"/>
          <w:szCs w:val="28"/>
        </w:rPr>
        <w:t>ов</w:t>
      </w:r>
      <w:r w:rsidR="003D6AA4" w:rsidRPr="009A798A">
        <w:rPr>
          <w:sz w:val="28"/>
          <w:szCs w:val="28"/>
        </w:rPr>
        <w:t>, выданны</w:t>
      </w:r>
      <w:r w:rsidR="003D6AA4">
        <w:rPr>
          <w:sz w:val="28"/>
          <w:szCs w:val="28"/>
        </w:rPr>
        <w:t>х</w:t>
      </w:r>
      <w:r w:rsidR="003D6AA4" w:rsidRPr="009A798A">
        <w:rPr>
          <w:sz w:val="28"/>
          <w:szCs w:val="28"/>
        </w:rPr>
        <w:t xml:space="preserve"> Мин</w:t>
      </w:r>
      <w:r w:rsidR="003D6AA4">
        <w:rPr>
          <w:sz w:val="28"/>
          <w:szCs w:val="28"/>
        </w:rPr>
        <w:t xml:space="preserve">истерством </w:t>
      </w:r>
      <w:r w:rsidR="003D6AA4" w:rsidRPr="009A798A">
        <w:rPr>
          <w:sz w:val="28"/>
          <w:szCs w:val="28"/>
        </w:rPr>
        <w:t>культ</w:t>
      </w:r>
      <w:r w:rsidR="003D6AA4">
        <w:rPr>
          <w:sz w:val="28"/>
          <w:szCs w:val="28"/>
        </w:rPr>
        <w:t>уры</w:t>
      </w:r>
      <w:r w:rsidR="003D6AA4" w:rsidRPr="009A798A">
        <w:rPr>
          <w:sz w:val="28"/>
          <w:szCs w:val="28"/>
        </w:rPr>
        <w:t xml:space="preserve"> РФ А.Л. Белицкой</w:t>
      </w:r>
      <w:r w:rsidR="003D6AA4">
        <w:rPr>
          <w:sz w:val="28"/>
          <w:szCs w:val="28"/>
        </w:rPr>
        <w:t xml:space="preserve"> и</w:t>
      </w:r>
      <w:r w:rsidR="003D6AA4" w:rsidRPr="009A798A">
        <w:rPr>
          <w:sz w:val="28"/>
          <w:szCs w:val="28"/>
        </w:rPr>
        <w:t xml:space="preserve"> В.Н. Карманову.</w:t>
      </w:r>
    </w:p>
    <w:p w:rsidR="003D6AA4" w:rsidRDefault="003D6AA4" w:rsidP="003D6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велись по трем направлениям:</w:t>
      </w:r>
    </w:p>
    <w:p w:rsidR="003D6AA4" w:rsidRDefault="003D6AA4" w:rsidP="003D6AA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Археологические раскопки и разведки с целью получения новых материалов для решения фундаментальных проблем археологии;</w:t>
      </w:r>
    </w:p>
    <w:p w:rsidR="003D6AA4" w:rsidRDefault="003D6AA4" w:rsidP="003D6AA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Археологические разведки или историко-культурная экспертиза путем археологической разведки на землях, подлежащих хозяйственному освоению с целью выявления на таких участках объектов культурного наследия или установления факта их отсутствия;</w:t>
      </w:r>
    </w:p>
    <w:p w:rsidR="003D6AA4" w:rsidRDefault="003D6AA4" w:rsidP="003D6AA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Археологические разведки и раскопки с целью обеспечения сохранности известных объектов культурного наследия.</w:t>
      </w:r>
    </w:p>
    <w:p w:rsidR="003D6AA4" w:rsidRPr="006C66E4" w:rsidRDefault="003D6AA4" w:rsidP="003D6AA4">
      <w:pPr>
        <w:ind w:firstLine="709"/>
        <w:jc w:val="both"/>
        <w:rPr>
          <w:sz w:val="28"/>
          <w:szCs w:val="28"/>
          <w:u w:val="single"/>
        </w:rPr>
      </w:pPr>
      <w:r w:rsidRPr="006C66E4">
        <w:rPr>
          <w:sz w:val="28"/>
          <w:szCs w:val="28"/>
          <w:u w:val="single"/>
        </w:rPr>
        <w:t>1-е направление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Эжольским археологическим отрядом под началом А.Белицкой были продолжены раскопки </w:t>
      </w:r>
      <w:r w:rsidRPr="006C66E4">
        <w:rPr>
          <w:sz w:val="28"/>
          <w:szCs w:val="28"/>
        </w:rPr>
        <w:t>поселения Подты 7</w:t>
      </w:r>
      <w:r w:rsidRPr="00155C4D">
        <w:rPr>
          <w:sz w:val="28"/>
          <w:szCs w:val="28"/>
        </w:rPr>
        <w:t xml:space="preserve"> в окрестностях пос. Подтыбок Корткеросского района. В работе принимали участие в рамках полевой практики студенты 1 курса ИИП СыктГУ. Финансировалась экспедиция из бюджетных средств Института, а также привлечённых средств бюджета СГУ и хоздоговорных работ, соотношение финансирования – 1:7.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Вскрытая в </w:t>
      </w:r>
      <w:smartTag w:uri="urn:schemas-microsoft-com:office:smarttags" w:element="metricconverter">
        <w:smartTagPr>
          <w:attr w:name="ProductID" w:val="2017 г"/>
        </w:smartTagPr>
        <w:r w:rsidRPr="00155C4D">
          <w:rPr>
            <w:sz w:val="28"/>
            <w:szCs w:val="28"/>
          </w:rPr>
          <w:t>2017 г</w:t>
        </w:r>
      </w:smartTag>
      <w:r w:rsidRPr="00155C4D">
        <w:rPr>
          <w:sz w:val="28"/>
          <w:szCs w:val="28"/>
        </w:rPr>
        <w:t xml:space="preserve">. на поселении площадь составила </w:t>
      </w:r>
      <w:smartTag w:uri="urn:schemas-microsoft-com:office:smarttags" w:element="metricconverter">
        <w:smartTagPr>
          <w:attr w:name="ProductID" w:val="144 кв. м"/>
        </w:smartTagPr>
        <w:r w:rsidRPr="00155C4D">
          <w:rPr>
            <w:sz w:val="28"/>
            <w:szCs w:val="28"/>
          </w:rPr>
          <w:t>144 кв. м</w:t>
        </w:r>
      </w:smartTag>
      <w:r w:rsidRPr="00155C4D">
        <w:rPr>
          <w:sz w:val="28"/>
          <w:szCs w:val="28"/>
        </w:rPr>
        <w:t xml:space="preserve">. В ходе работ получены материалы, подтверждающие и уточняющие выводы прошлого года. Были выявлены три очага и несколько ям, два объекта носили производственный характер. Инвентарь, залегавший на всей площади раскопа, в основном, скоплениями, относится к двум эпохам – середине </w:t>
      </w:r>
      <w:r w:rsidRPr="00155C4D">
        <w:rPr>
          <w:sz w:val="28"/>
          <w:szCs w:val="28"/>
          <w:lang w:val="en-US"/>
        </w:rPr>
        <w:t>II</w:t>
      </w:r>
      <w:r w:rsidRPr="00155C4D">
        <w:rPr>
          <w:sz w:val="28"/>
          <w:szCs w:val="28"/>
        </w:rPr>
        <w:t xml:space="preserve"> тыс. </w:t>
      </w:r>
      <w:proofErr w:type="gramStart"/>
      <w:r w:rsidRPr="00155C4D">
        <w:rPr>
          <w:sz w:val="28"/>
          <w:szCs w:val="28"/>
        </w:rPr>
        <w:t>до</w:t>
      </w:r>
      <w:proofErr w:type="gramEnd"/>
      <w:r w:rsidRPr="00155C4D">
        <w:rPr>
          <w:sz w:val="28"/>
          <w:szCs w:val="28"/>
        </w:rPr>
        <w:t xml:space="preserve"> н.э., и </w:t>
      </w:r>
      <w:proofErr w:type="gramStart"/>
      <w:r w:rsidRPr="00155C4D">
        <w:rPr>
          <w:sz w:val="28"/>
          <w:szCs w:val="28"/>
        </w:rPr>
        <w:t>середине</w:t>
      </w:r>
      <w:proofErr w:type="gramEnd"/>
      <w:r w:rsidRPr="00155C4D">
        <w:rPr>
          <w:sz w:val="28"/>
          <w:szCs w:val="28"/>
        </w:rPr>
        <w:t xml:space="preserve"> </w:t>
      </w:r>
      <w:r w:rsidRPr="00155C4D">
        <w:rPr>
          <w:sz w:val="28"/>
          <w:szCs w:val="28"/>
          <w:lang w:val="en-US"/>
        </w:rPr>
        <w:t>I</w:t>
      </w:r>
      <w:r w:rsidRPr="00155C4D">
        <w:rPr>
          <w:sz w:val="28"/>
          <w:szCs w:val="28"/>
        </w:rPr>
        <w:t xml:space="preserve"> тыс. н.э. – началу позднего железного века. Преимущественно, это кремнёвые изделия и фрагменты керамических сосудов, также найдены свидетельства бронзолитейного производства – час</w:t>
      </w:r>
      <w:r w:rsidR="00AB17CA">
        <w:rPr>
          <w:sz w:val="28"/>
          <w:szCs w:val="28"/>
        </w:rPr>
        <w:t>ти тигля, льячки, шлак. В целом</w:t>
      </w:r>
      <w:r w:rsidRPr="00155C4D">
        <w:rPr>
          <w:sz w:val="28"/>
          <w:szCs w:val="28"/>
        </w:rPr>
        <w:t xml:space="preserve"> раскопки нынешнего полевого сезона позволяют уточнить тип памятника – это поселение с домашней бронзолитейной мастерской. Вскрыта его периферийная часть, основная территория остаётся неисследованной и находится к северу от раскопов 2016-2017 гг.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proofErr w:type="gramStart"/>
      <w:r w:rsidRPr="000F4647">
        <w:rPr>
          <w:sz w:val="28"/>
          <w:szCs w:val="28"/>
        </w:rPr>
        <w:t>В июле и августе В.Н. Кармановым были проведены две археологические разведки, связанные между собой тематически, но удаленные географически: в долине р. Вишеры в Красновишерском районе Пермского края и на нижней Вычегде в Усть-Вымском районе Республики Коми.</w:t>
      </w:r>
      <w:proofErr w:type="gramEnd"/>
      <w:r w:rsidRPr="000F4647">
        <w:rPr>
          <w:sz w:val="28"/>
          <w:szCs w:val="28"/>
        </w:rPr>
        <w:t xml:space="preserve"> В их результате обследованы четыре стоянки раннего неолита и один памятник мезолита. Это стоянки Хомутовское болото 1 и 2, Урсинка 1 на р. Вишере и стоянки Размановка и </w:t>
      </w:r>
      <w:proofErr w:type="gramStart"/>
      <w:r w:rsidRPr="000F4647">
        <w:rPr>
          <w:sz w:val="28"/>
          <w:szCs w:val="28"/>
        </w:rPr>
        <w:t>Черная</w:t>
      </w:r>
      <w:proofErr w:type="gramEnd"/>
      <w:r w:rsidRPr="000F4647">
        <w:rPr>
          <w:sz w:val="28"/>
          <w:szCs w:val="28"/>
        </w:rPr>
        <w:t xml:space="preserve"> Вадья на Вычегде. Помимо возраста их объединяет геоморфологическая приуроченность к эоловым дюнам, заключенных в заболоченные сегменты поймы. Это отличает эти памятники от синхронных им стоянок, находящихся, как правило, на коренных берегах рек или надпойменных «боровых» террасах.</w:t>
      </w:r>
    </w:p>
    <w:p w:rsidR="003D6AA4" w:rsidRDefault="003D6AA4" w:rsidP="003D6AA4">
      <w:pPr>
        <w:ind w:firstLine="709"/>
        <w:jc w:val="both"/>
        <w:rPr>
          <w:sz w:val="28"/>
          <w:szCs w:val="28"/>
        </w:rPr>
      </w:pPr>
      <w:r w:rsidRPr="000F4647">
        <w:rPr>
          <w:sz w:val="28"/>
          <w:szCs w:val="28"/>
        </w:rPr>
        <w:t xml:space="preserve">В долине р. Вишеры были обследованы две ранненеолитических стоянки – Хомутовское болото 1 и 2. Стоянка Хомутовское болото 1 представляет собой остатки места пребывания/обитания первобытного населения. Выявлены они </w:t>
      </w:r>
      <w:r>
        <w:rPr>
          <w:sz w:val="28"/>
          <w:szCs w:val="28"/>
        </w:rPr>
        <w:t xml:space="preserve">и исследовались </w:t>
      </w:r>
      <w:r w:rsidRPr="000F4647">
        <w:rPr>
          <w:sz w:val="28"/>
          <w:szCs w:val="28"/>
        </w:rPr>
        <w:t xml:space="preserve">пермским археологом А.Ф. Мельничуком в </w:t>
      </w:r>
      <w:smartTag w:uri="urn:schemas-microsoft-com:office:smarttags" w:element="metricconverter">
        <w:smartTagPr>
          <w:attr w:name="ProductID" w:val="2013 г"/>
        </w:smartTagPr>
        <w:r w:rsidRPr="000F4647">
          <w:rPr>
            <w:sz w:val="28"/>
            <w:szCs w:val="28"/>
          </w:rPr>
          <w:t>2013 г</w:t>
        </w:r>
      </w:smartTag>
      <w:r w:rsidRPr="000F4647">
        <w:rPr>
          <w:sz w:val="28"/>
          <w:szCs w:val="28"/>
        </w:rPr>
        <w:t xml:space="preserve">. 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r w:rsidRPr="000F4647">
        <w:rPr>
          <w:sz w:val="28"/>
          <w:szCs w:val="28"/>
        </w:rPr>
        <w:t xml:space="preserve">В результате наших работ </w:t>
      </w:r>
      <w:smartTag w:uri="urn:schemas-microsoft-com:office:smarttags" w:element="metricconverter">
        <w:smartTagPr>
          <w:attr w:name="ProductID" w:val="2017 г"/>
        </w:smartTagPr>
        <w:r w:rsidRPr="000F4647">
          <w:rPr>
            <w:sz w:val="28"/>
            <w:szCs w:val="28"/>
          </w:rPr>
          <w:t>2017 г</w:t>
        </w:r>
      </w:smartTag>
      <w:r w:rsidRPr="000F4647">
        <w:rPr>
          <w:sz w:val="28"/>
          <w:szCs w:val="28"/>
        </w:rPr>
        <w:t xml:space="preserve">. на памятниках были произведены локальные земляные работы с целью получения новых материалов и определения границ территории объектов археологического наследия. В результате шурфовки определены границы возможного распространения культурного слоя, содержащего археологические предметы – кремневые изделия и фрагменты </w:t>
      </w:r>
      <w:r w:rsidRPr="000F4647">
        <w:rPr>
          <w:sz w:val="28"/>
          <w:szCs w:val="28"/>
        </w:rPr>
        <w:lastRenderedPageBreak/>
        <w:t xml:space="preserve">керамических сосудов; составлен инструментальный ситуационный план обоих памятников. 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r w:rsidRPr="000F4647">
        <w:rPr>
          <w:sz w:val="28"/>
          <w:szCs w:val="28"/>
        </w:rPr>
        <w:t>Особо порадовала стоянка Хомутовская болото 2, в одном из шурфов которой в этом году найден информативный материал, представляющий камскую неолитическую культуру. В частности, у нас теперь появилась возможность прямого датирования керамического сосуда по пищевому нагару, сохранившемуся на его внутренней поверхности и на этом основании сравнить полученные данные с результатами изучения вычегодских памятников этой культуры.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r w:rsidRPr="000F4647">
        <w:rPr>
          <w:sz w:val="28"/>
          <w:szCs w:val="28"/>
        </w:rPr>
        <w:t xml:space="preserve">Кроме того, в результате разведки был выявлен новый памятник – стоянка Урсинка 1. Памятник представляет собой остатки </w:t>
      </w:r>
      <w:proofErr w:type="gramStart"/>
      <w:r w:rsidRPr="000F4647">
        <w:rPr>
          <w:sz w:val="28"/>
          <w:szCs w:val="28"/>
        </w:rPr>
        <w:t>места пребывания/обитания населения раннего неолита</w:t>
      </w:r>
      <w:proofErr w:type="gramEnd"/>
      <w:r w:rsidRPr="000F4647">
        <w:rPr>
          <w:sz w:val="28"/>
          <w:szCs w:val="28"/>
        </w:rPr>
        <w:t xml:space="preserve"> перв. пол. VI тыс. до н.э. А его </w:t>
      </w:r>
      <w:proofErr w:type="gramStart"/>
      <w:r w:rsidRPr="000F4647">
        <w:rPr>
          <w:sz w:val="28"/>
          <w:szCs w:val="28"/>
        </w:rPr>
        <w:t>материалы</w:t>
      </w:r>
      <w:proofErr w:type="gramEnd"/>
      <w:r w:rsidRPr="000F4647">
        <w:rPr>
          <w:sz w:val="28"/>
          <w:szCs w:val="28"/>
        </w:rPr>
        <w:t xml:space="preserve"> возможно имеют сходство с инвентарем стоянки Черная Вадья на Вычегде. В результате локальных земляных работ в двух шурфах был выявлен культурный слой</w:t>
      </w:r>
      <w:r>
        <w:rPr>
          <w:sz w:val="28"/>
          <w:szCs w:val="28"/>
        </w:rPr>
        <w:t>,</w:t>
      </w:r>
      <w:r w:rsidRPr="000F4647">
        <w:rPr>
          <w:sz w:val="28"/>
          <w:szCs w:val="28"/>
        </w:rPr>
        <w:t xml:space="preserve"> содержащий археологические предметы (каменные изделия и фрагменты неорнаментированных керамических сосудов), определены границы его возможного распространения; составлен инструментальный ситуационный план. Стоянка перспективна для дальнейших исследований.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proofErr w:type="gramStart"/>
      <w:r w:rsidRPr="000F4647">
        <w:rPr>
          <w:sz w:val="28"/>
          <w:szCs w:val="28"/>
        </w:rPr>
        <w:t>На нижней Вычегде обследован участок палеорусла реки, к которому приурочены стоянка мезолита Размановка и стоянка раннего неолита Черная Вадья.</w:t>
      </w:r>
      <w:proofErr w:type="gramEnd"/>
      <w:r w:rsidRPr="000F4647">
        <w:rPr>
          <w:sz w:val="28"/>
          <w:szCs w:val="28"/>
        </w:rPr>
        <w:t xml:space="preserve"> Эти работы проводились в рамках комплексных палеогеографических и археологических исследований в рамках проекта РНФ, финансировались полевые работы в основном за счет этого проекта. Кроме В.Карманова в них принимали участие сотрудники ГИН РАН (Н.Е. Зарецкая, г. Москва), </w:t>
      </w:r>
      <w:proofErr w:type="gramStart"/>
      <w:r w:rsidRPr="000F4647">
        <w:rPr>
          <w:sz w:val="28"/>
          <w:szCs w:val="28"/>
        </w:rPr>
        <w:t>ИГ РАН</w:t>
      </w:r>
      <w:proofErr w:type="gramEnd"/>
      <w:r w:rsidRPr="000F4647">
        <w:rPr>
          <w:sz w:val="28"/>
          <w:szCs w:val="28"/>
        </w:rPr>
        <w:t xml:space="preserve"> (А.В. Панин, г. Москва) и ИЭРиЖ Уро РАН (С.С. Трофимова, г. Екатеринбург). </w:t>
      </w:r>
      <w:proofErr w:type="gramStart"/>
      <w:r w:rsidRPr="000F4647">
        <w:rPr>
          <w:sz w:val="28"/>
          <w:szCs w:val="28"/>
        </w:rPr>
        <w:t>Ими было проведено натурное обследование местности, осуществлен отбор образцов на радиоуглеродный и ботанический анализы для возможности реконструкции палеогеографических событий и, в частности, среды обитания населения мезолита и раннего неолита и особенностей геоморфологии первобытных стоянок.</w:t>
      </w:r>
      <w:proofErr w:type="gramEnd"/>
      <w:r w:rsidRPr="000F4647">
        <w:rPr>
          <w:sz w:val="28"/>
          <w:szCs w:val="28"/>
        </w:rPr>
        <w:t xml:space="preserve"> Новые памятники археологии в ходе этой разведки не обнаружены.</w:t>
      </w:r>
    </w:p>
    <w:p w:rsidR="003D6AA4" w:rsidRPr="00315E71" w:rsidRDefault="003D6AA4" w:rsidP="003D6AA4">
      <w:pPr>
        <w:ind w:firstLine="709"/>
        <w:jc w:val="both"/>
        <w:rPr>
          <w:sz w:val="28"/>
          <w:szCs w:val="28"/>
          <w:u w:val="single"/>
        </w:rPr>
      </w:pPr>
      <w:r w:rsidRPr="00315E71">
        <w:rPr>
          <w:sz w:val="28"/>
          <w:szCs w:val="28"/>
          <w:u w:val="single"/>
        </w:rPr>
        <w:t>2-е направление</w:t>
      </w:r>
    </w:p>
    <w:p w:rsidR="003D6AA4" w:rsidRPr="007879C6" w:rsidRDefault="003D6AA4" w:rsidP="003D6AA4">
      <w:pPr>
        <w:ind w:firstLine="709"/>
        <w:jc w:val="both"/>
        <w:rPr>
          <w:sz w:val="28"/>
          <w:szCs w:val="28"/>
        </w:rPr>
      </w:pPr>
      <w:r w:rsidRPr="003D6AA4">
        <w:rPr>
          <w:sz w:val="28"/>
          <w:szCs w:val="28"/>
        </w:rPr>
        <w:t>А.Л. Белицкой в</w:t>
      </w:r>
      <w:r w:rsidRPr="007879C6">
        <w:rPr>
          <w:sz w:val="28"/>
          <w:szCs w:val="28"/>
        </w:rPr>
        <w:t xml:space="preserve"> сентябре, в рамках договора с ООО «ПроектИнжинирингНефть» (г. Тюмень) была проведена разведка на территории Ненецкого АО по обследованию земель Ярейюского НГКМ. </w:t>
      </w:r>
      <w:r>
        <w:rPr>
          <w:sz w:val="28"/>
          <w:szCs w:val="28"/>
        </w:rPr>
        <w:t xml:space="preserve">На этом </w:t>
      </w:r>
      <w:proofErr w:type="gramStart"/>
      <w:r>
        <w:rPr>
          <w:sz w:val="28"/>
          <w:szCs w:val="28"/>
        </w:rPr>
        <w:t>месторождении</w:t>
      </w:r>
      <w:proofErr w:type="gramEnd"/>
      <w:r>
        <w:rPr>
          <w:sz w:val="28"/>
          <w:szCs w:val="28"/>
        </w:rPr>
        <w:t xml:space="preserve"> на участке более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 </w:t>
      </w:r>
      <w:r w:rsidRPr="007879C6">
        <w:rPr>
          <w:sz w:val="28"/>
          <w:szCs w:val="28"/>
        </w:rPr>
        <w:t>проектиру</w:t>
      </w:r>
      <w:r>
        <w:rPr>
          <w:sz w:val="28"/>
          <w:szCs w:val="28"/>
        </w:rPr>
        <w:t>е</w:t>
      </w:r>
      <w:r w:rsidRPr="007879C6">
        <w:rPr>
          <w:sz w:val="28"/>
          <w:szCs w:val="28"/>
        </w:rPr>
        <w:t xml:space="preserve">тся </w:t>
      </w:r>
      <w:r>
        <w:rPr>
          <w:sz w:val="28"/>
          <w:szCs w:val="28"/>
        </w:rPr>
        <w:t>строительство трассы</w:t>
      </w:r>
      <w:r w:rsidRPr="007879C6">
        <w:rPr>
          <w:sz w:val="28"/>
          <w:szCs w:val="28"/>
        </w:rPr>
        <w:t xml:space="preserve"> нефтепровода и воздушные линии электропередач.</w:t>
      </w:r>
    </w:p>
    <w:p w:rsidR="003D6AA4" w:rsidRPr="007879C6" w:rsidRDefault="003D6AA4" w:rsidP="003D6AA4">
      <w:pPr>
        <w:ind w:firstLine="709"/>
        <w:jc w:val="both"/>
        <w:rPr>
          <w:sz w:val="28"/>
          <w:szCs w:val="28"/>
        </w:rPr>
      </w:pPr>
      <w:r w:rsidRPr="007879C6">
        <w:rPr>
          <w:sz w:val="28"/>
          <w:szCs w:val="28"/>
        </w:rPr>
        <w:t xml:space="preserve">В ходе разведки были заложены 8 шурфов и сделана одна зачистка, общий объём работ – </w:t>
      </w:r>
      <w:smartTag w:uri="urn:schemas-microsoft-com:office:smarttags" w:element="metricconverter">
        <w:smartTagPr>
          <w:attr w:name="ProductID" w:val="10 кв. м"/>
        </w:smartTagPr>
        <w:r w:rsidRPr="007879C6">
          <w:rPr>
            <w:sz w:val="28"/>
            <w:szCs w:val="28"/>
          </w:rPr>
          <w:t>10 кв. м</w:t>
        </w:r>
      </w:smartTag>
      <w:r w:rsidRPr="007879C6">
        <w:rPr>
          <w:sz w:val="28"/>
          <w:szCs w:val="28"/>
        </w:rPr>
        <w:t>. В результате объекты культурного наследия не выявлены.</w:t>
      </w:r>
    </w:p>
    <w:p w:rsidR="003D6AA4" w:rsidRPr="00E16455" w:rsidRDefault="003D6AA4" w:rsidP="003D6AA4">
      <w:pPr>
        <w:ind w:firstLine="709"/>
        <w:jc w:val="both"/>
        <w:rPr>
          <w:sz w:val="28"/>
          <w:szCs w:val="28"/>
        </w:rPr>
      </w:pPr>
      <w:r w:rsidRPr="00E16455">
        <w:rPr>
          <w:sz w:val="28"/>
          <w:szCs w:val="28"/>
        </w:rPr>
        <w:t>М.В. Кленов принял участие в обследовании Восточно-Возейюского месторождения в Усинском районе, руководитель работ и держатель открытого листа А.М. Мурыгин.</w:t>
      </w:r>
    </w:p>
    <w:p w:rsidR="003D6AA4" w:rsidRPr="00315E71" w:rsidRDefault="003D6AA4" w:rsidP="003D6AA4">
      <w:pPr>
        <w:ind w:firstLine="709"/>
        <w:jc w:val="both"/>
        <w:rPr>
          <w:sz w:val="28"/>
          <w:szCs w:val="28"/>
          <w:u w:val="single"/>
        </w:rPr>
      </w:pPr>
      <w:r w:rsidRPr="00315E71">
        <w:rPr>
          <w:sz w:val="28"/>
          <w:szCs w:val="28"/>
          <w:u w:val="single"/>
        </w:rPr>
        <w:t>3-е направление</w:t>
      </w:r>
    </w:p>
    <w:p w:rsidR="003D6AA4" w:rsidRPr="000F4647" w:rsidRDefault="003D6AA4" w:rsidP="003D6AA4">
      <w:pPr>
        <w:ind w:firstLine="709"/>
        <w:jc w:val="both"/>
        <w:rPr>
          <w:sz w:val="28"/>
          <w:szCs w:val="28"/>
        </w:rPr>
      </w:pPr>
      <w:r w:rsidRPr="00315E71">
        <w:rPr>
          <w:sz w:val="28"/>
          <w:szCs w:val="28"/>
        </w:rPr>
        <w:t>Параллельно</w:t>
      </w:r>
      <w:r w:rsidRPr="000F4647">
        <w:rPr>
          <w:sz w:val="28"/>
          <w:szCs w:val="28"/>
        </w:rPr>
        <w:t xml:space="preserve"> с раскопками поселения Подты 7 А.Л. Белицкой проведена разведка с локальными земляными работами по уточнению сведений о выявленном в </w:t>
      </w:r>
      <w:smartTag w:uri="urn:schemas-microsoft-com:office:smarttags" w:element="metricconverter">
        <w:smartTagPr>
          <w:attr w:name="ProductID" w:val="2016 г"/>
        </w:smartTagPr>
        <w:r w:rsidRPr="000F4647">
          <w:rPr>
            <w:sz w:val="28"/>
            <w:szCs w:val="28"/>
          </w:rPr>
          <w:t>2016 г</w:t>
        </w:r>
      </w:smartTag>
      <w:r w:rsidRPr="000F4647">
        <w:rPr>
          <w:sz w:val="28"/>
          <w:szCs w:val="28"/>
        </w:rPr>
        <w:t xml:space="preserve">. </w:t>
      </w:r>
      <w:r w:rsidRPr="00315E71">
        <w:rPr>
          <w:sz w:val="28"/>
          <w:szCs w:val="28"/>
        </w:rPr>
        <w:t>памятнике Подты 9.</w:t>
      </w:r>
      <w:r w:rsidRPr="000F4647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7 г"/>
        </w:smartTagPr>
        <w:r w:rsidRPr="000F4647">
          <w:rPr>
            <w:sz w:val="28"/>
            <w:szCs w:val="28"/>
          </w:rPr>
          <w:t>2017 г</w:t>
        </w:r>
      </w:smartTag>
      <w:r w:rsidRPr="000F4647">
        <w:rPr>
          <w:sz w:val="28"/>
          <w:szCs w:val="28"/>
        </w:rPr>
        <w:t xml:space="preserve">. с целью </w:t>
      </w:r>
      <w:proofErr w:type="gramStart"/>
      <w:r w:rsidRPr="000F4647">
        <w:rPr>
          <w:sz w:val="28"/>
          <w:szCs w:val="28"/>
        </w:rPr>
        <w:t>определения границ территории этого объекта археологического наследия</w:t>
      </w:r>
      <w:proofErr w:type="gramEnd"/>
      <w:r w:rsidRPr="000F4647">
        <w:rPr>
          <w:sz w:val="28"/>
          <w:szCs w:val="28"/>
        </w:rPr>
        <w:t xml:space="preserve"> были заложены 2 шурфа и произведена зачистка, общей площадью </w:t>
      </w:r>
      <w:smartTag w:uri="urn:schemas-microsoft-com:office:smarttags" w:element="metricconverter">
        <w:smartTagPr>
          <w:attr w:name="ProductID" w:val="7 кв. м"/>
        </w:smartTagPr>
        <w:r w:rsidRPr="000F4647">
          <w:rPr>
            <w:sz w:val="28"/>
            <w:szCs w:val="28"/>
          </w:rPr>
          <w:t>7 кв. м</w:t>
        </w:r>
      </w:smartTag>
      <w:r w:rsidRPr="000F4647">
        <w:rPr>
          <w:sz w:val="28"/>
          <w:szCs w:val="28"/>
        </w:rPr>
        <w:t xml:space="preserve">., обследованы локальные </w:t>
      </w:r>
      <w:r w:rsidRPr="000F4647">
        <w:rPr>
          <w:sz w:val="28"/>
          <w:szCs w:val="28"/>
        </w:rPr>
        <w:lastRenderedPageBreak/>
        <w:t xml:space="preserve">разрушения поверхности. В одном из шурфов выявлены культуровмещающие отложения. Находки малочисленны, представлены фрагментами двух сосудов. Установлено, что Подты 9 представляет собой небольшую стоянку эпохи раннего железного века и может быть </w:t>
      </w:r>
      <w:proofErr w:type="gramStart"/>
      <w:r w:rsidRPr="000F4647">
        <w:rPr>
          <w:sz w:val="28"/>
          <w:szCs w:val="28"/>
        </w:rPr>
        <w:t>датирована</w:t>
      </w:r>
      <w:proofErr w:type="gramEnd"/>
      <w:r w:rsidRPr="000F4647">
        <w:rPr>
          <w:sz w:val="28"/>
          <w:szCs w:val="28"/>
        </w:rPr>
        <w:t xml:space="preserve"> </w:t>
      </w:r>
      <w:r w:rsidRPr="000F4647">
        <w:rPr>
          <w:sz w:val="28"/>
          <w:szCs w:val="28"/>
          <w:lang w:val="en-US"/>
        </w:rPr>
        <w:t>VI</w:t>
      </w:r>
      <w:r w:rsidRPr="000F4647">
        <w:rPr>
          <w:sz w:val="28"/>
          <w:szCs w:val="28"/>
        </w:rPr>
        <w:t>-</w:t>
      </w:r>
      <w:r w:rsidRPr="000F4647">
        <w:rPr>
          <w:sz w:val="28"/>
          <w:szCs w:val="28"/>
          <w:lang w:val="en-US"/>
        </w:rPr>
        <w:t>III</w:t>
      </w:r>
      <w:r w:rsidRPr="000F4647">
        <w:rPr>
          <w:sz w:val="28"/>
          <w:szCs w:val="28"/>
        </w:rPr>
        <w:t xml:space="preserve"> вв. до н.э.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В мае-июне </w:t>
      </w:r>
      <w:smartTag w:uri="urn:schemas-microsoft-com:office:smarttags" w:element="metricconverter">
        <w:smartTagPr>
          <w:attr w:name="ProductID" w:val="2017 г"/>
        </w:smartTagPr>
        <w:r w:rsidRPr="00155C4D">
          <w:rPr>
            <w:sz w:val="28"/>
            <w:szCs w:val="28"/>
          </w:rPr>
          <w:t>2017 г</w:t>
        </w:r>
      </w:smartTag>
      <w:r w:rsidRPr="00155C4D">
        <w:rPr>
          <w:sz w:val="28"/>
          <w:szCs w:val="28"/>
        </w:rPr>
        <w:t xml:space="preserve">. на средства государственного контракта между Управлением Республики Коми по охране объектов культурного наследия (Заказчик) и Институтом ЯЛИ Коми НЦ УрО РАН (Исполнитель) проводились аварийно-спасательные раскопки остатков жилища №7 поселения Ваднюр </w:t>
      </w:r>
      <w:r w:rsidRPr="00155C4D">
        <w:rPr>
          <w:sz w:val="28"/>
          <w:szCs w:val="28"/>
          <w:lang w:val="en-US"/>
        </w:rPr>
        <w:t>I</w:t>
      </w:r>
      <w:r w:rsidRPr="00155C4D">
        <w:rPr>
          <w:sz w:val="28"/>
          <w:szCs w:val="28"/>
        </w:rPr>
        <w:t xml:space="preserve"> на территории п.г.т. Седкыркещ (МО ГО «Сыктывкар»). Руководитель раскопок и держатель открытого листа – зав. сектором В.Н. Карманов, в раскопках принимали участие сотрудники сектора сохранения и популяризации археологического наследия и сектора «Научный музей  археологии» А.Л. Белицкая, В.А. Солдатова, И.Н. Рыбина, Т.Ю. Туркина, И.М. Тимушева, М.В. Кленов.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Необходимость раскопок была обусловлена угрозой разрушения этого объекта в результате боковой эрозии р. Вычегды. Раскопом площадью </w:t>
      </w:r>
      <w:smartTag w:uri="urn:schemas-microsoft-com:office:smarttags" w:element="metricconverter">
        <w:smartTagPr>
          <w:attr w:name="ProductID" w:val="210,5 кв. м"/>
        </w:smartTagPr>
        <w:r w:rsidRPr="00155C4D">
          <w:rPr>
            <w:sz w:val="28"/>
            <w:szCs w:val="28"/>
          </w:rPr>
          <w:t>210,5 кв. м</w:t>
        </w:r>
      </w:smartTag>
      <w:r w:rsidRPr="00155C4D">
        <w:rPr>
          <w:sz w:val="28"/>
          <w:szCs w:val="28"/>
        </w:rPr>
        <w:t xml:space="preserve"> полностью изучены остатки жилища прямоугольной в плане формы размерами 11х5 м и площадью около </w:t>
      </w:r>
      <w:smartTag w:uri="urn:schemas-microsoft-com:office:smarttags" w:element="metricconverter">
        <w:smartTagPr>
          <w:attr w:name="ProductID" w:val="55 кв. м"/>
        </w:smartTagPr>
        <w:r w:rsidRPr="00155C4D">
          <w:rPr>
            <w:sz w:val="28"/>
            <w:szCs w:val="28"/>
          </w:rPr>
          <w:t>55 кв. м</w:t>
        </w:r>
      </w:smartTag>
      <w:r w:rsidRPr="00155C4D">
        <w:rPr>
          <w:sz w:val="28"/>
          <w:szCs w:val="28"/>
        </w:rPr>
        <w:t xml:space="preserve"> с тремя (возможно, четырьмя) очагами по центральной оси и двумя горизонтальными вентиляционными каналами. За пределами жилой постройки изучен участок потревоженного культурного слоя площадью около </w:t>
      </w:r>
      <w:smartTag w:uri="urn:schemas-microsoft-com:office:smarttags" w:element="metricconverter">
        <w:smartTagPr>
          <w:attr w:name="ProductID" w:val="8,5 кв. м"/>
        </w:smartTagPr>
        <w:r w:rsidRPr="00155C4D">
          <w:rPr>
            <w:sz w:val="28"/>
            <w:szCs w:val="28"/>
          </w:rPr>
          <w:t>8,5 кв. м</w:t>
        </w:r>
      </w:smartTag>
      <w:r w:rsidRPr="00155C4D">
        <w:rPr>
          <w:sz w:val="28"/>
          <w:szCs w:val="28"/>
        </w:rPr>
        <w:t>. На нем залегал перемещенный культурный слой, содержащий археологические предметы – результат уборки жилого пространства в древности.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155C4D">
          <w:rPr>
            <w:sz w:val="28"/>
            <w:szCs w:val="28"/>
          </w:rPr>
          <w:t>2017 г</w:t>
        </w:r>
      </w:smartTag>
      <w:r w:rsidRPr="00155C4D">
        <w:rPr>
          <w:sz w:val="28"/>
          <w:szCs w:val="28"/>
        </w:rPr>
        <w:t>. кроме выполнения прямых задач в рамках госконтракта получены новые материалы по энеолиту европейского Северо-Востока, в особенности, по хронологии и традициям домостроительства, а именно дополнительные данные, подтверждающие использование населением этого периода сравнительно сложной системы вентиляции и отопления жилого пространства. В последующем в результате радиоуглеродного датирования образцов, отобранных при раскопках жилища №7, возможно уточнение хронологии исследованной структуры.</w:t>
      </w:r>
    </w:p>
    <w:p w:rsidR="003D6AA4" w:rsidRPr="00155C4D" w:rsidRDefault="003D6AA4" w:rsidP="003D6AA4">
      <w:pPr>
        <w:ind w:firstLine="709"/>
        <w:jc w:val="both"/>
        <w:rPr>
          <w:sz w:val="28"/>
          <w:szCs w:val="28"/>
        </w:rPr>
      </w:pPr>
      <w:r w:rsidRPr="00155C4D">
        <w:rPr>
          <w:sz w:val="28"/>
          <w:szCs w:val="28"/>
        </w:rPr>
        <w:t xml:space="preserve">Помимо изученного объекта, в состав поселения Ваднюр </w:t>
      </w:r>
      <w:r w:rsidRPr="00155C4D">
        <w:rPr>
          <w:sz w:val="28"/>
          <w:szCs w:val="28"/>
          <w:lang w:val="en-US"/>
        </w:rPr>
        <w:t>I</w:t>
      </w:r>
      <w:r w:rsidRPr="00155C4D">
        <w:rPr>
          <w:sz w:val="28"/>
          <w:szCs w:val="28"/>
        </w:rPr>
        <w:t xml:space="preserve"> входят еще 13 жилищных впадин. В результате полевых археологических работ был составлен инструментальный ситуационный план памятника археологии «Поселение Ваднюр </w:t>
      </w:r>
      <w:r w:rsidRPr="00155C4D">
        <w:rPr>
          <w:sz w:val="28"/>
          <w:szCs w:val="28"/>
          <w:lang w:val="en-US"/>
        </w:rPr>
        <w:t>I</w:t>
      </w:r>
      <w:r w:rsidRPr="00155C4D">
        <w:rPr>
          <w:sz w:val="28"/>
          <w:szCs w:val="28"/>
        </w:rPr>
        <w:t>» и определены границы его территории.</w:t>
      </w:r>
    </w:p>
    <w:p w:rsidR="003D6AA4" w:rsidRDefault="003D6AA4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  <w:r w:rsidRPr="000F4647">
        <w:rPr>
          <w:rStyle w:val="FontStyle14"/>
          <w:b w:val="0"/>
          <w:sz w:val="28"/>
          <w:szCs w:val="28"/>
        </w:rPr>
        <w:t xml:space="preserve">Проблемы </w:t>
      </w:r>
      <w:r>
        <w:rPr>
          <w:rStyle w:val="FontStyle14"/>
          <w:b w:val="0"/>
          <w:sz w:val="28"/>
          <w:szCs w:val="28"/>
        </w:rPr>
        <w:t xml:space="preserve">в 2017 г. были </w:t>
      </w:r>
      <w:r w:rsidRPr="000F4647">
        <w:rPr>
          <w:rStyle w:val="FontStyle14"/>
          <w:b w:val="0"/>
          <w:sz w:val="28"/>
          <w:szCs w:val="28"/>
        </w:rPr>
        <w:t xml:space="preserve">все те же: нехватка кадров, сокращение финансирования </w:t>
      </w:r>
      <w:r>
        <w:rPr>
          <w:rStyle w:val="FontStyle14"/>
          <w:b w:val="0"/>
          <w:sz w:val="28"/>
          <w:szCs w:val="28"/>
        </w:rPr>
        <w:t>экспедиционных работ</w:t>
      </w:r>
      <w:r w:rsidRPr="000F4647">
        <w:rPr>
          <w:rStyle w:val="FontStyle14"/>
          <w:b w:val="0"/>
          <w:sz w:val="28"/>
          <w:szCs w:val="28"/>
        </w:rPr>
        <w:t>.</w:t>
      </w:r>
    </w:p>
    <w:p w:rsidR="00C5741A" w:rsidRDefault="00C5741A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</w:p>
    <w:p w:rsidR="00C5741A" w:rsidRDefault="00C5741A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  <w:r w:rsidRPr="00C5741A">
        <w:rPr>
          <w:rStyle w:val="FontStyle14"/>
          <w:b w:val="0"/>
          <w:i/>
          <w:sz w:val="28"/>
          <w:szCs w:val="28"/>
        </w:rPr>
        <w:t>Федюнева Г.В.</w:t>
      </w:r>
      <w:r>
        <w:rPr>
          <w:rStyle w:val="FontStyle14"/>
          <w:b w:val="0"/>
          <w:sz w:val="28"/>
          <w:szCs w:val="28"/>
        </w:rPr>
        <w:t xml:space="preserve"> – Были ли случаи, что работая по договорам с хозяйствующими субъектами, Вы обнаруживали памятники?</w:t>
      </w:r>
    </w:p>
    <w:p w:rsidR="00C5741A" w:rsidRDefault="00C5741A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</w:p>
    <w:p w:rsidR="00C5741A" w:rsidRDefault="00C5741A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  <w:r w:rsidRPr="00C5741A">
        <w:rPr>
          <w:rStyle w:val="FontStyle14"/>
          <w:b w:val="0"/>
          <w:i/>
          <w:sz w:val="28"/>
          <w:szCs w:val="28"/>
        </w:rPr>
        <w:t>Карманов В.Н.</w:t>
      </w:r>
      <w:r>
        <w:rPr>
          <w:rStyle w:val="FontStyle14"/>
          <w:b w:val="0"/>
          <w:sz w:val="28"/>
          <w:szCs w:val="28"/>
        </w:rPr>
        <w:t xml:space="preserve"> – На территории Республики Коми таких случаев не было, в Пермском крае находки были.</w:t>
      </w:r>
    </w:p>
    <w:p w:rsidR="00424C72" w:rsidRDefault="00424C72" w:rsidP="003D6AA4">
      <w:pPr>
        <w:pStyle w:val="af1"/>
        <w:spacing w:after="0" w:line="240" w:lineRule="auto"/>
        <w:ind w:left="0" w:firstLine="709"/>
        <w:contextualSpacing w:val="0"/>
        <w:jc w:val="both"/>
        <w:rPr>
          <w:rStyle w:val="FontStyle14"/>
          <w:b w:val="0"/>
          <w:sz w:val="28"/>
          <w:szCs w:val="28"/>
        </w:rPr>
      </w:pPr>
    </w:p>
    <w:p w:rsidR="00C16DE4" w:rsidRPr="00C16DE4" w:rsidRDefault="00AE31C9" w:rsidP="00C16DE4">
      <w:pPr>
        <w:pStyle w:val="1"/>
        <w:jc w:val="both"/>
        <w:rPr>
          <w:b w:val="0"/>
          <w:sz w:val="28"/>
          <w:szCs w:val="28"/>
        </w:rPr>
      </w:pPr>
      <w:r w:rsidRPr="00C16DE4">
        <w:rPr>
          <w:b w:val="0"/>
          <w:i/>
          <w:sz w:val="28"/>
          <w:szCs w:val="28"/>
        </w:rPr>
        <w:lastRenderedPageBreak/>
        <w:t>Волокитина Н.А.</w:t>
      </w:r>
      <w:r w:rsidRPr="00C16DE4">
        <w:rPr>
          <w:b w:val="0"/>
          <w:sz w:val="28"/>
          <w:szCs w:val="28"/>
        </w:rPr>
        <w:t xml:space="preserve"> - </w:t>
      </w:r>
      <w:r w:rsidR="00C16DE4" w:rsidRPr="00C16DE4">
        <w:rPr>
          <w:b w:val="0"/>
          <w:sz w:val="28"/>
          <w:szCs w:val="28"/>
        </w:rPr>
        <w:t xml:space="preserve">В полевом сезоне </w:t>
      </w:r>
      <w:smartTag w:uri="urn:schemas-microsoft-com:office:smarttags" w:element="metricconverter">
        <w:smartTagPr>
          <w:attr w:name="ProductID" w:val="2017 г"/>
        </w:smartTagPr>
        <w:r w:rsidR="00C16DE4" w:rsidRPr="00C16DE4">
          <w:rPr>
            <w:b w:val="0"/>
            <w:sz w:val="28"/>
            <w:szCs w:val="28"/>
          </w:rPr>
          <w:t>2017 г</w:t>
        </w:r>
      </w:smartTag>
      <w:r w:rsidR="00C16DE4" w:rsidRPr="00C16DE4">
        <w:rPr>
          <w:b w:val="0"/>
          <w:sz w:val="28"/>
          <w:szCs w:val="28"/>
        </w:rPr>
        <w:t xml:space="preserve">. (07 - 25 августа)  Вычегодским 2 археологическим отрядом были проведены плановые раскопочные работы на памятнике Вылыс Том 2, а также разведочные работы в окрестностях пос. Том Ижемского р-на РК.  Исследования финансировались из госбюджета. </w:t>
      </w:r>
    </w:p>
    <w:p w:rsidR="00C16DE4" w:rsidRPr="00A0508E" w:rsidRDefault="00C16DE4" w:rsidP="006F4D8D">
      <w:pPr>
        <w:ind w:firstLine="720"/>
        <w:jc w:val="both"/>
        <w:rPr>
          <w:sz w:val="28"/>
          <w:szCs w:val="28"/>
        </w:rPr>
      </w:pPr>
      <w:r w:rsidRPr="00A0508E">
        <w:rPr>
          <w:sz w:val="28"/>
          <w:szCs w:val="28"/>
        </w:rPr>
        <w:t xml:space="preserve">Многослойный археологический памятник Вылыс Том 2 расположен  на окраине пос. Том. Раскопочные работы здесь были начатые в 2010 гг. и продолжены в 2011-2015 гг. </w:t>
      </w:r>
      <w:r w:rsidR="006F4D8D">
        <w:rPr>
          <w:sz w:val="28"/>
          <w:szCs w:val="28"/>
        </w:rPr>
        <w:t>Было в</w:t>
      </w:r>
      <w:r w:rsidRPr="00A0508E">
        <w:rPr>
          <w:sz w:val="28"/>
          <w:szCs w:val="28"/>
        </w:rPr>
        <w:t xml:space="preserve">скрыто </w:t>
      </w:r>
      <w:smartTag w:uri="urn:schemas-microsoft-com:office:smarttags" w:element="metricconverter">
        <w:smartTagPr>
          <w:attr w:name="ProductID" w:val="6 кв. м"/>
        </w:smartTagPr>
        <w:r w:rsidRPr="00A0508E">
          <w:rPr>
            <w:sz w:val="28"/>
            <w:szCs w:val="28"/>
          </w:rPr>
          <w:t>6 кв. м</w:t>
        </w:r>
      </w:smartTag>
      <w:r w:rsidRPr="00A0508E">
        <w:rPr>
          <w:sz w:val="28"/>
          <w:szCs w:val="28"/>
        </w:rPr>
        <w:t xml:space="preserve"> памятника. Раскоп был расширен в южном направлении (вверх по течению р. Ижма). Целью было удостовериться в отсутствии продолжения культурных остатков в данном направлении, то есть оконтурить границы скоплений находок в 3-ем и 4-ом мезолитических горизонтах. Единичные находки были зафиксированы в 1-ом (ржв, керамика) и 2-ом (неолит, отщепы, фрагменты костей) культурных горизонтах. Основные работы проведены на мезолитических 3-ем и 4-ом горизонтах, залегавших на глубине около </w:t>
      </w:r>
      <w:smartTag w:uri="urn:schemas-microsoft-com:office:smarttags" w:element="metricconverter">
        <w:smartTagPr>
          <w:attr w:name="ProductID" w:val="2 м"/>
        </w:smartTagPr>
        <w:r w:rsidRPr="00A0508E">
          <w:rPr>
            <w:sz w:val="28"/>
            <w:szCs w:val="28"/>
          </w:rPr>
          <w:t>2 м</w:t>
        </w:r>
      </w:smartTag>
      <w:r w:rsidRPr="00A0508E">
        <w:rPr>
          <w:sz w:val="28"/>
          <w:szCs w:val="28"/>
        </w:rPr>
        <w:t>. В 3–ем горизонте выявлены немногочисленные кремневые изделия, окончание углистой линзы и скопления костей крупных млекопитающих. В 4–ом культурном горизонте выявлено скопление чешуек в слабо выраженной линзе углисто-охристой линзе, никак не связанной с предыдущими подобными линзами. Других находок не обнаружено.</w:t>
      </w:r>
    </w:p>
    <w:p w:rsidR="00C16DE4" w:rsidRPr="00A0508E" w:rsidRDefault="00C16DE4" w:rsidP="00C16DE4">
      <w:pPr>
        <w:ind w:firstLine="720"/>
        <w:jc w:val="both"/>
        <w:rPr>
          <w:sz w:val="28"/>
          <w:szCs w:val="28"/>
        </w:rPr>
      </w:pPr>
      <w:r w:rsidRPr="00A0508E">
        <w:rPr>
          <w:sz w:val="28"/>
          <w:szCs w:val="28"/>
        </w:rPr>
        <w:t xml:space="preserve">Раскоп был засыпан. </w:t>
      </w:r>
    </w:p>
    <w:p w:rsidR="00C16DE4" w:rsidRPr="00A0508E" w:rsidRDefault="00C16DE4" w:rsidP="00C16DE4">
      <w:pPr>
        <w:ind w:firstLine="720"/>
        <w:jc w:val="both"/>
        <w:rPr>
          <w:sz w:val="28"/>
          <w:szCs w:val="28"/>
        </w:rPr>
      </w:pPr>
      <w:proofErr w:type="gramStart"/>
      <w:r w:rsidRPr="00A0508E">
        <w:rPr>
          <w:sz w:val="28"/>
          <w:szCs w:val="28"/>
        </w:rPr>
        <w:t>Разведочно-рекогносцировочными работами (рук.</w:t>
      </w:r>
      <w:proofErr w:type="gramEnd"/>
      <w:r w:rsidRPr="00A0508E">
        <w:rPr>
          <w:sz w:val="28"/>
          <w:szCs w:val="28"/>
        </w:rPr>
        <w:t xml:space="preserve"> </w:t>
      </w:r>
      <w:proofErr w:type="gramStart"/>
      <w:r w:rsidRPr="00A0508E">
        <w:rPr>
          <w:sz w:val="28"/>
          <w:szCs w:val="28"/>
        </w:rPr>
        <w:t xml:space="preserve">Н.А. Волокитина) было установлено местоположение ранее открытых памятников и выявлены новые. </w:t>
      </w:r>
      <w:proofErr w:type="gramEnd"/>
    </w:p>
    <w:p w:rsidR="00C16DE4" w:rsidRPr="00A0508E" w:rsidRDefault="00C16DE4" w:rsidP="00C16DE4">
      <w:pPr>
        <w:ind w:firstLine="720"/>
        <w:jc w:val="both"/>
        <w:rPr>
          <w:sz w:val="28"/>
          <w:szCs w:val="28"/>
        </w:rPr>
      </w:pPr>
      <w:proofErr w:type="gramStart"/>
      <w:r w:rsidRPr="00A0508E">
        <w:rPr>
          <w:sz w:val="28"/>
          <w:szCs w:val="28"/>
        </w:rPr>
        <w:t xml:space="preserve">Установлено, что  памятник Лэннюр 3 открытый в  </w:t>
      </w:r>
      <w:smartTag w:uri="urn:schemas-microsoft-com:office:smarttags" w:element="metricconverter">
        <w:smartTagPr>
          <w:attr w:name="ProductID" w:val="2003 г"/>
        </w:smartTagPr>
        <w:r w:rsidRPr="00A0508E">
          <w:rPr>
            <w:sz w:val="28"/>
            <w:szCs w:val="28"/>
          </w:rPr>
          <w:t>2003 г</w:t>
        </w:r>
      </w:smartTag>
      <w:r w:rsidRPr="00A0508E">
        <w:rPr>
          <w:sz w:val="28"/>
          <w:szCs w:val="28"/>
        </w:rPr>
        <w:t xml:space="preserve">.  (А.Л. Багин) соответствует местонахождениям Том 1 и Том 2, открытым Т.В. Истоминой в </w:t>
      </w:r>
      <w:smartTag w:uri="urn:schemas-microsoft-com:office:smarttags" w:element="metricconverter">
        <w:smartTagPr>
          <w:attr w:name="ProductID" w:val="1986 г"/>
        </w:smartTagPr>
        <w:r w:rsidRPr="00A0508E">
          <w:rPr>
            <w:sz w:val="28"/>
            <w:szCs w:val="28"/>
          </w:rPr>
          <w:t>1986 г</w:t>
        </w:r>
      </w:smartTag>
      <w:r w:rsidRPr="00A0508E">
        <w:rPr>
          <w:sz w:val="28"/>
          <w:szCs w:val="28"/>
        </w:rPr>
        <w:t xml:space="preserve">. Определено местоположение памятника Лэннюр 2, открытого в </w:t>
      </w:r>
      <w:smartTag w:uri="urn:schemas-microsoft-com:office:smarttags" w:element="metricconverter">
        <w:smartTagPr>
          <w:attr w:name="ProductID" w:val="2003 г"/>
        </w:smartTagPr>
        <w:r w:rsidRPr="00A0508E">
          <w:rPr>
            <w:sz w:val="28"/>
            <w:szCs w:val="28"/>
          </w:rPr>
          <w:t>2003 г</w:t>
        </w:r>
      </w:smartTag>
      <w:r w:rsidRPr="00A0508E">
        <w:rPr>
          <w:sz w:val="28"/>
          <w:szCs w:val="28"/>
        </w:rPr>
        <w:t>.,  которое неверно указано в отчете (Багин, Волокитин) и взяты координаты всех впадин, отмеченных на этом памятнике.</w:t>
      </w:r>
      <w:proofErr w:type="gramEnd"/>
      <w:r w:rsidRPr="00A0508E">
        <w:rPr>
          <w:sz w:val="28"/>
          <w:szCs w:val="28"/>
        </w:rPr>
        <w:t xml:space="preserve"> Установлено местоположение памятника Лэннюр 1 и его состояние. Установлен местоположение памятников Картаель 1, Картаель 2 уч. 3, Картаель 5, Улыс Том 2, открытых в </w:t>
      </w:r>
      <w:smartTag w:uri="urn:schemas-microsoft-com:office:smarttags" w:element="metricconverter">
        <w:smartTagPr>
          <w:attr w:name="ProductID" w:val="1964 г"/>
        </w:smartTagPr>
        <w:r w:rsidRPr="00A0508E">
          <w:rPr>
            <w:sz w:val="28"/>
            <w:szCs w:val="28"/>
          </w:rPr>
          <w:t>1964 г</w:t>
        </w:r>
      </w:smartTag>
      <w:r w:rsidRPr="00A0508E">
        <w:rPr>
          <w:sz w:val="28"/>
          <w:szCs w:val="28"/>
        </w:rPr>
        <w:t xml:space="preserve">. (В.Е. Лузгин), и Вылыс Том 1 уч. 1, открытого в </w:t>
      </w:r>
      <w:smartTag w:uri="urn:schemas-microsoft-com:office:smarttags" w:element="metricconverter">
        <w:smartTagPr>
          <w:attr w:name="ProductID" w:val="1986 г"/>
        </w:smartTagPr>
        <w:r w:rsidRPr="00A0508E">
          <w:rPr>
            <w:sz w:val="28"/>
            <w:szCs w:val="28"/>
          </w:rPr>
          <w:t>1986 г</w:t>
        </w:r>
      </w:smartTag>
      <w:r w:rsidRPr="00A0508E">
        <w:rPr>
          <w:sz w:val="28"/>
          <w:szCs w:val="28"/>
        </w:rPr>
        <w:t>. (Т.В. Истомина).</w:t>
      </w:r>
    </w:p>
    <w:p w:rsidR="00C16DE4" w:rsidRPr="00A0508E" w:rsidRDefault="00C16DE4" w:rsidP="00C16DE4">
      <w:pPr>
        <w:ind w:firstLine="720"/>
        <w:jc w:val="both"/>
        <w:rPr>
          <w:sz w:val="28"/>
          <w:szCs w:val="28"/>
        </w:rPr>
      </w:pPr>
      <w:r w:rsidRPr="00A0508E">
        <w:rPr>
          <w:sz w:val="28"/>
          <w:szCs w:val="28"/>
        </w:rPr>
        <w:t xml:space="preserve">Открыты памятники Лэннюр 4, Очью Катище, Картаель 6 и Улыс Том 4. Последний интересен тем, что вероятно относится к эпохе мезолита и находится, в отличие от памятников Улыс Том 1-3, на правом берегу р. Улыс Том. </w:t>
      </w:r>
    </w:p>
    <w:p w:rsidR="00C16DE4" w:rsidRDefault="00C16DE4" w:rsidP="00C16DE4">
      <w:pPr>
        <w:ind w:firstLine="720"/>
        <w:jc w:val="both"/>
        <w:rPr>
          <w:sz w:val="28"/>
          <w:szCs w:val="28"/>
        </w:rPr>
      </w:pPr>
      <w:r w:rsidRPr="00A0508E">
        <w:rPr>
          <w:sz w:val="28"/>
          <w:szCs w:val="28"/>
        </w:rPr>
        <w:t>Отмечу, что памятники Лэннюр 4, Очью Катище были открыты при участии местного жителя Н.Н. Канева, работавшего в составе отряда. Активное участие в полевых работах приняла Т.Ю. Туркина (врио завмузеем Археологии ЕСВ), прикомандированная к отряду.</w:t>
      </w:r>
    </w:p>
    <w:p w:rsidR="0070642A" w:rsidRDefault="0070642A" w:rsidP="00C16DE4">
      <w:pPr>
        <w:ind w:firstLine="720"/>
        <w:jc w:val="both"/>
        <w:rPr>
          <w:sz w:val="28"/>
          <w:szCs w:val="28"/>
        </w:rPr>
      </w:pPr>
    </w:p>
    <w:p w:rsidR="0070642A" w:rsidRDefault="0070642A" w:rsidP="0070642A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642A">
        <w:rPr>
          <w:rStyle w:val="FontStyle14"/>
          <w:b w:val="0"/>
          <w:i/>
          <w:sz w:val="28"/>
          <w:szCs w:val="28"/>
        </w:rPr>
        <w:t>Васкул И.О.</w:t>
      </w:r>
      <w:r>
        <w:rPr>
          <w:rStyle w:val="FontStyle14"/>
          <w:b w:val="0"/>
          <w:sz w:val="28"/>
          <w:szCs w:val="28"/>
        </w:rPr>
        <w:t xml:space="preserve"> – </w:t>
      </w:r>
      <w:r w:rsidR="001342D8">
        <w:rPr>
          <w:rStyle w:val="FontStyle14"/>
          <w:b w:val="0"/>
          <w:sz w:val="28"/>
          <w:szCs w:val="28"/>
        </w:rPr>
        <w:t>Обращает на себя внимание</w:t>
      </w:r>
      <w:r>
        <w:rPr>
          <w:rStyle w:val="FontStyle14"/>
          <w:b w:val="0"/>
          <w:sz w:val="28"/>
          <w:szCs w:val="28"/>
        </w:rPr>
        <w:t>, что средств от хоздоговорных работ у археологов в этом году было меньше, чем в 2017. И это при общем сокра</w:t>
      </w:r>
      <w:r w:rsidR="00A45BAB">
        <w:rPr>
          <w:rStyle w:val="FontStyle14"/>
          <w:b w:val="0"/>
          <w:sz w:val="28"/>
          <w:szCs w:val="28"/>
        </w:rPr>
        <w:t xml:space="preserve">щении бюджетного финансирования, что не может не </w:t>
      </w:r>
      <w:r w:rsidR="001342D8">
        <w:rPr>
          <w:rStyle w:val="FontStyle14"/>
          <w:b w:val="0"/>
          <w:sz w:val="28"/>
          <w:szCs w:val="28"/>
        </w:rPr>
        <w:t>вызыва</w:t>
      </w:r>
      <w:r w:rsidR="00A45BAB">
        <w:rPr>
          <w:rStyle w:val="FontStyle14"/>
          <w:b w:val="0"/>
          <w:sz w:val="28"/>
          <w:szCs w:val="28"/>
        </w:rPr>
        <w:t>ть</w:t>
      </w:r>
      <w:r w:rsidR="001342D8">
        <w:rPr>
          <w:rStyle w:val="FontStyle14"/>
          <w:b w:val="0"/>
          <w:sz w:val="28"/>
          <w:szCs w:val="28"/>
        </w:rPr>
        <w:t xml:space="preserve"> сожаление и тревогу.</w:t>
      </w:r>
    </w:p>
    <w:p w:rsidR="002365AB" w:rsidRDefault="002365AB" w:rsidP="003D6AA4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D6AA4" w:rsidRDefault="006F4D8D" w:rsidP="003D6AA4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72F">
        <w:rPr>
          <w:rFonts w:ascii="Times New Roman" w:hAnsi="Times New Roman"/>
          <w:i/>
          <w:sz w:val="28"/>
          <w:szCs w:val="28"/>
        </w:rPr>
        <w:t>Бойко Ю.И.</w:t>
      </w:r>
      <w:r w:rsidR="002373FF">
        <w:rPr>
          <w:rFonts w:ascii="Times New Roman" w:hAnsi="Times New Roman"/>
          <w:sz w:val="28"/>
          <w:szCs w:val="28"/>
        </w:rPr>
        <w:t xml:space="preserve"> - С 7 по 16  августа 2017 года полевым этнографическим отрядом осуществлялся сбор этнографического материала  в Мурашинском (Мураши, Безбожник, Октябрьский, Даниловка) и Юрьянском (Юрья, Верховино, </w:t>
      </w:r>
      <w:proofErr w:type="gramStart"/>
      <w:r w:rsidR="002373FF">
        <w:rPr>
          <w:rFonts w:ascii="Times New Roman" w:hAnsi="Times New Roman"/>
          <w:sz w:val="28"/>
          <w:szCs w:val="28"/>
        </w:rPr>
        <w:t>Великорецкое</w:t>
      </w:r>
      <w:proofErr w:type="gramEnd"/>
      <w:r w:rsidR="002373FF">
        <w:rPr>
          <w:rFonts w:ascii="Times New Roman" w:hAnsi="Times New Roman"/>
          <w:sz w:val="28"/>
          <w:szCs w:val="28"/>
        </w:rPr>
        <w:t>) районах Кировской области.</w:t>
      </w:r>
      <w:r w:rsidR="002373FF" w:rsidRPr="002E01AB">
        <w:rPr>
          <w:rFonts w:ascii="Times New Roman" w:hAnsi="Times New Roman"/>
          <w:sz w:val="28"/>
          <w:szCs w:val="28"/>
        </w:rPr>
        <w:t xml:space="preserve"> </w:t>
      </w:r>
      <w:r w:rsidR="002373FF">
        <w:rPr>
          <w:rFonts w:ascii="Times New Roman" w:hAnsi="Times New Roman"/>
          <w:sz w:val="28"/>
          <w:szCs w:val="28"/>
        </w:rPr>
        <w:t xml:space="preserve"> Производилась аудиовизуальная фиксация материалов, характеризующих  специфику основных компонентов </w:t>
      </w:r>
      <w:r w:rsidR="002373FF">
        <w:rPr>
          <w:rFonts w:ascii="Times New Roman" w:hAnsi="Times New Roman"/>
          <w:sz w:val="28"/>
          <w:szCs w:val="28"/>
        </w:rPr>
        <w:lastRenderedPageBreak/>
        <w:t>традиционной культуры и современного быта местного населения: сведения по семейной и календарной обрядности, традициям престольных праздников, по обрядовой и повседневной традиционной одежде, домостроительству, традиционным занятиям, системе питания. Собранный материал также включает в себя сведения, связанные с вопросами религиозной идентичности. Произведена работа с коллекциями и архивами районного краеведческого музея (</w:t>
      </w:r>
      <w:proofErr w:type="gramStart"/>
      <w:r w:rsidR="002373FF">
        <w:rPr>
          <w:rFonts w:ascii="Times New Roman" w:hAnsi="Times New Roman"/>
          <w:sz w:val="28"/>
          <w:szCs w:val="28"/>
        </w:rPr>
        <w:t>г</w:t>
      </w:r>
      <w:proofErr w:type="gramEnd"/>
      <w:r w:rsidR="002373FF">
        <w:rPr>
          <w:rFonts w:ascii="Times New Roman" w:hAnsi="Times New Roman"/>
          <w:sz w:val="28"/>
          <w:szCs w:val="28"/>
        </w:rPr>
        <w:t>. Мураши), сельских Домов культуры.</w:t>
      </w:r>
    </w:p>
    <w:p w:rsidR="0086341A" w:rsidRDefault="0086341A" w:rsidP="003D6AA4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315E71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</w:t>
      </w:r>
      <w:r w:rsidRPr="0086341A">
        <w:rPr>
          <w:sz w:val="28"/>
          <w:szCs w:val="28"/>
        </w:rPr>
        <w:t xml:space="preserve">- </w:t>
      </w:r>
      <w:r w:rsidRPr="0086341A">
        <w:rPr>
          <w:bCs/>
          <w:sz w:val="28"/>
          <w:szCs w:val="28"/>
        </w:rPr>
        <w:t xml:space="preserve">Задача исследования </w:t>
      </w:r>
      <w:r w:rsidRPr="0086341A">
        <w:rPr>
          <w:sz w:val="28"/>
          <w:szCs w:val="28"/>
        </w:rPr>
        <w:t xml:space="preserve">Печорского фольклорного отряда (29 мая – 11 июня 2017 года) </w:t>
      </w:r>
      <w:r w:rsidRPr="0086341A">
        <w:rPr>
          <w:bCs/>
          <w:sz w:val="28"/>
          <w:szCs w:val="28"/>
        </w:rPr>
        <w:t xml:space="preserve">состояла в </w:t>
      </w:r>
      <w:r w:rsidRPr="0086341A">
        <w:rPr>
          <w:sz w:val="28"/>
          <w:szCs w:val="28"/>
        </w:rPr>
        <w:t>сборе материалов, характеризующих фольклорную культуру русского населения Троицко-Печорского района РК по плановой теме сектора «Локальные фольклорные традиции Европейского Северо-Востока России: механизмы развития и адаптации, системы жанров, этнокультурное фольклорное взаимодействие». Данное полевое исследование направлено на изучение фольклорной культуры локальных традиций, сформированных на территории республики русскими переселенцами.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 xml:space="preserve">Методом сплошного обследования проводились работы в населенных пунктах Усть-Унья, Светлый Родник, Бердыш (входят в сельский совет Комсомольск-на-Печоре); выборочно опрашивались информанты Якшинского </w:t>
      </w:r>
      <w:proofErr w:type="gramStart"/>
      <w:r w:rsidRPr="0086341A">
        <w:rPr>
          <w:sz w:val="28"/>
          <w:szCs w:val="28"/>
        </w:rPr>
        <w:t>с</w:t>
      </w:r>
      <w:proofErr w:type="gramEnd"/>
      <w:r w:rsidRPr="0086341A">
        <w:rPr>
          <w:sz w:val="28"/>
          <w:szCs w:val="28"/>
        </w:rPr>
        <w:t xml:space="preserve">/с (пос. Якша), Куръинского с/с (с. Куръя, д. Пачгино) и Комсомольска-на Печоре. Они были образованы и заселялись русскими крестьянами, преимущественно выходцами из Чердынского края Пермской губернии (территория северного Прикамья, Колвинского бассейна) и обрусевшими коми-пермяками в разные годы, начиная с нач. </w:t>
      </w:r>
      <w:proofErr w:type="gramStart"/>
      <w:r w:rsidRPr="0086341A">
        <w:rPr>
          <w:sz w:val="28"/>
          <w:szCs w:val="28"/>
          <w:lang w:val="en-US"/>
        </w:rPr>
        <w:t>XVIII</w:t>
      </w:r>
      <w:r w:rsidRPr="0086341A">
        <w:rPr>
          <w:sz w:val="28"/>
          <w:szCs w:val="28"/>
        </w:rPr>
        <w:t xml:space="preserve"> века.</w:t>
      </w:r>
      <w:proofErr w:type="gramEnd"/>
      <w:r w:rsidRPr="0086341A">
        <w:rPr>
          <w:sz w:val="28"/>
          <w:szCs w:val="28"/>
        </w:rPr>
        <w:t xml:space="preserve"> </w:t>
      </w:r>
      <w:proofErr w:type="gramStart"/>
      <w:r w:rsidRPr="0086341A">
        <w:rPr>
          <w:sz w:val="28"/>
          <w:szCs w:val="28"/>
        </w:rPr>
        <w:t>На формирование местной фольклорной культуры оказал влияние и конфессиональный фактор: со второй половины XIX в. на средней и верхней Печоре возникает множество скитов (сначала старообрядческих, а позже и скрытнических) по р. Печоре и ее притокам (рекам Щугор, Илыч, Унья).</w:t>
      </w:r>
      <w:proofErr w:type="gramEnd"/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>Участники экспедиции фиксировали материалы по многим исследовательским темам («Обрядовый фольклор», «Детский фольклор», «Заговорно-заклинательная поэзия», «Народное православие», «Календарная поэзия», «Устная проза», «Необрядовая лирика», «Малые жанры» и др.). Приоритетной была установка на работу по темам, касающимся разных аспектов духовной культуры северных русских, поскольку подобные наблюдения ценны в плане взаимодействия и взаимовлияния культур (русских, коми, манси) и позволят говорить о духовно-эстетических приоритетах, специфике жанровой системы и трансформации ее структуры, механизмах адаптации переселенческих фольклорных традиций.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proofErr w:type="gramStart"/>
      <w:r w:rsidRPr="0086341A">
        <w:rPr>
          <w:sz w:val="28"/>
          <w:szCs w:val="28"/>
        </w:rPr>
        <w:t xml:space="preserve">Многие материалы и сюжеты, связанные, в частности, с народным календарем, прозвищной культурой местного населения, семейной (свадебная, похоронно-поминальная, крестильная) обрядностью, строительной, скотоводческой обрядностью, народной медициной, детской игровой культурой и проч., зафиксированные в 2016 году, нашли подтверждение, были уточнены и дополнены, зафиксированы повторно. </w:t>
      </w:r>
      <w:proofErr w:type="gramEnd"/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 xml:space="preserve">Из сведения по календарной обрядности и фольклору уточнены данные по престольным праздникам, обрядам и жанрам, связанным с календарным циклом. </w:t>
      </w:r>
      <w:proofErr w:type="gramStart"/>
      <w:r w:rsidRPr="0086341A">
        <w:rPr>
          <w:sz w:val="28"/>
          <w:szCs w:val="28"/>
        </w:rPr>
        <w:lastRenderedPageBreak/>
        <w:t xml:space="preserve">Сведения о престольных праздниках (единичный термин: </w:t>
      </w:r>
      <w:r w:rsidRPr="0086341A">
        <w:rPr>
          <w:i/>
          <w:sz w:val="28"/>
          <w:szCs w:val="28"/>
        </w:rPr>
        <w:t>круговые</w:t>
      </w:r>
      <w:r w:rsidRPr="0086341A">
        <w:rPr>
          <w:sz w:val="28"/>
          <w:szCs w:val="28"/>
        </w:rPr>
        <w:t>) варьируют, в частности, в д. Пачгино – Рождество, д. Светлый Родник – Масленицу, д. Бердыш – Рождество, Троицу, д. Куръя – Успенье, Масленица, д. Волосница – Троица.</w:t>
      </w:r>
      <w:proofErr w:type="gramEnd"/>
      <w:r w:rsidRPr="0086341A">
        <w:rPr>
          <w:sz w:val="28"/>
          <w:szCs w:val="28"/>
        </w:rPr>
        <w:t xml:space="preserve"> В Рождественский период (7-19 января) по домам в вечернее время ходили ряженые (мест</w:t>
      </w:r>
      <w:proofErr w:type="gramStart"/>
      <w:r w:rsidRPr="0086341A">
        <w:rPr>
          <w:sz w:val="28"/>
          <w:szCs w:val="28"/>
        </w:rPr>
        <w:t>.</w:t>
      </w:r>
      <w:proofErr w:type="gramEnd"/>
      <w:r w:rsidRPr="0086341A">
        <w:rPr>
          <w:sz w:val="28"/>
          <w:szCs w:val="28"/>
        </w:rPr>
        <w:t xml:space="preserve"> </w:t>
      </w:r>
      <w:proofErr w:type="gramStart"/>
      <w:r w:rsidRPr="0086341A">
        <w:rPr>
          <w:sz w:val="28"/>
          <w:szCs w:val="28"/>
        </w:rPr>
        <w:t>т</w:t>
      </w:r>
      <w:proofErr w:type="gramEnd"/>
      <w:r w:rsidRPr="0086341A">
        <w:rPr>
          <w:sz w:val="28"/>
          <w:szCs w:val="28"/>
        </w:rPr>
        <w:t xml:space="preserve">ерм. повсеместно </w:t>
      </w:r>
      <w:r w:rsidRPr="0086341A">
        <w:rPr>
          <w:i/>
          <w:sz w:val="28"/>
          <w:szCs w:val="28"/>
        </w:rPr>
        <w:t>полУдники)</w:t>
      </w:r>
      <w:r w:rsidRPr="0086341A">
        <w:rPr>
          <w:sz w:val="28"/>
          <w:szCs w:val="28"/>
        </w:rPr>
        <w:t>, переодевались стариками и старухами, животными, лицо мазали сажей или надевали тряпичную / берестяную маску. Зафиксированы короткие рождественские славления. Сделаны описания гаданий и записаны рассказы о сбывшихся / несбывшихся гаданиях. Уточнены данные о праздновании календарных праздников, престольных праздниках; записаны новые данные, например, о праздновании Заговенья на Петров пост, отмечавшемся через неделю после Троицы (местные жители собирали яйца с дворов, затем совместно их отваривали и ели, также стреляли из ружей); на Чистый Четверг яйцо кидали через крышу дома в Усть-Унье (единич.). Записан ряд запретов и примет, связанных с календарными датами, например, запрет есть круглое и красное в день Ивана Богослова; приметы, связанные с календарными датами, по большей части, с Рождеством, Васильевым днем и Крещением, и проч.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proofErr w:type="gramStart"/>
      <w:r w:rsidRPr="0086341A">
        <w:rPr>
          <w:sz w:val="28"/>
          <w:szCs w:val="28"/>
        </w:rPr>
        <w:t>Дополнен список коллективных номинаций: жителей д. Пачгино звали пихтоеды (вероятно, появилось в 1940-е годы в связи с использованием в рационе большого количества пихты), жителей д. Усть-Унья – конееды (местные лошади были худыми и поджарыми), быкоеды (усть-уньинские жители резали бычков, выращиваемых в своем и близлежащих населенных пунктах), д. Светлый Родник – светлоконские, светлокони, светлоконские ерши, д. Бердыш – берды</w:t>
      </w:r>
      <w:r w:rsidR="00AB17CA">
        <w:rPr>
          <w:sz w:val="28"/>
          <w:szCs w:val="28"/>
        </w:rPr>
        <w:t>шане, жителей с. Якша – снохачи</w:t>
      </w:r>
      <w:r w:rsidRPr="0086341A">
        <w:rPr>
          <w:sz w:val="28"/>
          <w:szCs w:val="28"/>
        </w:rPr>
        <w:t>.</w:t>
      </w:r>
      <w:proofErr w:type="gramEnd"/>
      <w:r w:rsidRPr="0086341A">
        <w:rPr>
          <w:sz w:val="28"/>
          <w:szCs w:val="28"/>
        </w:rPr>
        <w:t xml:space="preserve"> Пополнена коллекция личных прозвищ (мест</w:t>
      </w:r>
      <w:proofErr w:type="gramStart"/>
      <w:r w:rsidRPr="0086341A">
        <w:rPr>
          <w:sz w:val="28"/>
          <w:szCs w:val="28"/>
        </w:rPr>
        <w:t>.</w:t>
      </w:r>
      <w:proofErr w:type="gramEnd"/>
      <w:r w:rsidRPr="0086341A">
        <w:rPr>
          <w:sz w:val="28"/>
          <w:szCs w:val="28"/>
        </w:rPr>
        <w:t xml:space="preserve"> </w:t>
      </w:r>
      <w:proofErr w:type="gramStart"/>
      <w:r w:rsidRPr="0086341A">
        <w:rPr>
          <w:sz w:val="28"/>
          <w:szCs w:val="28"/>
        </w:rPr>
        <w:t>т</w:t>
      </w:r>
      <w:proofErr w:type="gramEnd"/>
      <w:r w:rsidRPr="0086341A">
        <w:rPr>
          <w:sz w:val="28"/>
          <w:szCs w:val="28"/>
        </w:rPr>
        <w:t xml:space="preserve">ерминология: </w:t>
      </w:r>
      <w:r w:rsidRPr="0086341A">
        <w:rPr>
          <w:i/>
          <w:sz w:val="28"/>
          <w:szCs w:val="28"/>
        </w:rPr>
        <w:t>обзЫвки</w:t>
      </w:r>
      <w:r w:rsidRPr="0086341A">
        <w:rPr>
          <w:sz w:val="28"/>
          <w:szCs w:val="28"/>
        </w:rPr>
        <w:t>).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>Зафиксированы сведения о крестильной обрядности: в уньинском кусте жители проходили через обряд крещения в случае тяжелой болезни или перед смертью, что объясняется конфессиональной спецификой. Родильная обрядность: роженица рожала ребенка в бане, в которой она должна была находиться после родов до 8 дней, п.ч. считалась «</w:t>
      </w:r>
      <w:proofErr w:type="gramStart"/>
      <w:r w:rsidRPr="0086341A">
        <w:rPr>
          <w:sz w:val="28"/>
          <w:szCs w:val="28"/>
        </w:rPr>
        <w:t>поганой</w:t>
      </w:r>
      <w:proofErr w:type="gramEnd"/>
      <w:r w:rsidRPr="0086341A">
        <w:rPr>
          <w:sz w:val="28"/>
          <w:szCs w:val="28"/>
        </w:rPr>
        <w:t xml:space="preserve">»; вместе с ней в бане находилась повитуха, которая помогала принять роды и следила за роженицей и новорожденным. Дополнены и уточнены данные по похоронно-поминальной обрядности. 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 xml:space="preserve">Зафиксирован корпус топонимических названий местечек, населенных пунктов, водоемов, угодий, многие из которых сопровождаются объяснениями и мотивировками. </w:t>
      </w:r>
    </w:p>
    <w:p w:rsidR="0086341A" w:rsidRPr="0086341A" w:rsidRDefault="0086341A" w:rsidP="0086341A">
      <w:pPr>
        <w:pStyle w:val="a3"/>
        <w:spacing w:before="0"/>
        <w:ind w:firstLine="709"/>
        <w:rPr>
          <w:color w:val="auto"/>
          <w:sz w:val="28"/>
          <w:szCs w:val="28"/>
        </w:rPr>
      </w:pPr>
      <w:r w:rsidRPr="0086341A">
        <w:rPr>
          <w:color w:val="auto"/>
          <w:sz w:val="28"/>
          <w:szCs w:val="28"/>
        </w:rPr>
        <w:t>Записан большой корпус текстов суеверной прозы о колдунах, в том числе о колдунье Василисе по прозвищу Бобыка из с. Усть-Унья, которая портила (местн. терм</w:t>
      </w:r>
      <w:proofErr w:type="gramStart"/>
      <w:r w:rsidRPr="0086341A">
        <w:rPr>
          <w:color w:val="auto"/>
          <w:sz w:val="28"/>
          <w:szCs w:val="28"/>
        </w:rPr>
        <w:t>.</w:t>
      </w:r>
      <w:proofErr w:type="gramEnd"/>
      <w:r w:rsidRPr="0086341A">
        <w:rPr>
          <w:color w:val="auto"/>
          <w:sz w:val="28"/>
          <w:szCs w:val="28"/>
        </w:rPr>
        <w:t xml:space="preserve"> </w:t>
      </w:r>
      <w:proofErr w:type="gramStart"/>
      <w:r w:rsidRPr="0086341A">
        <w:rPr>
          <w:i/>
          <w:color w:val="auto"/>
          <w:sz w:val="28"/>
          <w:szCs w:val="28"/>
        </w:rPr>
        <w:t>б</w:t>
      </w:r>
      <w:proofErr w:type="gramEnd"/>
      <w:r w:rsidRPr="0086341A">
        <w:rPr>
          <w:i/>
          <w:color w:val="auto"/>
          <w:sz w:val="28"/>
          <w:szCs w:val="28"/>
        </w:rPr>
        <w:t>есЕй садила</w:t>
      </w:r>
      <w:r w:rsidRPr="0086341A">
        <w:rPr>
          <w:color w:val="auto"/>
          <w:sz w:val="28"/>
          <w:szCs w:val="28"/>
        </w:rPr>
        <w:t xml:space="preserve">), и др. (мотивы: колдунья превращается в свинью (лягушку) и высасывает молоко у коров; насылает порчу на человека или животное; запирает или отбирает молоко у других коров для своей; тяжелая смерть колдуна, колдунья сажает бесов в человека, колдунья держит бесов в пестере, кормит бесов и др.); былички о проявлении феномена кликушества у местных жителей; былички, в которых фигурируют болотный дух, банник, водяной, соседко и др. Записаны суеверные рассказы о проклятых детях, которых водил леший; о том, как вержится и проч. Записаны суеверные рассказы о гаданиях (мотив «последствия неправильного гадания»). Эсхатологические </w:t>
      </w:r>
      <w:r w:rsidRPr="0086341A">
        <w:rPr>
          <w:color w:val="auto"/>
          <w:sz w:val="28"/>
          <w:szCs w:val="28"/>
        </w:rPr>
        <w:lastRenderedPageBreak/>
        <w:t>легенды о «конце света». Зафиксированы рассказы о кладах (мотивы «клад выходит из голбца в виде поросенка», «клад в виде коровы»). Записаны рассказы о снах и толкования сновидений, основанные на личных переживаниях.</w:t>
      </w:r>
    </w:p>
    <w:p w:rsidR="0086341A" w:rsidRPr="0086341A" w:rsidRDefault="0086341A" w:rsidP="0086341A">
      <w:pPr>
        <w:pStyle w:val="a3"/>
        <w:spacing w:before="0"/>
        <w:ind w:firstLine="709"/>
        <w:rPr>
          <w:color w:val="auto"/>
          <w:sz w:val="28"/>
          <w:szCs w:val="28"/>
        </w:rPr>
      </w:pPr>
      <w:proofErr w:type="gramStart"/>
      <w:r w:rsidRPr="0086341A">
        <w:rPr>
          <w:color w:val="auto"/>
          <w:sz w:val="28"/>
          <w:szCs w:val="28"/>
        </w:rPr>
        <w:t>Зафиксированы лечебные заговоры, присушки, заклинания от сглаза, канонические («Отче наш…», «Богородица Дева, радуйся…», «Символ веры») и неканонические молитвы на разные случаи жизни (св. Николаю, на выход из дома, на сон, на начало дня, при отправлении в дорогу, при входе в лес, св. Власию для сохранения скота).</w:t>
      </w:r>
      <w:proofErr w:type="gramEnd"/>
    </w:p>
    <w:p w:rsidR="0086341A" w:rsidRPr="0086341A" w:rsidRDefault="0086341A" w:rsidP="0086341A">
      <w:pPr>
        <w:pStyle w:val="a3"/>
        <w:spacing w:before="0"/>
        <w:ind w:firstLine="709"/>
        <w:rPr>
          <w:color w:val="auto"/>
          <w:sz w:val="28"/>
          <w:szCs w:val="28"/>
        </w:rPr>
      </w:pPr>
      <w:r w:rsidRPr="0086341A">
        <w:rPr>
          <w:color w:val="auto"/>
          <w:sz w:val="28"/>
          <w:szCs w:val="28"/>
        </w:rPr>
        <w:t>Дополнены сведения о народной медицине, в частности, лечение родимца (эпилепсии) производили путем протаскивания больного через потный хомут лошади; лечение надсады (мест</w:t>
      </w:r>
      <w:proofErr w:type="gramStart"/>
      <w:r w:rsidRPr="0086341A">
        <w:rPr>
          <w:color w:val="auto"/>
          <w:sz w:val="28"/>
          <w:szCs w:val="28"/>
        </w:rPr>
        <w:t>.</w:t>
      </w:r>
      <w:proofErr w:type="gramEnd"/>
      <w:r w:rsidRPr="0086341A">
        <w:rPr>
          <w:color w:val="auto"/>
          <w:sz w:val="28"/>
          <w:szCs w:val="28"/>
        </w:rPr>
        <w:t xml:space="preserve"> </w:t>
      </w:r>
      <w:proofErr w:type="gramStart"/>
      <w:r w:rsidRPr="0086341A">
        <w:rPr>
          <w:i/>
          <w:color w:val="auto"/>
          <w:sz w:val="28"/>
          <w:szCs w:val="28"/>
        </w:rPr>
        <w:t>п</w:t>
      </w:r>
      <w:proofErr w:type="gramEnd"/>
      <w:r w:rsidRPr="0086341A">
        <w:rPr>
          <w:i/>
          <w:color w:val="auto"/>
          <w:sz w:val="28"/>
          <w:szCs w:val="28"/>
        </w:rPr>
        <w:t>равить пуп</w:t>
      </w:r>
      <w:r w:rsidRPr="0086341A">
        <w:rPr>
          <w:color w:val="auto"/>
          <w:sz w:val="28"/>
          <w:szCs w:val="28"/>
        </w:rPr>
        <w:t>) делали при помощи банок (глиняных, позднее – стеклянных); для лечения желтухи больного кормили лепешкой, в которую запекали вошь.</w:t>
      </w:r>
    </w:p>
    <w:p w:rsidR="0086341A" w:rsidRPr="0086341A" w:rsidRDefault="0086341A" w:rsidP="0086341A">
      <w:pPr>
        <w:pStyle w:val="a3"/>
        <w:spacing w:before="0"/>
        <w:ind w:firstLine="709"/>
        <w:rPr>
          <w:color w:val="auto"/>
          <w:sz w:val="28"/>
          <w:szCs w:val="28"/>
        </w:rPr>
      </w:pPr>
      <w:r w:rsidRPr="0086341A">
        <w:rPr>
          <w:color w:val="auto"/>
          <w:sz w:val="28"/>
          <w:szCs w:val="28"/>
        </w:rPr>
        <w:t>Зафиксированы сведения о народной кулинарии (</w:t>
      </w:r>
      <w:r w:rsidRPr="0086341A">
        <w:rPr>
          <w:i/>
          <w:color w:val="auto"/>
          <w:sz w:val="28"/>
          <w:szCs w:val="28"/>
        </w:rPr>
        <w:t>селянку</w:t>
      </w:r>
      <w:r w:rsidRPr="0086341A">
        <w:rPr>
          <w:color w:val="auto"/>
          <w:sz w:val="28"/>
          <w:szCs w:val="28"/>
        </w:rPr>
        <w:t xml:space="preserve"> пекли на любой праздник; названия различных пирогов).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proofErr w:type="gramStart"/>
      <w:r w:rsidRPr="0086341A">
        <w:rPr>
          <w:sz w:val="28"/>
          <w:szCs w:val="28"/>
        </w:rPr>
        <w:t xml:space="preserve">Из песенных жанров записаны лирические, шуточные, игровые песни и фрагменты; романсы, частушки («частые» и «протяжные», последние, с «особым распевом», кстати сказать, имеют распространение в д. Пачгино Куръинского с/с, информанты указывают, что петь частушки </w:t>
      </w:r>
      <w:r w:rsidRPr="0086341A">
        <w:rPr>
          <w:i/>
          <w:sz w:val="28"/>
          <w:szCs w:val="28"/>
        </w:rPr>
        <w:t>«по-пажгиновски»</w:t>
      </w:r>
      <w:r w:rsidRPr="0086341A">
        <w:rPr>
          <w:sz w:val="28"/>
          <w:szCs w:val="28"/>
        </w:rPr>
        <w:t xml:space="preserve"> - это петь протяжно, «</w:t>
      </w:r>
      <w:r w:rsidRPr="0086341A">
        <w:rPr>
          <w:i/>
          <w:sz w:val="28"/>
          <w:szCs w:val="28"/>
        </w:rPr>
        <w:t>по-пажгиновски расстегаются</w:t>
      </w:r>
      <w:r w:rsidRPr="0086341A">
        <w:rPr>
          <w:sz w:val="28"/>
          <w:szCs w:val="28"/>
        </w:rPr>
        <w:t>»).</w:t>
      </w:r>
      <w:proofErr w:type="gramEnd"/>
      <w:r w:rsidRPr="0086341A">
        <w:rPr>
          <w:sz w:val="28"/>
          <w:szCs w:val="28"/>
        </w:rPr>
        <w:t xml:space="preserve"> Зафиксирован духовный стих «Потоп».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 xml:space="preserve">Из малых жанров записаны пословицы и поговорки, приурочены, в основном, к календарным обрядам. </w:t>
      </w:r>
      <w:proofErr w:type="gramStart"/>
      <w:r w:rsidRPr="0086341A">
        <w:rPr>
          <w:sz w:val="28"/>
          <w:szCs w:val="28"/>
        </w:rPr>
        <w:t>Детский фольклор представлен описаниями игр (лапта, городки, «чиж», в мяч, рюхи, барашки), считалками «Аты-баты, шли солдаты…», «Вышел месяц из тумана…», материнским фольклором – пестушками (игр с пальчиками типа «Сорока-ворона»), колыбельными.</w:t>
      </w:r>
      <w:proofErr w:type="gramEnd"/>
      <w:r w:rsidRPr="0086341A">
        <w:rPr>
          <w:sz w:val="28"/>
          <w:szCs w:val="28"/>
        </w:rPr>
        <w:t xml:space="preserve"> Записано 4 текста сказок.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>Записаны сведения по охотничьему этикету, запреты и предписания (чтобы охотнику очиститься от порчи, нужно окуриться дымом от костра, в который собрали мусор (мест</w:t>
      </w:r>
      <w:proofErr w:type="gramStart"/>
      <w:r w:rsidRPr="0086341A">
        <w:rPr>
          <w:sz w:val="28"/>
          <w:szCs w:val="28"/>
        </w:rPr>
        <w:t>.</w:t>
      </w:r>
      <w:proofErr w:type="gramEnd"/>
      <w:r w:rsidRPr="0086341A">
        <w:rPr>
          <w:sz w:val="28"/>
          <w:szCs w:val="28"/>
        </w:rPr>
        <w:t xml:space="preserve"> </w:t>
      </w:r>
      <w:proofErr w:type="gramStart"/>
      <w:r w:rsidRPr="0086341A">
        <w:rPr>
          <w:i/>
          <w:sz w:val="28"/>
          <w:szCs w:val="28"/>
        </w:rPr>
        <w:t>х</w:t>
      </w:r>
      <w:proofErr w:type="gramEnd"/>
      <w:r w:rsidRPr="0086341A">
        <w:rPr>
          <w:i/>
          <w:sz w:val="28"/>
          <w:szCs w:val="28"/>
        </w:rPr>
        <w:t>Олуй</w:t>
      </w:r>
      <w:r w:rsidRPr="0086341A">
        <w:rPr>
          <w:sz w:val="28"/>
          <w:szCs w:val="28"/>
        </w:rPr>
        <w:t xml:space="preserve">) с трех разных мысов; запрет смотреть в чужое ружье. Чтобы «очистить» ружье от порчи, необходимо убить этим ружьем маленькую птичку, намазать ствол ее кровью, а саму птицу запечатать в скрипучее дерево. </w:t>
      </w:r>
      <w:proofErr w:type="gramStart"/>
      <w:r w:rsidRPr="0086341A">
        <w:rPr>
          <w:sz w:val="28"/>
          <w:szCs w:val="28"/>
        </w:rPr>
        <w:t>В день ухода охотника на охоту нельзя мести мусор и отдавать вещи из дома; предписание не хвастаться уловом, делиться добычей и др.).</w:t>
      </w:r>
      <w:proofErr w:type="gramEnd"/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proofErr w:type="gramStart"/>
      <w:r w:rsidRPr="0086341A">
        <w:rPr>
          <w:sz w:val="28"/>
          <w:szCs w:val="28"/>
        </w:rPr>
        <w:t>Записаны рассказы о функционировании пристани в пос. Якша, о перевозимых по реке и по волоку грузах (из Пермского края везли продукты, инструменты, кожу, керосин, медный купорос, оружие и др., обратно отправляли пушнину, рыбу, точильный камень); упоминания о чердынских купцах Алине, Серебрякове; информация о мансийских кладбищах, торговых контактах с манси (вогулами), браках манси и русских.</w:t>
      </w:r>
      <w:proofErr w:type="gramEnd"/>
      <w:r w:rsidRPr="0086341A">
        <w:rPr>
          <w:sz w:val="28"/>
          <w:szCs w:val="28"/>
        </w:rPr>
        <w:t xml:space="preserve"> Зафиксированы сведения о чугунолитейном заводе, расположенном рядом с д. Бердыш, построенном в посл. четверти </w:t>
      </w:r>
      <w:r w:rsidRPr="0086341A">
        <w:rPr>
          <w:sz w:val="28"/>
          <w:szCs w:val="28"/>
          <w:lang w:val="en-US"/>
        </w:rPr>
        <w:t>XIX</w:t>
      </w:r>
      <w:r w:rsidRPr="0086341A">
        <w:rPr>
          <w:sz w:val="28"/>
          <w:szCs w:val="28"/>
        </w:rPr>
        <w:t xml:space="preserve"> века нижегородским заводчиком Лукояновым (расположение завода, организация производства, рассказы о закрытии завода с мотивом карточного долга владельца). Зафиксированы свидетельства о проживающих в поселениях Верхней Печоры старообрядцах / староверах (беспоповцах), потомками которых являются многие местные жители; упоминания о кельях в д. Бердыш, Светлый Родник. 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lastRenderedPageBreak/>
        <w:t>Зафиксированы сведения по фамильному составу поселений, самыми распространенными являются фамилии Собянин, Лызлов, Пачгин, Девятков, Непомнящих, Пашин, Бурмантов. Среди имен встречаются Евстигней, Поликарп, Ефрем, Конан, Дий, Стофий, Васса, Нила, Маврия и др.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bCs/>
          <w:sz w:val="28"/>
          <w:szCs w:val="28"/>
        </w:rPr>
        <w:t>В рамках экспедиционного обследования проводился опрос по теме «</w:t>
      </w:r>
      <w:r w:rsidRPr="0086341A">
        <w:rPr>
          <w:sz w:val="28"/>
          <w:szCs w:val="28"/>
        </w:rPr>
        <w:t>Сохранение природного и культурного наследия как основа устойчивого развития регионов европейского Севера и Арктики». Цель опроса: выяснение мнения местного населения относительно функционирования Печоро-Илычского биосферного государственного заповедника и лосефермы, влияние человеческого фактора на изменение биологического разнообразия, роль традиционных народных представлений в сохранении окружающей среды и природного мира. В ходе опроса получена информация о функционировании заповедника в разные этапы их существования с момента открытия, зафиксированы некоторые верования и обычаи, связанные с местным ландшафтом, редкими видами растений и животных в народной культуре северных русских.</w:t>
      </w:r>
    </w:p>
    <w:p w:rsidR="0086341A" w:rsidRPr="0086341A" w:rsidRDefault="0086341A" w:rsidP="0086341A">
      <w:pPr>
        <w:ind w:firstLine="709"/>
        <w:jc w:val="both"/>
        <w:rPr>
          <w:sz w:val="28"/>
          <w:szCs w:val="28"/>
        </w:rPr>
      </w:pPr>
      <w:r w:rsidRPr="0086341A">
        <w:rPr>
          <w:sz w:val="28"/>
          <w:szCs w:val="28"/>
        </w:rPr>
        <w:t>Участниками экспедиции обследованы с. Усть-Унья, Светлый Родник, Бердыш, Якша, с. Куръя, д. Пачгино. Записано 41 час аудиозаписи, около 2 часов видеозаписи. Опрошено 29 человек 1929-1969 годов рождения, сделаны фотографии (информанты, образцы местного деревянного зодчества, иконы, типы крестов на местном кладбище и т.д.).</w:t>
      </w:r>
    </w:p>
    <w:p w:rsidR="0023369B" w:rsidRPr="0070642A" w:rsidRDefault="0023369B" w:rsidP="00B72620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>Корткеросским фольклорным отрядом в составе сотрудников сектора фольклора ИЯЛИ (к</w:t>
      </w:r>
      <w:proofErr w:type="gramStart"/>
      <w:r w:rsidRPr="0070642A">
        <w:rPr>
          <w:color w:val="000000"/>
          <w:sz w:val="28"/>
          <w:szCs w:val="28"/>
          <w:lang w:bidi="ru-RU"/>
        </w:rPr>
        <w:t>.ф</w:t>
      </w:r>
      <w:proofErr w:type="gramEnd"/>
      <w:r w:rsidRPr="0070642A">
        <w:rPr>
          <w:color w:val="000000"/>
          <w:sz w:val="28"/>
          <w:szCs w:val="28"/>
          <w:lang w:bidi="ru-RU"/>
        </w:rPr>
        <w:t>илол.н., с.н.с. А.Н. Рассыхаев - нач. экспедиции, н.с. Л.С. Лобанова) полевые исследования проведены с 12 по 25 июня 2017 г. в четырех сельских поселениях Корткеросского р-на: «Сторожевск», «Бол</w:t>
      </w:r>
      <w:r w:rsidRPr="0070642A">
        <w:rPr>
          <w:sz w:val="28"/>
          <w:szCs w:val="28"/>
        </w:rPr>
        <w:t>ьш</w:t>
      </w:r>
      <w:r w:rsidRPr="0070642A">
        <w:rPr>
          <w:color w:val="000000"/>
          <w:sz w:val="28"/>
          <w:szCs w:val="28"/>
          <w:lang w:bidi="ru-RU"/>
        </w:rPr>
        <w:t>елуг», «Богородск» и «Нившера». Экспедиция проведена по плановой теме сектора «Локальные фольклорные традиции Европейского Северо-Востока России: механизмы развития и адаптации, системы жанров, этнокультурное фольклорное взаимодействие». Обследование является продолжением работ, начатых Корткеросским фольклорным отрядом в сельских поселениях «Богородск» (2012 г., 2015 г.), «Нившера» (2013 г., май и июнь 2014 г.), «Бол</w:t>
      </w:r>
      <w:r w:rsidRPr="0070642A">
        <w:rPr>
          <w:sz w:val="28"/>
          <w:szCs w:val="28"/>
        </w:rPr>
        <w:t>ьш</w:t>
      </w:r>
      <w:r w:rsidRPr="0070642A">
        <w:rPr>
          <w:color w:val="000000"/>
          <w:sz w:val="28"/>
          <w:szCs w:val="28"/>
          <w:lang w:bidi="ru-RU"/>
        </w:rPr>
        <w:t>елуг» (2015 г.), «Сторожевск» (2016 г.), когда изучались локальные фольклорные традиции вишерских коми. Л.С. Лобанова преимущественно работала в Нившере и Богородске, А.Н. Рассыхаев - в Бол</w:t>
      </w:r>
      <w:r w:rsidRPr="0070642A">
        <w:rPr>
          <w:sz w:val="28"/>
          <w:szCs w:val="28"/>
        </w:rPr>
        <w:t>ьш</w:t>
      </w:r>
      <w:r w:rsidRPr="0070642A">
        <w:rPr>
          <w:color w:val="000000"/>
          <w:sz w:val="28"/>
          <w:szCs w:val="28"/>
          <w:lang w:bidi="ru-RU"/>
        </w:rPr>
        <w:t>елуге и Сторожевске.</w:t>
      </w:r>
    </w:p>
    <w:p w:rsidR="0023369B" w:rsidRPr="0070642A" w:rsidRDefault="0023369B" w:rsidP="00AB17CA">
      <w:pPr>
        <w:pStyle w:val="23"/>
        <w:shd w:val="clear" w:color="auto" w:fill="auto"/>
        <w:tabs>
          <w:tab w:val="left" w:pos="7366"/>
        </w:tabs>
        <w:spacing w:before="0" w:after="0" w:line="240" w:lineRule="auto"/>
        <w:ind w:firstLine="709"/>
        <w:rPr>
          <w:sz w:val="28"/>
          <w:szCs w:val="28"/>
        </w:rPr>
      </w:pPr>
      <w:r w:rsidRPr="00AB17CA">
        <w:rPr>
          <w:rStyle w:val="24"/>
          <w:b w:val="0"/>
          <w:sz w:val="28"/>
          <w:szCs w:val="28"/>
        </w:rPr>
        <w:t>Задачами</w:t>
      </w:r>
      <w:r w:rsidRPr="0070642A">
        <w:rPr>
          <w:rStyle w:val="24"/>
          <w:sz w:val="28"/>
          <w:szCs w:val="28"/>
        </w:rPr>
        <w:t xml:space="preserve"> </w:t>
      </w:r>
      <w:r w:rsidRPr="0070642A">
        <w:rPr>
          <w:color w:val="000000"/>
          <w:sz w:val="28"/>
          <w:szCs w:val="28"/>
          <w:lang w:bidi="ru-RU"/>
        </w:rPr>
        <w:t xml:space="preserve">экспедиции </w:t>
      </w:r>
      <w:r w:rsidR="00AB17CA">
        <w:rPr>
          <w:color w:val="000000"/>
          <w:sz w:val="28"/>
          <w:szCs w:val="28"/>
          <w:lang w:bidi="ru-RU"/>
        </w:rPr>
        <w:t>являлись:</w:t>
      </w:r>
      <w:r w:rsidRPr="0070642A">
        <w:rPr>
          <w:color w:val="000000"/>
          <w:sz w:val="28"/>
          <w:szCs w:val="28"/>
          <w:lang w:bidi="ru-RU"/>
        </w:rPr>
        <w:t xml:space="preserve"> сбор фольклорного</w:t>
      </w:r>
      <w:r w:rsidRPr="0070642A">
        <w:rPr>
          <w:sz w:val="28"/>
          <w:szCs w:val="28"/>
        </w:rPr>
        <w:t xml:space="preserve"> </w:t>
      </w:r>
      <w:r w:rsidRPr="0070642A">
        <w:rPr>
          <w:color w:val="000000"/>
          <w:sz w:val="28"/>
          <w:szCs w:val="28"/>
          <w:lang w:bidi="ru-RU"/>
        </w:rPr>
        <w:t>материала путем</w:t>
      </w:r>
      <w:r w:rsidR="00AB17CA">
        <w:rPr>
          <w:color w:val="000000"/>
          <w:sz w:val="28"/>
          <w:szCs w:val="28"/>
          <w:lang w:bidi="ru-RU"/>
        </w:rPr>
        <w:t xml:space="preserve"> </w:t>
      </w:r>
      <w:r w:rsidRPr="0070642A">
        <w:rPr>
          <w:color w:val="000000"/>
          <w:sz w:val="28"/>
          <w:szCs w:val="28"/>
          <w:lang w:bidi="ru-RU"/>
        </w:rPr>
        <w:t>интервьюирования информантов, не охваченных по различным причинам в предыдущие годы, повторные записи известных исполнителей с целью уточнения сведений по различным темам, по которым фольклорных текстов недостаточно.</w:t>
      </w:r>
    </w:p>
    <w:p w:rsidR="0023369B" w:rsidRPr="0070642A" w:rsidRDefault="0023369B" w:rsidP="00AB17CA">
      <w:pPr>
        <w:pStyle w:val="23"/>
        <w:shd w:val="clear" w:color="auto" w:fill="auto"/>
        <w:tabs>
          <w:tab w:val="left" w:pos="8892"/>
        </w:tabs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 xml:space="preserve">Как и в предыдущих экспедициях, много записано по несказочной прозе коми. Зафиксированы предания о заселении населенных пунктов, чудях, колдуне </w:t>
      </w:r>
      <w:r w:rsidRPr="0070642A">
        <w:rPr>
          <w:rStyle w:val="25"/>
          <w:sz w:val="28"/>
          <w:szCs w:val="28"/>
        </w:rPr>
        <w:t>Тюве</w:t>
      </w:r>
      <w:r w:rsidRPr="0070642A">
        <w:rPr>
          <w:color w:val="000000"/>
          <w:sz w:val="28"/>
          <w:szCs w:val="28"/>
          <w:lang w:bidi="ru-RU"/>
        </w:rPr>
        <w:t xml:space="preserve"> с Вишеры, устные рассказы о </w:t>
      </w:r>
      <w:r w:rsidRPr="0070642A">
        <w:rPr>
          <w:rStyle w:val="25"/>
          <w:sz w:val="28"/>
          <w:szCs w:val="28"/>
        </w:rPr>
        <w:t>Бисин Миш</w:t>
      </w:r>
      <w:r w:rsidRPr="0070642A">
        <w:rPr>
          <w:color w:val="000000"/>
          <w:sz w:val="28"/>
          <w:szCs w:val="28"/>
          <w:lang w:bidi="ru-RU"/>
        </w:rPr>
        <w:t xml:space="preserve"> из с</w:t>
      </w:r>
      <w:proofErr w:type="gramStart"/>
      <w:r w:rsidRPr="0070642A">
        <w:rPr>
          <w:color w:val="000000"/>
          <w:sz w:val="28"/>
          <w:szCs w:val="28"/>
          <w:lang w:bidi="ru-RU"/>
        </w:rPr>
        <w:t>.Н</w:t>
      </w:r>
      <w:proofErr w:type="gramEnd"/>
      <w:r w:rsidRPr="0070642A">
        <w:rPr>
          <w:color w:val="000000"/>
          <w:sz w:val="28"/>
          <w:szCs w:val="28"/>
          <w:lang w:bidi="ru-RU"/>
        </w:rPr>
        <w:t xml:space="preserve">ёбдино и Паком Степан из дер. Русановская (в сторожевских вариантах - безымянный герой), былички о знающих («») имифологическом двойнике человека </w:t>
      </w:r>
      <w:r w:rsidRPr="0070642A">
        <w:rPr>
          <w:rStyle w:val="25"/>
          <w:sz w:val="28"/>
          <w:szCs w:val="28"/>
        </w:rPr>
        <w:t>«орт»</w:t>
      </w:r>
      <w:r w:rsidRPr="0070642A">
        <w:rPr>
          <w:color w:val="000000"/>
          <w:sz w:val="28"/>
          <w:szCs w:val="28"/>
          <w:lang w:bidi="ru-RU"/>
        </w:rPr>
        <w:t xml:space="preserve"> . Обнаружены интересные варианты быличек о домовом </w:t>
      </w:r>
      <w:r w:rsidRPr="0070642A">
        <w:rPr>
          <w:rStyle w:val="25"/>
          <w:sz w:val="28"/>
          <w:szCs w:val="28"/>
        </w:rPr>
        <w:t>(«керка видзысь»),</w:t>
      </w:r>
      <w:r w:rsidRPr="0070642A">
        <w:rPr>
          <w:color w:val="000000"/>
          <w:sz w:val="28"/>
          <w:szCs w:val="28"/>
          <w:lang w:bidi="ru-RU"/>
        </w:rPr>
        <w:t xml:space="preserve"> водяном («</w:t>
      </w:r>
      <w:r w:rsidRPr="0070642A">
        <w:rPr>
          <w:i/>
          <w:sz w:val="28"/>
          <w:szCs w:val="28"/>
        </w:rPr>
        <w:t>васа</w:t>
      </w:r>
      <w:r w:rsidRPr="0070642A">
        <w:rPr>
          <w:rStyle w:val="25"/>
          <w:sz w:val="28"/>
          <w:szCs w:val="28"/>
        </w:rPr>
        <w:t>порсъ»,</w:t>
      </w:r>
      <w:r w:rsidR="00AB17CA">
        <w:rPr>
          <w:rStyle w:val="25"/>
          <w:sz w:val="28"/>
          <w:szCs w:val="28"/>
        </w:rPr>
        <w:t xml:space="preserve"> </w:t>
      </w:r>
      <w:r w:rsidRPr="0070642A">
        <w:rPr>
          <w:rStyle w:val="25"/>
          <w:sz w:val="28"/>
          <w:szCs w:val="28"/>
        </w:rPr>
        <w:t>багун», «вакуль»).</w:t>
      </w:r>
    </w:p>
    <w:p w:rsidR="0023369B" w:rsidRPr="0070642A" w:rsidRDefault="0023369B" w:rsidP="00AB17CA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 xml:space="preserve">Специальное внимание обращено на устные рассказы о сновидениях и снотолкованиях, современные нарративы о божественном наказании за </w:t>
      </w:r>
      <w:r w:rsidRPr="0070642A">
        <w:rPr>
          <w:color w:val="000000"/>
          <w:sz w:val="28"/>
          <w:szCs w:val="28"/>
          <w:lang w:bidi="ru-RU"/>
        </w:rPr>
        <w:lastRenderedPageBreak/>
        <w:t xml:space="preserve">разрушение храмов, поиске утопленника с помощью икон. Ценные сведения записаны по лагерной тематике (встречи с заключенными, их поиску «стрелками»), истории и культуре села (коллективизация, повседневная жизнь колхозов, репрессии, войны). Старожилы рассказали о некоторых биографических данных двух коми сказочников - </w:t>
      </w:r>
      <w:r w:rsidRPr="0070642A">
        <w:rPr>
          <w:rStyle w:val="25"/>
          <w:sz w:val="28"/>
          <w:szCs w:val="28"/>
        </w:rPr>
        <w:t>Синтдм Оньо</w:t>
      </w:r>
      <w:r w:rsidRPr="0070642A">
        <w:rPr>
          <w:color w:val="000000"/>
          <w:sz w:val="28"/>
          <w:szCs w:val="28"/>
          <w:lang w:bidi="ru-RU"/>
        </w:rPr>
        <w:t xml:space="preserve"> из Сторожевска и </w:t>
      </w:r>
      <w:r w:rsidRPr="0070642A">
        <w:rPr>
          <w:rStyle w:val="25"/>
          <w:sz w:val="28"/>
          <w:szCs w:val="28"/>
        </w:rPr>
        <w:t>Опонь Олъош</w:t>
      </w:r>
      <w:r w:rsidRPr="0070642A">
        <w:rPr>
          <w:color w:val="000000"/>
          <w:sz w:val="28"/>
          <w:szCs w:val="28"/>
          <w:lang w:bidi="ru-RU"/>
        </w:rPr>
        <w:t xml:space="preserve"> из Троицка.</w:t>
      </w:r>
    </w:p>
    <w:p w:rsidR="0023369B" w:rsidRPr="0070642A" w:rsidRDefault="0023369B" w:rsidP="00B72620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>Новые материалы записаны по детскому фольклору (считалки, песня-сказка, потешки, прибаутки, дразнилки) и народным играм коми. В Сторожевске от 10-летних</w:t>
      </w:r>
      <w:r w:rsidRPr="0070642A">
        <w:rPr>
          <w:sz w:val="28"/>
          <w:szCs w:val="28"/>
        </w:rPr>
        <w:t xml:space="preserve"> </w:t>
      </w:r>
      <w:r w:rsidRPr="0070642A">
        <w:rPr>
          <w:color w:val="000000"/>
          <w:sz w:val="28"/>
          <w:szCs w:val="28"/>
          <w:lang w:bidi="ru-RU"/>
        </w:rPr>
        <w:t>девочек подробно зафиксирована современная детская мифология (иерархия и виды духов, страшные рассказы, антистрашилки по мотивам детских игр типа «синий кит»).</w:t>
      </w:r>
    </w:p>
    <w:p w:rsidR="0023369B" w:rsidRPr="0070642A" w:rsidRDefault="0023369B" w:rsidP="00B72620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>По песенной традиции зафиксированы частушки и песни (литературного происхождения, переведенный на коми язык романс, народные - величальные, лирические). Записан песенный репертуар фольклорного коллектива «</w:t>
      </w:r>
      <w:proofErr w:type="gramStart"/>
      <w:r w:rsidRPr="0070642A">
        <w:rPr>
          <w:color w:val="000000"/>
          <w:sz w:val="28"/>
          <w:szCs w:val="28"/>
          <w:lang w:bidi="ru-RU"/>
        </w:rPr>
        <w:t>Оз</w:t>
      </w:r>
      <w:proofErr w:type="gramEnd"/>
      <w:r w:rsidRPr="0070642A">
        <w:rPr>
          <w:color w:val="000000"/>
          <w:sz w:val="28"/>
          <w:szCs w:val="28"/>
          <w:lang w:bidi="ru-RU"/>
        </w:rPr>
        <w:t xml:space="preserve"> тусьяс» (Земляничка) из дер. Троицк. </w:t>
      </w:r>
      <w:proofErr w:type="gramStart"/>
      <w:r w:rsidRPr="0070642A">
        <w:rPr>
          <w:color w:val="000000"/>
          <w:sz w:val="28"/>
          <w:szCs w:val="28"/>
          <w:lang w:bidi="ru-RU"/>
        </w:rPr>
        <w:t>В дер. Выльыб описана народная хореография молодежных праздников («</w:t>
      </w:r>
      <w:r w:rsidRPr="0070642A">
        <w:rPr>
          <w:rStyle w:val="25"/>
          <w:sz w:val="28"/>
          <w:szCs w:val="28"/>
        </w:rPr>
        <w:t>кадрель</w:t>
      </w:r>
      <w:r w:rsidRPr="0070642A">
        <w:rPr>
          <w:rStyle w:val="216pt"/>
          <w:b w:val="0"/>
          <w:bCs w:val="0"/>
          <w:sz w:val="28"/>
          <w:szCs w:val="28"/>
        </w:rPr>
        <w:t xml:space="preserve">», </w:t>
      </w:r>
      <w:r w:rsidRPr="0070642A">
        <w:rPr>
          <w:rStyle w:val="25"/>
          <w:sz w:val="28"/>
          <w:szCs w:val="28"/>
        </w:rPr>
        <w:t>«краковяк», «чижик», «шуйга-весъкыд», «полька», «камаринской», «русской», «шонд</w:t>
      </w:r>
      <w:r w:rsidRPr="0070642A">
        <w:rPr>
          <w:rStyle w:val="25"/>
          <w:sz w:val="28"/>
          <w:szCs w:val="28"/>
          <w:lang w:val="en-US"/>
        </w:rPr>
        <w:t>i</w:t>
      </w:r>
      <w:r w:rsidRPr="0070642A">
        <w:rPr>
          <w:rStyle w:val="25"/>
          <w:sz w:val="28"/>
          <w:szCs w:val="28"/>
        </w:rPr>
        <w:t>бан», «выйду»,</w:t>
      </w:r>
      <w:r w:rsidRPr="0070642A">
        <w:rPr>
          <w:rStyle w:val="216pt"/>
          <w:b w:val="0"/>
          <w:bCs w:val="0"/>
          <w:sz w:val="28"/>
          <w:szCs w:val="28"/>
        </w:rPr>
        <w:t xml:space="preserve"> </w:t>
      </w:r>
      <w:r w:rsidRPr="0070642A">
        <w:rPr>
          <w:color w:val="000000"/>
          <w:sz w:val="28"/>
          <w:szCs w:val="28"/>
          <w:lang w:bidi="ru-RU"/>
        </w:rPr>
        <w:t>и др.).</w:t>
      </w:r>
      <w:proofErr w:type="gramEnd"/>
    </w:p>
    <w:p w:rsidR="0023369B" w:rsidRPr="0070642A" w:rsidRDefault="0023369B" w:rsidP="00B72620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642A">
        <w:rPr>
          <w:color w:val="000000"/>
          <w:sz w:val="28"/>
          <w:szCs w:val="28"/>
          <w:lang w:bidi="ru-RU"/>
        </w:rPr>
        <w:t>Уточнены сведения по народным календарным праздникам, народному православию, народной кулинарии, народной медицине, строительной обрядности, похоронно-поминальной традициям.</w:t>
      </w:r>
    </w:p>
    <w:p w:rsidR="0086341A" w:rsidRDefault="0023369B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70642A">
        <w:rPr>
          <w:color w:val="000000"/>
          <w:sz w:val="28"/>
          <w:szCs w:val="28"/>
          <w:lang w:bidi="ru-RU"/>
        </w:rPr>
        <w:t xml:space="preserve">Всего во время экспедиции опрошено 37 информантов в возрасте от 11 до 90 лет (1926-2006 г.р.). Интервью записаны цифровыми диктофонами и на видеокамеру. Общее количество аудиозаписи - 36 часа, видеозаписи - 3 часа. </w:t>
      </w:r>
      <w:proofErr w:type="gramStart"/>
      <w:r w:rsidR="00AB17CA">
        <w:rPr>
          <w:color w:val="000000"/>
          <w:sz w:val="28"/>
          <w:szCs w:val="28"/>
          <w:lang w:bidi="ru-RU"/>
        </w:rPr>
        <w:t>С</w:t>
      </w:r>
      <w:r w:rsidRPr="0070642A">
        <w:rPr>
          <w:color w:val="000000"/>
          <w:sz w:val="28"/>
          <w:szCs w:val="28"/>
          <w:lang w:bidi="ru-RU"/>
        </w:rPr>
        <w:t xml:space="preserve">делано более 350 </w:t>
      </w:r>
      <w:r w:rsidR="00AB17CA">
        <w:rPr>
          <w:color w:val="000000"/>
          <w:sz w:val="28"/>
          <w:szCs w:val="28"/>
          <w:lang w:bidi="ru-RU"/>
        </w:rPr>
        <w:t>фото</w:t>
      </w:r>
      <w:r w:rsidRPr="0070642A">
        <w:rPr>
          <w:color w:val="000000"/>
          <w:sz w:val="28"/>
          <w:szCs w:val="28"/>
          <w:lang w:bidi="ru-RU"/>
        </w:rPr>
        <w:t>снимков (информанты, божницы, постройки, рукописи, копии старых фотографий, и т.д.).</w:t>
      </w:r>
      <w:proofErr w:type="gramEnd"/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Федюнева Г.В. – А что собственно фольклорного в Вашем материале? </w:t>
      </w:r>
    </w:p>
    <w:p w:rsidR="0070642A" w:rsidRDefault="0070642A" w:rsidP="0070642A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70642A" w:rsidRPr="0070642A" w:rsidRDefault="0070642A" w:rsidP="0070642A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Крашенинникова Ю.А. – Устная суеверная проза. Ее отличает особый «магический» склад.</w:t>
      </w:r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Рощевский М.П. – Вы опрашивали жителей, живущих рядом с заповедником. Нет ли у Вас новых данных о народной медицине?</w:t>
      </w:r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70642A" w:rsidRP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Крашенинникова Ю.А. – Новых данных мало, в основном фиксировались уже известные вещи, например использование крови </w:t>
      </w:r>
      <w:r w:rsidR="00433D5A">
        <w:rPr>
          <w:color w:val="000000"/>
          <w:sz w:val="28"/>
          <w:szCs w:val="28"/>
          <w:lang w:bidi="ru-RU"/>
        </w:rPr>
        <w:t xml:space="preserve">мышей в «медицинских» целях. Эта традиция фиксируется </w:t>
      </w:r>
      <w:r>
        <w:rPr>
          <w:color w:val="000000"/>
          <w:sz w:val="28"/>
          <w:szCs w:val="28"/>
          <w:lang w:bidi="ru-RU"/>
        </w:rPr>
        <w:t xml:space="preserve"> с </w:t>
      </w:r>
      <w:r>
        <w:rPr>
          <w:color w:val="000000"/>
          <w:sz w:val="28"/>
          <w:szCs w:val="28"/>
          <w:lang w:val="en-US" w:bidi="ru-RU"/>
        </w:rPr>
        <w:t>XIX</w:t>
      </w:r>
      <w:r w:rsidRPr="0070642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века.</w:t>
      </w:r>
    </w:p>
    <w:p w:rsidR="0070642A" w:rsidRDefault="0070642A" w:rsidP="00B72620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4B705A" w:rsidRPr="00AB17CA" w:rsidRDefault="00315E71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AB17CA">
        <w:rPr>
          <w:rFonts w:ascii="Times New Roman" w:hAnsi="Times New Roman"/>
          <w:i/>
          <w:sz w:val="28"/>
          <w:szCs w:val="28"/>
        </w:rPr>
        <w:t>Мусанов А.Г.</w:t>
      </w:r>
      <w:r w:rsidRPr="00AB17CA">
        <w:rPr>
          <w:rFonts w:ascii="Times New Roman" w:hAnsi="Times New Roman"/>
          <w:sz w:val="28"/>
          <w:szCs w:val="28"/>
        </w:rPr>
        <w:t xml:space="preserve"> - </w:t>
      </w:r>
      <w:r w:rsidR="004B705A" w:rsidRPr="00AB17CA">
        <w:rPr>
          <w:rFonts w:ascii="Times New Roman" w:hAnsi="Times New Roman"/>
          <w:sz w:val="28"/>
          <w:szCs w:val="28"/>
        </w:rPr>
        <w:t>В полевой сезон 2017 г. сектор языка был организатором лингво-этнографической экспедиции в Удорский район РК. С 10 июля по 15 июля 2017 года были обследованы населенные пункты в верхнем течении реки Мезень (н/</w:t>
      </w:r>
      <w:proofErr w:type="gramStart"/>
      <w:r w:rsidR="004B705A" w:rsidRPr="00AB17CA">
        <w:rPr>
          <w:rFonts w:ascii="Times New Roman" w:hAnsi="Times New Roman"/>
          <w:sz w:val="28"/>
          <w:szCs w:val="28"/>
        </w:rPr>
        <w:t>п</w:t>
      </w:r>
      <w:proofErr w:type="gramEnd"/>
      <w:r w:rsidR="004B705A" w:rsidRPr="00AB17CA">
        <w:rPr>
          <w:rFonts w:ascii="Times New Roman" w:hAnsi="Times New Roman"/>
          <w:sz w:val="28"/>
          <w:szCs w:val="28"/>
        </w:rPr>
        <w:t xml:space="preserve"> Глотово (Слӧбӧда), Кучмозерье (Слӧбӧда Яг/Яг), Макарыб, Зэрзяыб (Зöрддзаыб) и др.).</w:t>
      </w:r>
    </w:p>
    <w:p w:rsidR="004B705A" w:rsidRPr="00AB17CA" w:rsidRDefault="004B705A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7CA">
        <w:rPr>
          <w:rFonts w:ascii="Times New Roman" w:hAnsi="Times New Roman"/>
          <w:sz w:val="28"/>
          <w:szCs w:val="28"/>
        </w:rPr>
        <w:t xml:space="preserve">За период экспедиционных работ опрошены более 20 информантов, владеющих диалектным вариантом коми языка (местные жители 1929-1953 г.р.), осуществлен сбор диалектных материалов (верхнемезенский говор), зафиксирована ономастическая лексика, устные рассказы об истории населенных </w:t>
      </w:r>
      <w:r w:rsidRPr="00AB17CA">
        <w:rPr>
          <w:rFonts w:ascii="Times New Roman" w:hAnsi="Times New Roman"/>
          <w:sz w:val="28"/>
          <w:szCs w:val="28"/>
        </w:rPr>
        <w:lastRenderedPageBreak/>
        <w:t>пунктов (с. Глотово и дер. Выльыб, Кучмозерье), о первопоселенцах, сельских храмах, семейных обрядовых практиках (крещение на дому, свадебная и погребальная обрядность, проводы в армию) и календарных традициях (сведения</w:t>
      </w:r>
      <w:proofErr w:type="gramEnd"/>
      <w:r w:rsidRPr="00AB17CA">
        <w:rPr>
          <w:rFonts w:ascii="Times New Roman" w:hAnsi="Times New Roman"/>
          <w:sz w:val="28"/>
          <w:szCs w:val="28"/>
        </w:rPr>
        <w:t xml:space="preserve"> о храмовых праздниках деревень, календарные обычаи, запреты и поверья); записаны коллективные прозвища определенного населенного пункта («Слӧбӧдса кӧневалъяс», «Няня-сола Слӧбӧдса», «Няня-сола Ягса», «Ягса кӧтел ыргӧн </w:t>
      </w:r>
      <w:proofErr w:type="gramStart"/>
      <w:r w:rsidRPr="00AB17CA">
        <w:rPr>
          <w:rFonts w:ascii="Times New Roman" w:hAnsi="Times New Roman"/>
          <w:sz w:val="28"/>
          <w:szCs w:val="28"/>
        </w:rPr>
        <w:t>п</w:t>
      </w:r>
      <w:proofErr w:type="gramEnd"/>
      <w:r w:rsidRPr="00AB17CA">
        <w:rPr>
          <w:rFonts w:ascii="Times New Roman" w:hAnsi="Times New Roman"/>
          <w:sz w:val="28"/>
          <w:szCs w:val="28"/>
        </w:rPr>
        <w:t>ӧрт», «Китши-котши Косланса», «Сили-сёли Сёльдінса», «Сісь кельчиа Кривушевса»), тексты детского фольклора (кумулятивная сказка «Руй-руй», потешки «Скачитам-вӧзйӧдам», «Чаль чунь» и др.), несказочная проза, рассказы о снах и мн. др.</w:t>
      </w:r>
    </w:p>
    <w:p w:rsidR="004B705A" w:rsidRPr="00AB17CA" w:rsidRDefault="004B705A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AB17CA">
        <w:rPr>
          <w:rFonts w:ascii="Times New Roman" w:hAnsi="Times New Roman"/>
          <w:sz w:val="28"/>
          <w:szCs w:val="28"/>
        </w:rPr>
        <w:t>В целом, собраны полевые материалы, дополняющие ранее существующие. Также отмечаются глубокие трансформации в части ономастической лексики: исчезновение топонимической терминологии, замена их русскими эквивалентами и т.д.</w:t>
      </w:r>
      <w:bookmarkStart w:id="0" w:name="_GoBack"/>
      <w:bookmarkEnd w:id="0"/>
    </w:p>
    <w:p w:rsidR="001342D8" w:rsidRPr="00AB17CA" w:rsidRDefault="001342D8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342D8" w:rsidRPr="00AB17CA" w:rsidRDefault="001342D8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AB17CA">
        <w:rPr>
          <w:rFonts w:ascii="Times New Roman" w:hAnsi="Times New Roman"/>
          <w:i/>
          <w:sz w:val="28"/>
          <w:szCs w:val="28"/>
        </w:rPr>
        <w:t>Павлов П.Ю.</w:t>
      </w:r>
      <w:r w:rsidRPr="00AB17CA">
        <w:rPr>
          <w:rFonts w:ascii="Times New Roman" w:hAnsi="Times New Roman"/>
          <w:sz w:val="28"/>
          <w:szCs w:val="28"/>
        </w:rPr>
        <w:t xml:space="preserve"> – Какое животное изображено на гербе Удорского района? В Вашей презентации был герб с его изображением.</w:t>
      </w:r>
    </w:p>
    <w:p w:rsidR="001342D8" w:rsidRPr="00AB17CA" w:rsidRDefault="001342D8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342D8" w:rsidRPr="00AB17CA" w:rsidRDefault="001342D8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7064EB">
        <w:rPr>
          <w:rFonts w:ascii="Times New Roman" w:hAnsi="Times New Roman"/>
          <w:i/>
          <w:sz w:val="28"/>
          <w:szCs w:val="28"/>
        </w:rPr>
        <w:t xml:space="preserve">Мусанов А.Г. </w:t>
      </w:r>
      <w:r w:rsidRPr="00AB17CA">
        <w:rPr>
          <w:rFonts w:ascii="Times New Roman" w:hAnsi="Times New Roman"/>
          <w:sz w:val="28"/>
          <w:szCs w:val="28"/>
        </w:rPr>
        <w:t>– Это черно-бурая лисица.</w:t>
      </w:r>
    </w:p>
    <w:p w:rsidR="00545B25" w:rsidRDefault="00545B25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5B25" w:rsidRDefault="00545B25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7064EB">
        <w:rPr>
          <w:rFonts w:ascii="Times New Roman" w:hAnsi="Times New Roman"/>
          <w:i/>
          <w:sz w:val="28"/>
          <w:szCs w:val="28"/>
        </w:rPr>
        <w:t>Власова В.В.</w:t>
      </w:r>
      <w:r>
        <w:rPr>
          <w:rFonts w:ascii="Times New Roman" w:hAnsi="Times New Roman"/>
          <w:sz w:val="28"/>
          <w:szCs w:val="28"/>
        </w:rPr>
        <w:t xml:space="preserve"> – Некоторые сотрудники, работая по грантам РФФИ</w:t>
      </w:r>
      <w:r w:rsidR="007064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вынуждены были выходить на этот период в отпуск. Этого требуют правила. Но </w:t>
      </w:r>
      <w:r w:rsidR="00433D5A">
        <w:rPr>
          <w:rFonts w:ascii="Times New Roman" w:hAnsi="Times New Roman"/>
          <w:sz w:val="28"/>
          <w:szCs w:val="28"/>
        </w:rPr>
        <w:t>этого можно избежать</w:t>
      </w:r>
      <w:r>
        <w:rPr>
          <w:rFonts w:ascii="Times New Roman" w:hAnsi="Times New Roman"/>
          <w:sz w:val="28"/>
          <w:szCs w:val="28"/>
        </w:rPr>
        <w:t>, если наш институт, пусть даже в малой степени, будет софинансировать работу по грантам.</w:t>
      </w:r>
    </w:p>
    <w:p w:rsidR="00545B25" w:rsidRDefault="00545B25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5B25" w:rsidRDefault="00545B25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  <w:r w:rsidRPr="007064EB">
        <w:rPr>
          <w:rFonts w:ascii="Times New Roman" w:hAnsi="Times New Roman"/>
          <w:i/>
          <w:sz w:val="28"/>
          <w:szCs w:val="28"/>
        </w:rPr>
        <w:t>Васкул И.О.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120C0">
        <w:rPr>
          <w:rFonts w:ascii="Times New Roman" w:hAnsi="Times New Roman"/>
          <w:sz w:val="28"/>
          <w:szCs w:val="28"/>
        </w:rPr>
        <w:t>Бюджетное ф</w:t>
      </w:r>
      <w:r>
        <w:rPr>
          <w:rFonts w:ascii="Times New Roman" w:hAnsi="Times New Roman"/>
          <w:sz w:val="28"/>
          <w:szCs w:val="28"/>
        </w:rPr>
        <w:t xml:space="preserve">инансирование экспедиционных работ очень скудное. </w:t>
      </w:r>
      <w:r w:rsidR="00F120C0">
        <w:rPr>
          <w:rFonts w:ascii="Times New Roman" w:hAnsi="Times New Roman"/>
          <w:sz w:val="28"/>
          <w:szCs w:val="28"/>
        </w:rPr>
        <w:t>Необходимо изучить наши возможности в 2018 г.</w:t>
      </w:r>
    </w:p>
    <w:p w:rsidR="00E412AF" w:rsidRDefault="00E412AF" w:rsidP="004B705A">
      <w:pPr>
        <w:pStyle w:val="af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12AF" w:rsidRDefault="00E412AF" w:rsidP="004B705A">
      <w:pPr>
        <w:pStyle w:val="af4"/>
        <w:ind w:firstLine="284"/>
        <w:jc w:val="both"/>
        <w:rPr>
          <w:rFonts w:ascii="Times New Roman" w:hAnsi="Times New Roman"/>
          <w:sz w:val="24"/>
          <w:szCs w:val="24"/>
        </w:rPr>
      </w:pPr>
      <w:r w:rsidRPr="007064EB">
        <w:rPr>
          <w:rFonts w:ascii="Times New Roman" w:hAnsi="Times New Roman"/>
          <w:i/>
          <w:sz w:val="28"/>
          <w:szCs w:val="28"/>
        </w:rPr>
        <w:t>Федюнева Г.В.</w:t>
      </w:r>
      <w:r>
        <w:rPr>
          <w:rFonts w:ascii="Times New Roman" w:hAnsi="Times New Roman"/>
          <w:sz w:val="28"/>
          <w:szCs w:val="28"/>
        </w:rPr>
        <w:t xml:space="preserve"> – Предлагаю одобрить работу </w:t>
      </w:r>
      <w:r w:rsidR="004275A8">
        <w:rPr>
          <w:rFonts w:ascii="Times New Roman" w:hAnsi="Times New Roman"/>
          <w:sz w:val="28"/>
          <w:szCs w:val="28"/>
        </w:rPr>
        <w:t>экспедиционных</w:t>
      </w:r>
      <w:r>
        <w:rPr>
          <w:rFonts w:ascii="Times New Roman" w:hAnsi="Times New Roman"/>
          <w:sz w:val="28"/>
          <w:szCs w:val="28"/>
        </w:rPr>
        <w:t xml:space="preserve"> отрядов ИЯЛИ Коми НЦ УрО РАН </w:t>
      </w:r>
      <w:r w:rsidR="004275A8">
        <w:rPr>
          <w:rFonts w:ascii="Times New Roman" w:hAnsi="Times New Roman"/>
          <w:sz w:val="28"/>
          <w:szCs w:val="28"/>
        </w:rPr>
        <w:t xml:space="preserve">и утвердить итоги полевых исследований </w:t>
      </w:r>
      <w:r>
        <w:rPr>
          <w:rFonts w:ascii="Times New Roman" w:hAnsi="Times New Roman"/>
          <w:sz w:val="28"/>
          <w:szCs w:val="28"/>
        </w:rPr>
        <w:t>в 2017 г.</w:t>
      </w:r>
    </w:p>
    <w:p w:rsidR="003509CE" w:rsidRPr="007E1FBB" w:rsidRDefault="003509CE" w:rsidP="00B72620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509CE" w:rsidRPr="007E1FBB" w:rsidRDefault="004B705A" w:rsidP="008B773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Васкул И.О</w:t>
      </w:r>
      <w:r w:rsidR="003509CE" w:rsidRPr="007E1FBB">
        <w:rPr>
          <w:rFonts w:ascii="Times New Roman" w:hAnsi="Times New Roman"/>
          <w:i/>
          <w:sz w:val="28"/>
          <w:szCs w:val="28"/>
        </w:rPr>
        <w:t>.</w:t>
      </w:r>
      <w:r w:rsidR="003509CE" w:rsidRPr="007E1FBB">
        <w:rPr>
          <w:rFonts w:ascii="Times New Roman" w:hAnsi="Times New Roman"/>
          <w:sz w:val="28"/>
          <w:szCs w:val="28"/>
        </w:rPr>
        <w:t xml:space="preserve"> – Ставлю вопрос на голосование – кто за то, </w:t>
      </w:r>
      <w:r w:rsidR="00433D5A">
        <w:rPr>
          <w:rFonts w:ascii="Times New Roman" w:hAnsi="Times New Roman"/>
          <w:sz w:val="28"/>
          <w:szCs w:val="28"/>
        </w:rPr>
        <w:t xml:space="preserve">чтобы </w:t>
      </w:r>
      <w:r w:rsidR="004275A8">
        <w:rPr>
          <w:rFonts w:ascii="Times New Roman" w:hAnsi="Times New Roman"/>
          <w:sz w:val="28"/>
          <w:szCs w:val="28"/>
        </w:rPr>
        <w:t>одобрить работу экспедиционных отрядов ИЯЛИ Коми НЦ УрО РАН и утвердить итоги полевых исследований в 2017 г.?</w:t>
      </w:r>
    </w:p>
    <w:p w:rsidR="00C54561" w:rsidRPr="007E1FBB" w:rsidRDefault="00C54561" w:rsidP="008B7732">
      <w:pPr>
        <w:ind w:firstLine="709"/>
        <w:jc w:val="both"/>
        <w:rPr>
          <w:sz w:val="28"/>
          <w:szCs w:val="28"/>
        </w:rPr>
      </w:pPr>
    </w:p>
    <w:p w:rsidR="00D96EF0" w:rsidRPr="007E1FBB" w:rsidRDefault="00D96EF0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Голосовали:</w:t>
      </w:r>
      <w:r w:rsidRPr="007E1FBB">
        <w:rPr>
          <w:sz w:val="28"/>
          <w:szCs w:val="28"/>
        </w:rPr>
        <w:t xml:space="preserve"> "ЗА" -</w:t>
      </w:r>
      <w:r w:rsidR="00232685" w:rsidRPr="007E1FBB">
        <w:rPr>
          <w:sz w:val="28"/>
          <w:szCs w:val="28"/>
        </w:rPr>
        <w:t xml:space="preserve"> </w:t>
      </w:r>
      <w:r w:rsidRPr="007E1FBB">
        <w:rPr>
          <w:sz w:val="28"/>
          <w:szCs w:val="28"/>
        </w:rPr>
        <w:t>единогласно.</w:t>
      </w:r>
    </w:p>
    <w:p w:rsidR="00D96EF0" w:rsidRPr="007E1FBB" w:rsidRDefault="00D96EF0" w:rsidP="008B7732">
      <w:pPr>
        <w:ind w:firstLine="709"/>
        <w:jc w:val="both"/>
        <w:rPr>
          <w:sz w:val="28"/>
          <w:szCs w:val="28"/>
        </w:rPr>
      </w:pPr>
    </w:p>
    <w:p w:rsidR="00E96752" w:rsidRDefault="00D96EF0" w:rsidP="008B773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1FBB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7E1FBB">
        <w:rPr>
          <w:rFonts w:ascii="Times New Roman" w:hAnsi="Times New Roman"/>
          <w:sz w:val="28"/>
          <w:szCs w:val="28"/>
        </w:rPr>
        <w:t xml:space="preserve">: </w:t>
      </w:r>
      <w:r w:rsidR="004275A8">
        <w:rPr>
          <w:rFonts w:ascii="Times New Roman" w:hAnsi="Times New Roman"/>
          <w:sz w:val="28"/>
          <w:szCs w:val="28"/>
        </w:rPr>
        <w:t>Одобрить работу экспедиционных отрядов ИЯЛИ Коми НЦ УрО РАН и утвердить итоги полевых исследований в 2017 г.</w:t>
      </w:r>
    </w:p>
    <w:p w:rsidR="00F40592" w:rsidRPr="007E1FBB" w:rsidRDefault="00F40592" w:rsidP="008B7732">
      <w:pPr>
        <w:ind w:firstLine="709"/>
        <w:jc w:val="both"/>
        <w:rPr>
          <w:sz w:val="28"/>
          <w:szCs w:val="28"/>
        </w:rPr>
      </w:pPr>
    </w:p>
    <w:p w:rsidR="0006249A" w:rsidRPr="007E1FBB" w:rsidRDefault="00082166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Слушали: 2</w:t>
      </w:r>
      <w:r w:rsidRPr="007E1FBB">
        <w:rPr>
          <w:sz w:val="28"/>
          <w:szCs w:val="28"/>
          <w:u w:val="single"/>
        </w:rPr>
        <w:t>.</w:t>
      </w:r>
      <w:r w:rsidRPr="007E1FBB">
        <w:rPr>
          <w:sz w:val="28"/>
          <w:szCs w:val="28"/>
        </w:rPr>
        <w:t xml:space="preserve"> </w:t>
      </w:r>
      <w:r w:rsidR="001C6B81">
        <w:rPr>
          <w:sz w:val="28"/>
          <w:szCs w:val="28"/>
        </w:rPr>
        <w:t>Обсуждение сборника статей «Человек и событие в исторической памяти».</w:t>
      </w:r>
    </w:p>
    <w:p w:rsidR="00F40592" w:rsidRDefault="00F40592" w:rsidP="008B7732">
      <w:pPr>
        <w:ind w:firstLine="709"/>
        <w:jc w:val="both"/>
        <w:rPr>
          <w:sz w:val="28"/>
          <w:szCs w:val="28"/>
        </w:rPr>
      </w:pPr>
    </w:p>
    <w:p w:rsidR="00BA4FC2" w:rsidRDefault="00D56E37" w:rsidP="00BA4FC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</w:t>
      </w:r>
      <w:r w:rsidR="00BA4F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4FC2" w:rsidRPr="00BA4FC2">
        <w:rPr>
          <w:sz w:val="28"/>
          <w:szCs w:val="28"/>
        </w:rPr>
        <w:t xml:space="preserve">Уважаемые коллеги! В сборнике представлены статьи, написанные на основе докладов, прочитанных на Всероссийской научной конференции (с международным участием) «Человек и событие в исторической памяти» (28-30 сентября </w:t>
      </w:r>
      <w:smartTag w:uri="urn:schemas-microsoft-com:office:smarttags" w:element="metricconverter">
        <w:smartTagPr>
          <w:attr w:name="ProductID" w:val="2016 г"/>
        </w:smartTagPr>
        <w:r w:rsidR="00BA4FC2" w:rsidRPr="00BA4FC2">
          <w:rPr>
            <w:sz w:val="28"/>
            <w:szCs w:val="28"/>
          </w:rPr>
          <w:t>2016 г</w:t>
        </w:r>
      </w:smartTag>
      <w:r w:rsidR="00BA4FC2" w:rsidRPr="00BA4FC2">
        <w:rPr>
          <w:sz w:val="28"/>
          <w:szCs w:val="28"/>
        </w:rPr>
        <w:t xml:space="preserve">., г. Сыктывкар). </w:t>
      </w:r>
      <w:proofErr w:type="gramStart"/>
      <w:r w:rsidR="00BA4FC2" w:rsidRPr="00BA4FC2">
        <w:rPr>
          <w:sz w:val="28"/>
          <w:szCs w:val="28"/>
        </w:rPr>
        <w:t xml:space="preserve">Авторы обсуждают проблемы </w:t>
      </w:r>
      <w:r w:rsidR="00BA4FC2" w:rsidRPr="00BA4FC2">
        <w:rPr>
          <w:sz w:val="28"/>
          <w:szCs w:val="28"/>
        </w:rPr>
        <w:lastRenderedPageBreak/>
        <w:t xml:space="preserve">изучения фольклорных жанров, фольклорной культуры локальных традиций и полиэтничных регионов России; сохранения и популяризации фольклорного наследия; влияния фольклора на рукописные книжные памятники и литературные произведения, </w:t>
      </w:r>
      <w:r w:rsidR="00BA4FC2" w:rsidRPr="00BA4FC2">
        <w:rPr>
          <w:rStyle w:val="A30"/>
          <w:sz w:val="28"/>
          <w:szCs w:val="28"/>
        </w:rPr>
        <w:t xml:space="preserve">роли личности в становлении и развитии собирательской работы и научных изысканий, специфики трансляции данных о </w:t>
      </w:r>
      <w:r w:rsidR="00BA4FC2" w:rsidRPr="00BA4FC2">
        <w:rPr>
          <w:sz w:val="28"/>
          <w:szCs w:val="28"/>
        </w:rPr>
        <w:t>событиях прошлого и исторических персонажах в устную традицию;</w:t>
      </w:r>
      <w:proofErr w:type="gramEnd"/>
      <w:r w:rsidR="00BA4FC2" w:rsidRPr="00BA4FC2">
        <w:rPr>
          <w:sz w:val="28"/>
          <w:szCs w:val="28"/>
        </w:rPr>
        <w:t xml:space="preserve"> создания, пополнения и функционирования фольклорных архивов и баз данных фольклорных материалов; популяризации </w:t>
      </w:r>
      <w:r w:rsidR="00BA4FC2" w:rsidRPr="00BA4FC2">
        <w:rPr>
          <w:sz w:val="28"/>
          <w:szCs w:val="28"/>
          <w:shd w:val="clear" w:color="auto" w:fill="FFFFFF"/>
        </w:rPr>
        <w:t>фольклорного наследия народов России через виртуальные музеи</w:t>
      </w:r>
      <w:r w:rsidR="00BA4FC2" w:rsidRPr="00BA4FC2">
        <w:rPr>
          <w:rStyle w:val="A30"/>
          <w:sz w:val="28"/>
          <w:szCs w:val="28"/>
        </w:rPr>
        <w:t xml:space="preserve">, и др. Сборник предназначен для </w:t>
      </w:r>
      <w:r w:rsidR="00BA4FC2" w:rsidRPr="00BA4FC2">
        <w:rPr>
          <w:sz w:val="28"/>
          <w:szCs w:val="28"/>
        </w:rPr>
        <w:t>фольклористов, этнографов, антропологов, исследователей традиционной культуры, преподавателей и студентов высших учебных заведений, а также для широкого круга читателей, интересующихся народной культурой.</w:t>
      </w:r>
      <w:r w:rsidR="00264A55">
        <w:rPr>
          <w:sz w:val="28"/>
          <w:szCs w:val="28"/>
        </w:rPr>
        <w:t xml:space="preserve"> В него будут включены иллюстрации. Смета составлена. Мы надеялись на Министерство культуры Республики Коми, с которым была договоренность, но там сменилось руководство. Новый министр готов проработать данный вопрос и включить наш сборник в план издания министерства на 2018 г.</w:t>
      </w:r>
    </w:p>
    <w:p w:rsidR="00264A55" w:rsidRDefault="00264A55" w:rsidP="00BA4FC2">
      <w:pPr>
        <w:ind w:firstLine="709"/>
        <w:jc w:val="both"/>
        <w:rPr>
          <w:sz w:val="28"/>
          <w:szCs w:val="28"/>
        </w:rPr>
      </w:pPr>
    </w:p>
    <w:p w:rsidR="00264A55" w:rsidRDefault="00264A55" w:rsidP="00BA4FC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Рощевский М.П.</w:t>
      </w:r>
      <w:r>
        <w:rPr>
          <w:sz w:val="28"/>
          <w:szCs w:val="28"/>
        </w:rPr>
        <w:t xml:space="preserve"> – Это была первая такая конференция? Был ли у нее оргкомитет?</w:t>
      </w:r>
    </w:p>
    <w:p w:rsidR="00264A55" w:rsidRDefault="00264A55" w:rsidP="00BA4FC2">
      <w:pPr>
        <w:ind w:firstLine="709"/>
        <w:jc w:val="both"/>
        <w:rPr>
          <w:sz w:val="28"/>
          <w:szCs w:val="28"/>
        </w:rPr>
      </w:pPr>
    </w:p>
    <w:p w:rsidR="00264A55" w:rsidRDefault="00264A55" w:rsidP="00BA4FC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– Да, это была первая конференция с таким названием и оргкомитет был.</w:t>
      </w:r>
    </w:p>
    <w:p w:rsidR="00264A55" w:rsidRDefault="00264A55" w:rsidP="00BA4FC2">
      <w:pPr>
        <w:ind w:firstLine="709"/>
        <w:jc w:val="both"/>
        <w:rPr>
          <w:sz w:val="28"/>
          <w:szCs w:val="28"/>
        </w:rPr>
      </w:pPr>
    </w:p>
    <w:p w:rsidR="00264A55" w:rsidRDefault="00264A55" w:rsidP="00BA4FC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Рощевский М.П.</w:t>
      </w:r>
      <w:r>
        <w:rPr>
          <w:sz w:val="28"/>
          <w:szCs w:val="28"/>
        </w:rPr>
        <w:t xml:space="preserve"> – Надо было указать это в сборнике и упомянуть в нем оргкомитет. У меня предложение сделать эту конференцию серийной. Это позволит занять определенную нишу в науке.</w:t>
      </w:r>
      <w:r w:rsidR="00E42DC3">
        <w:rPr>
          <w:sz w:val="28"/>
          <w:szCs w:val="28"/>
        </w:rPr>
        <w:t xml:space="preserve"> Можно выкупить целый номер профильного журнала и посвятить его этой теме.</w:t>
      </w:r>
    </w:p>
    <w:p w:rsidR="00264A55" w:rsidRDefault="00264A55" w:rsidP="00BA4FC2">
      <w:pPr>
        <w:ind w:firstLine="709"/>
        <w:jc w:val="both"/>
        <w:rPr>
          <w:sz w:val="28"/>
          <w:szCs w:val="28"/>
        </w:rPr>
      </w:pPr>
    </w:p>
    <w:p w:rsidR="00264A55" w:rsidRDefault="00264A55" w:rsidP="00BA4FC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–</w:t>
      </w:r>
      <w:r w:rsidR="00552933">
        <w:rPr>
          <w:sz w:val="28"/>
          <w:szCs w:val="28"/>
        </w:rPr>
        <w:t>С</w:t>
      </w:r>
      <w:r>
        <w:rPr>
          <w:sz w:val="28"/>
          <w:szCs w:val="28"/>
        </w:rPr>
        <w:t xml:space="preserve">ектор </w:t>
      </w:r>
      <w:r w:rsidR="00552933">
        <w:rPr>
          <w:sz w:val="28"/>
          <w:szCs w:val="28"/>
        </w:rPr>
        <w:t xml:space="preserve">фольклора </w:t>
      </w:r>
      <w:r>
        <w:rPr>
          <w:sz w:val="28"/>
          <w:szCs w:val="28"/>
        </w:rPr>
        <w:t>уже проводит одну серийную конференцию, вторую нам будет сложно организовать на постоянной основе.</w:t>
      </w:r>
      <w:r w:rsidR="00E42DC3">
        <w:rPr>
          <w:sz w:val="28"/>
          <w:szCs w:val="28"/>
        </w:rPr>
        <w:t xml:space="preserve"> Но Ваша идея, Михаил Павлович, мне нравится.</w:t>
      </w:r>
    </w:p>
    <w:p w:rsidR="00E42DC3" w:rsidRDefault="00E42DC3" w:rsidP="00BA4FC2">
      <w:pPr>
        <w:ind w:firstLine="709"/>
        <w:jc w:val="both"/>
        <w:rPr>
          <w:sz w:val="28"/>
          <w:szCs w:val="28"/>
        </w:rPr>
      </w:pPr>
    </w:p>
    <w:p w:rsidR="00E42DC3" w:rsidRPr="00B365AE" w:rsidRDefault="00E42DC3" w:rsidP="00BA4FC2">
      <w:pPr>
        <w:ind w:firstLine="709"/>
        <w:jc w:val="both"/>
        <w:rPr>
          <w:rStyle w:val="A30"/>
        </w:rPr>
      </w:pPr>
      <w:r w:rsidRPr="00552933">
        <w:rPr>
          <w:i/>
          <w:sz w:val="28"/>
          <w:szCs w:val="28"/>
        </w:rPr>
        <w:t>Рощевский М.П.</w:t>
      </w:r>
      <w:r>
        <w:rPr>
          <w:sz w:val="28"/>
          <w:szCs w:val="28"/>
        </w:rPr>
        <w:t xml:space="preserve"> – Для каждой статьи необходимо резюме на английском языке.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D56E37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– Для РИНЦа это уже сделано.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Игнатова Н.М.</w:t>
      </w:r>
      <w:r>
        <w:rPr>
          <w:sz w:val="28"/>
          <w:szCs w:val="28"/>
        </w:rPr>
        <w:t xml:space="preserve"> – На титульном листе сборника конференции по исторической демографии мы в «шапке» ставим </w:t>
      </w:r>
      <w:r w:rsidR="00433D5A">
        <w:rPr>
          <w:sz w:val="28"/>
          <w:szCs w:val="28"/>
        </w:rPr>
        <w:t>– «</w:t>
      </w:r>
      <w:r>
        <w:rPr>
          <w:sz w:val="28"/>
          <w:szCs w:val="28"/>
        </w:rPr>
        <w:t>ИЯЛИ</w:t>
      </w:r>
      <w:r w:rsidR="00433D5A">
        <w:rPr>
          <w:sz w:val="28"/>
          <w:szCs w:val="28"/>
        </w:rPr>
        <w:t>»</w:t>
      </w:r>
      <w:r>
        <w:rPr>
          <w:sz w:val="28"/>
          <w:szCs w:val="28"/>
        </w:rPr>
        <w:t>, а у Вас указан лишь сектор фольклора.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– Конференцию и сборник готовил сектор фольклора.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Павлов П.Ю.</w:t>
      </w:r>
      <w:r>
        <w:rPr>
          <w:sz w:val="28"/>
          <w:szCs w:val="28"/>
        </w:rPr>
        <w:t xml:space="preserve"> – Я хочу поздравить Юлию Андреевну. Добротное предисловие, хороший материал в сборнике. Видно, что конференция удалась и работа проделана немалая. Это было событием в научной жизни.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Мусанов А.Г.</w:t>
      </w:r>
      <w:r>
        <w:rPr>
          <w:sz w:val="28"/>
          <w:szCs w:val="28"/>
        </w:rPr>
        <w:t xml:space="preserve"> – Бросается в глаза чрезмерно подробная тематическая рубрикация.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Крашенинникова Ю.А.</w:t>
      </w:r>
      <w:r>
        <w:rPr>
          <w:sz w:val="28"/>
          <w:szCs w:val="28"/>
        </w:rPr>
        <w:t xml:space="preserve"> – Это диктовалось спецификой работы с информантами.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Федюнева Г.В.</w:t>
      </w:r>
      <w:r>
        <w:rPr>
          <w:sz w:val="28"/>
          <w:szCs w:val="28"/>
        </w:rPr>
        <w:t xml:space="preserve"> – Полагаю, что аннотацию следует доработать. Все изложено через точку с запятой. Очень трудно читать. Все остальное – прекрасно, очень интересный материал. Предлагаю одобрить</w:t>
      </w:r>
      <w:r w:rsidR="00A73743">
        <w:rPr>
          <w:sz w:val="28"/>
          <w:szCs w:val="28"/>
        </w:rPr>
        <w:t xml:space="preserve"> и рекомендовать к публикации.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E42DC3" w:rsidRDefault="00E42DC3" w:rsidP="008B7732">
      <w:pPr>
        <w:ind w:firstLine="709"/>
        <w:jc w:val="both"/>
        <w:rPr>
          <w:sz w:val="28"/>
          <w:szCs w:val="28"/>
        </w:rPr>
      </w:pPr>
      <w:r w:rsidRPr="00552933">
        <w:rPr>
          <w:i/>
          <w:sz w:val="28"/>
          <w:szCs w:val="28"/>
        </w:rPr>
        <w:t>Васкул И.О.</w:t>
      </w:r>
      <w:r>
        <w:rPr>
          <w:sz w:val="28"/>
          <w:szCs w:val="28"/>
        </w:rPr>
        <w:t xml:space="preserve"> – Это не первый сборник уважаемых фольклористов</w:t>
      </w:r>
      <w:r w:rsidR="00A73743">
        <w:rPr>
          <w:sz w:val="28"/>
          <w:szCs w:val="28"/>
        </w:rPr>
        <w:t xml:space="preserve">. Сборник хорошо продуман от названия до рубрикации статей. </w:t>
      </w:r>
      <w:proofErr w:type="gramStart"/>
      <w:r w:rsidR="00A73743">
        <w:rPr>
          <w:sz w:val="28"/>
          <w:szCs w:val="28"/>
        </w:rPr>
        <w:t>Уверен</w:t>
      </w:r>
      <w:proofErr w:type="gramEnd"/>
      <w:r w:rsidR="00A73743">
        <w:rPr>
          <w:sz w:val="28"/>
          <w:szCs w:val="28"/>
        </w:rPr>
        <w:t>, что Юлия Андреевна учтет высказанные замечания. Ставлю вопрос на голосование – кто за то, чтобы одобрить сборник статей «Человек и событие в исторической памяти» и рекомендовать к публикации?</w:t>
      </w:r>
    </w:p>
    <w:p w:rsidR="00E42DC3" w:rsidRDefault="00E42DC3" w:rsidP="008B7732">
      <w:pPr>
        <w:ind w:firstLine="709"/>
        <w:jc w:val="both"/>
        <w:rPr>
          <w:sz w:val="28"/>
          <w:szCs w:val="28"/>
        </w:rPr>
      </w:pPr>
    </w:p>
    <w:p w:rsidR="004150DA" w:rsidRPr="007E1FBB" w:rsidRDefault="004150DA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Голосовали:</w:t>
      </w:r>
      <w:r w:rsidRPr="007E1FBB">
        <w:rPr>
          <w:sz w:val="28"/>
          <w:szCs w:val="28"/>
        </w:rPr>
        <w:t xml:space="preserve"> "ЗА" - единогласно.</w:t>
      </w:r>
    </w:p>
    <w:p w:rsidR="004150DA" w:rsidRPr="007E1FBB" w:rsidRDefault="004150DA" w:rsidP="008B7732">
      <w:pPr>
        <w:ind w:firstLine="709"/>
        <w:jc w:val="both"/>
        <w:rPr>
          <w:sz w:val="28"/>
          <w:szCs w:val="28"/>
        </w:rPr>
      </w:pPr>
    </w:p>
    <w:p w:rsidR="004150DA" w:rsidRPr="007E1FBB" w:rsidRDefault="004150DA" w:rsidP="008B7732">
      <w:pPr>
        <w:ind w:firstLine="709"/>
        <w:jc w:val="both"/>
        <w:rPr>
          <w:sz w:val="28"/>
          <w:szCs w:val="28"/>
        </w:rPr>
      </w:pPr>
      <w:r w:rsidRPr="007E1FBB">
        <w:rPr>
          <w:b/>
          <w:sz w:val="28"/>
          <w:szCs w:val="28"/>
          <w:u w:val="single"/>
        </w:rPr>
        <w:t>Постановили</w:t>
      </w:r>
      <w:r w:rsidRPr="007E1FBB">
        <w:rPr>
          <w:sz w:val="28"/>
          <w:szCs w:val="28"/>
        </w:rPr>
        <w:t xml:space="preserve">: </w:t>
      </w:r>
      <w:r w:rsidR="00A73743">
        <w:rPr>
          <w:sz w:val="28"/>
          <w:szCs w:val="28"/>
        </w:rPr>
        <w:t>Сборник статей «Человек и событие в исторической памяти» одобрить и рекомендовать к публикации</w:t>
      </w:r>
      <w:r w:rsidRPr="007E1FBB">
        <w:rPr>
          <w:sz w:val="28"/>
          <w:szCs w:val="28"/>
        </w:rPr>
        <w:t>.</w:t>
      </w:r>
    </w:p>
    <w:p w:rsidR="006973F7" w:rsidRDefault="006973F7" w:rsidP="008B7732">
      <w:pPr>
        <w:ind w:firstLine="709"/>
        <w:jc w:val="both"/>
        <w:rPr>
          <w:sz w:val="28"/>
          <w:szCs w:val="28"/>
        </w:rPr>
      </w:pPr>
    </w:p>
    <w:p w:rsidR="00552933" w:rsidRDefault="00552933" w:rsidP="008B7732">
      <w:pPr>
        <w:ind w:firstLine="709"/>
        <w:jc w:val="both"/>
        <w:rPr>
          <w:sz w:val="28"/>
          <w:szCs w:val="28"/>
        </w:rPr>
      </w:pPr>
    </w:p>
    <w:p w:rsidR="00552933" w:rsidRPr="007E1FBB" w:rsidRDefault="00552933" w:rsidP="008B7732">
      <w:pPr>
        <w:ind w:firstLine="709"/>
        <w:jc w:val="both"/>
        <w:rPr>
          <w:sz w:val="28"/>
          <w:szCs w:val="28"/>
        </w:rPr>
      </w:pPr>
    </w:p>
    <w:p w:rsidR="00BF6E89" w:rsidRPr="007E1FBB" w:rsidRDefault="00BF6E89" w:rsidP="008B7732">
      <w:pPr>
        <w:ind w:firstLine="709"/>
        <w:jc w:val="both"/>
        <w:rPr>
          <w:sz w:val="28"/>
          <w:szCs w:val="28"/>
        </w:rPr>
      </w:pPr>
    </w:p>
    <w:p w:rsidR="002C38A4" w:rsidRPr="007E1FBB" w:rsidRDefault="00A73743" w:rsidP="008B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92FBD" w:rsidRPr="007E1FBB">
        <w:rPr>
          <w:sz w:val="28"/>
          <w:szCs w:val="28"/>
        </w:rPr>
        <w:t>П</w:t>
      </w:r>
      <w:r w:rsidR="002C38A4" w:rsidRPr="007E1FB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C38A4" w:rsidRPr="007E1FBB">
        <w:rPr>
          <w:sz w:val="28"/>
          <w:szCs w:val="28"/>
        </w:rPr>
        <w:t xml:space="preserve"> Ученого совета </w:t>
      </w:r>
    </w:p>
    <w:p w:rsidR="002C38A4" w:rsidRPr="007E1FBB" w:rsidRDefault="002C38A4" w:rsidP="008B7732">
      <w:pPr>
        <w:ind w:firstLine="709"/>
        <w:jc w:val="both"/>
        <w:rPr>
          <w:sz w:val="28"/>
          <w:szCs w:val="28"/>
        </w:rPr>
      </w:pPr>
      <w:r w:rsidRPr="007E1FBB">
        <w:rPr>
          <w:sz w:val="28"/>
          <w:szCs w:val="28"/>
        </w:rPr>
        <w:t>ИЯЛИ Коми НЦ УрО РАН</w:t>
      </w:r>
      <w:r w:rsidR="00C006C2" w:rsidRPr="007E1FBB">
        <w:rPr>
          <w:sz w:val="28"/>
          <w:szCs w:val="28"/>
        </w:rPr>
        <w:t xml:space="preserve">         </w:t>
      </w:r>
      <w:r w:rsidRPr="007E1FBB">
        <w:rPr>
          <w:sz w:val="28"/>
          <w:szCs w:val="28"/>
        </w:rPr>
        <w:t xml:space="preserve">  </w:t>
      </w:r>
      <w:r w:rsidR="00C31B9D" w:rsidRPr="007E1FBB">
        <w:rPr>
          <w:sz w:val="28"/>
          <w:szCs w:val="28"/>
        </w:rPr>
        <w:t xml:space="preserve">  </w:t>
      </w:r>
      <w:r w:rsidR="0046002D" w:rsidRPr="007E1FBB">
        <w:rPr>
          <w:sz w:val="28"/>
          <w:szCs w:val="28"/>
        </w:rPr>
        <w:t xml:space="preserve">    </w:t>
      </w:r>
      <w:r w:rsidR="00C31B9D" w:rsidRPr="007E1FBB">
        <w:rPr>
          <w:sz w:val="28"/>
          <w:szCs w:val="28"/>
        </w:rPr>
        <w:t xml:space="preserve">             </w:t>
      </w:r>
      <w:r w:rsidRPr="007E1FBB">
        <w:rPr>
          <w:sz w:val="28"/>
          <w:szCs w:val="28"/>
        </w:rPr>
        <w:t xml:space="preserve">                            </w:t>
      </w:r>
      <w:r w:rsidR="00C006C2" w:rsidRPr="007E1FBB">
        <w:rPr>
          <w:sz w:val="28"/>
          <w:szCs w:val="28"/>
        </w:rPr>
        <w:t>И.</w:t>
      </w:r>
      <w:r w:rsidR="00A73743">
        <w:rPr>
          <w:sz w:val="28"/>
          <w:szCs w:val="28"/>
        </w:rPr>
        <w:t>О</w:t>
      </w:r>
      <w:r w:rsidR="00C006C2" w:rsidRPr="007E1FBB">
        <w:rPr>
          <w:sz w:val="28"/>
          <w:szCs w:val="28"/>
        </w:rPr>
        <w:t xml:space="preserve">. </w:t>
      </w:r>
      <w:r w:rsidR="00A73743">
        <w:rPr>
          <w:sz w:val="28"/>
          <w:szCs w:val="28"/>
        </w:rPr>
        <w:t>Васкул</w:t>
      </w:r>
    </w:p>
    <w:p w:rsidR="002C38A4" w:rsidRDefault="002C38A4" w:rsidP="008B7732">
      <w:pPr>
        <w:ind w:firstLine="709"/>
        <w:jc w:val="both"/>
        <w:rPr>
          <w:sz w:val="28"/>
          <w:szCs w:val="28"/>
        </w:rPr>
      </w:pPr>
    </w:p>
    <w:p w:rsidR="00A35AC7" w:rsidRPr="007E1FBB" w:rsidRDefault="00A35AC7" w:rsidP="008B7732">
      <w:pPr>
        <w:ind w:firstLine="709"/>
        <w:jc w:val="both"/>
        <w:rPr>
          <w:sz w:val="28"/>
          <w:szCs w:val="28"/>
        </w:rPr>
      </w:pPr>
    </w:p>
    <w:p w:rsidR="002C38A4" w:rsidRPr="007E1FBB" w:rsidRDefault="00BF6E89" w:rsidP="008B7732">
      <w:pPr>
        <w:ind w:firstLine="709"/>
        <w:jc w:val="both"/>
        <w:rPr>
          <w:sz w:val="28"/>
          <w:szCs w:val="28"/>
        </w:rPr>
      </w:pPr>
      <w:r w:rsidRPr="007E1FBB">
        <w:rPr>
          <w:sz w:val="28"/>
          <w:szCs w:val="28"/>
        </w:rPr>
        <w:t>У</w:t>
      </w:r>
      <w:r w:rsidR="002C38A4" w:rsidRPr="007E1FBB">
        <w:rPr>
          <w:sz w:val="28"/>
          <w:szCs w:val="28"/>
        </w:rPr>
        <w:t>ченый секретарь</w:t>
      </w:r>
      <w:r w:rsidR="009D57A5" w:rsidRPr="007E1FBB">
        <w:rPr>
          <w:sz w:val="28"/>
          <w:szCs w:val="28"/>
        </w:rPr>
        <w:t xml:space="preserve"> </w:t>
      </w:r>
      <w:r w:rsidR="00C006C2" w:rsidRPr="007E1FBB">
        <w:rPr>
          <w:sz w:val="28"/>
          <w:szCs w:val="28"/>
        </w:rPr>
        <w:t xml:space="preserve">  </w:t>
      </w:r>
      <w:r w:rsidR="002C38A4" w:rsidRPr="007E1FBB">
        <w:rPr>
          <w:sz w:val="28"/>
          <w:szCs w:val="28"/>
        </w:rPr>
        <w:t xml:space="preserve">              </w:t>
      </w:r>
      <w:r w:rsidR="00C31B9D" w:rsidRPr="007E1FBB">
        <w:rPr>
          <w:sz w:val="28"/>
          <w:szCs w:val="28"/>
        </w:rPr>
        <w:t xml:space="preserve">   </w:t>
      </w:r>
      <w:r w:rsidR="00097B62" w:rsidRPr="007E1FBB">
        <w:rPr>
          <w:sz w:val="28"/>
          <w:szCs w:val="28"/>
        </w:rPr>
        <w:t xml:space="preserve">        </w:t>
      </w:r>
      <w:r w:rsidR="00C31B9D" w:rsidRPr="007E1FBB">
        <w:rPr>
          <w:sz w:val="28"/>
          <w:szCs w:val="28"/>
        </w:rPr>
        <w:t xml:space="preserve">       </w:t>
      </w:r>
      <w:r w:rsidR="002C38A4" w:rsidRPr="007E1FBB">
        <w:rPr>
          <w:sz w:val="28"/>
          <w:szCs w:val="28"/>
        </w:rPr>
        <w:t xml:space="preserve">                                       Д.В.</w:t>
      </w:r>
      <w:r w:rsidRPr="007E1FBB">
        <w:rPr>
          <w:sz w:val="28"/>
          <w:szCs w:val="28"/>
        </w:rPr>
        <w:t xml:space="preserve"> </w:t>
      </w:r>
      <w:r w:rsidR="002C38A4" w:rsidRPr="007E1FBB">
        <w:rPr>
          <w:sz w:val="28"/>
          <w:szCs w:val="28"/>
        </w:rPr>
        <w:t>Милохин</w:t>
      </w:r>
    </w:p>
    <w:sectPr w:rsidR="002C38A4" w:rsidRPr="007E1FBB" w:rsidSect="005568A1">
      <w:footerReference w:type="even" r:id="rId8"/>
      <w:footerReference w:type="default" r:id="rId9"/>
      <w:pgSz w:w="11906" w:h="16838"/>
      <w:pgMar w:top="720" w:right="92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6F" w:rsidRDefault="00452E6F">
      <w:r>
        <w:separator/>
      </w:r>
    </w:p>
  </w:endnote>
  <w:endnote w:type="continuationSeparator" w:id="0">
    <w:p w:rsidR="00452E6F" w:rsidRDefault="0045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4C" w:rsidRDefault="00ED6A4C" w:rsidP="002B30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6A4C" w:rsidRDefault="00ED6A4C" w:rsidP="00073A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4C" w:rsidRDefault="00ED6A4C" w:rsidP="002B30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5098">
      <w:rPr>
        <w:rStyle w:val="a6"/>
        <w:noProof/>
      </w:rPr>
      <w:t>1</w:t>
    </w:r>
    <w:r>
      <w:rPr>
        <w:rStyle w:val="a6"/>
      </w:rPr>
      <w:fldChar w:fldCharType="end"/>
    </w:r>
  </w:p>
  <w:p w:rsidR="00ED6A4C" w:rsidRDefault="00ED6A4C" w:rsidP="00073A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6F" w:rsidRDefault="00452E6F">
      <w:r>
        <w:separator/>
      </w:r>
    </w:p>
  </w:footnote>
  <w:footnote w:type="continuationSeparator" w:id="0">
    <w:p w:rsidR="00452E6F" w:rsidRDefault="0045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E61817"/>
    <w:multiLevelType w:val="hybridMultilevel"/>
    <w:tmpl w:val="A2EA5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E3FC1"/>
    <w:multiLevelType w:val="hybridMultilevel"/>
    <w:tmpl w:val="156A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25D1B"/>
    <w:multiLevelType w:val="hybridMultilevel"/>
    <w:tmpl w:val="3EC0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B1E0E"/>
    <w:multiLevelType w:val="hybridMultilevel"/>
    <w:tmpl w:val="6824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C5D1F"/>
    <w:multiLevelType w:val="hybridMultilevel"/>
    <w:tmpl w:val="578AC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612E5"/>
    <w:multiLevelType w:val="hybridMultilevel"/>
    <w:tmpl w:val="E9EA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E20C3"/>
    <w:multiLevelType w:val="hybridMultilevel"/>
    <w:tmpl w:val="2C8C7892"/>
    <w:lvl w:ilvl="0" w:tplc="076AC416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2320F98"/>
    <w:multiLevelType w:val="multilevel"/>
    <w:tmpl w:val="FBC2E542"/>
    <w:lvl w:ilvl="0">
      <w:start w:val="1"/>
      <w:numFmt w:val="decimal"/>
      <w:lvlText w:val="%1."/>
      <w:lvlJc w:val="left"/>
      <w:pPr>
        <w:ind w:left="419" w:hanging="4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37D6E46"/>
    <w:multiLevelType w:val="multilevel"/>
    <w:tmpl w:val="57DCF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C44CC"/>
    <w:multiLevelType w:val="hybridMultilevel"/>
    <w:tmpl w:val="BDF271FE"/>
    <w:lvl w:ilvl="0" w:tplc="D6B46CFE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82943C3"/>
    <w:multiLevelType w:val="hybridMultilevel"/>
    <w:tmpl w:val="AF24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191915"/>
    <w:multiLevelType w:val="hybridMultilevel"/>
    <w:tmpl w:val="CF50E718"/>
    <w:lvl w:ilvl="0" w:tplc="34F887BC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18B22B6"/>
    <w:multiLevelType w:val="hybridMultilevel"/>
    <w:tmpl w:val="BADE86BE"/>
    <w:lvl w:ilvl="0" w:tplc="7B9C7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2AD1EB2"/>
    <w:multiLevelType w:val="hybridMultilevel"/>
    <w:tmpl w:val="933A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B6282"/>
    <w:multiLevelType w:val="multilevel"/>
    <w:tmpl w:val="4B22EC14"/>
    <w:lvl w:ilvl="0">
      <w:start w:val="1"/>
      <w:numFmt w:val="decimal"/>
      <w:lvlText w:val="%1."/>
      <w:lvlJc w:val="left"/>
      <w:pPr>
        <w:ind w:left="628" w:hanging="6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1097C56"/>
    <w:multiLevelType w:val="hybridMultilevel"/>
    <w:tmpl w:val="808E4226"/>
    <w:lvl w:ilvl="0" w:tplc="7B9C7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63C01AF"/>
    <w:multiLevelType w:val="hybridMultilevel"/>
    <w:tmpl w:val="EE98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0913DE"/>
    <w:multiLevelType w:val="hybridMultilevel"/>
    <w:tmpl w:val="D634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2F2CE5"/>
    <w:multiLevelType w:val="hybridMultilevel"/>
    <w:tmpl w:val="B7E0B6F2"/>
    <w:lvl w:ilvl="0" w:tplc="C66CCD48">
      <w:start w:val="1"/>
      <w:numFmt w:val="upperRoman"/>
      <w:lvlText w:val="%1)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5225C4E"/>
    <w:multiLevelType w:val="hybridMultilevel"/>
    <w:tmpl w:val="CFB623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561C7E"/>
    <w:multiLevelType w:val="hybridMultilevel"/>
    <w:tmpl w:val="67E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F75215"/>
    <w:multiLevelType w:val="hybridMultilevel"/>
    <w:tmpl w:val="4036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17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5"/>
  </w:num>
  <w:num w:numId="15">
    <w:abstractNumId w:val="20"/>
  </w:num>
  <w:num w:numId="16">
    <w:abstractNumId w:val="4"/>
  </w:num>
  <w:num w:numId="17">
    <w:abstractNumId w:val="21"/>
  </w:num>
  <w:num w:numId="18">
    <w:abstractNumId w:val="18"/>
  </w:num>
  <w:num w:numId="19">
    <w:abstractNumId w:val="2"/>
  </w:num>
  <w:num w:numId="20">
    <w:abstractNumId w:val="11"/>
  </w:num>
  <w:num w:numId="21">
    <w:abstractNumId w:val="22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38"/>
    <w:rsid w:val="0000244A"/>
    <w:rsid w:val="000026DF"/>
    <w:rsid w:val="00002C01"/>
    <w:rsid w:val="00005077"/>
    <w:rsid w:val="00006DC7"/>
    <w:rsid w:val="00010D43"/>
    <w:rsid w:val="0001142C"/>
    <w:rsid w:val="000133E1"/>
    <w:rsid w:val="00013FCA"/>
    <w:rsid w:val="00015DC8"/>
    <w:rsid w:val="000165B5"/>
    <w:rsid w:val="00017052"/>
    <w:rsid w:val="00017572"/>
    <w:rsid w:val="000175FC"/>
    <w:rsid w:val="0002184E"/>
    <w:rsid w:val="00024822"/>
    <w:rsid w:val="00025383"/>
    <w:rsid w:val="00025FCC"/>
    <w:rsid w:val="00027EFF"/>
    <w:rsid w:val="000323F4"/>
    <w:rsid w:val="0003285E"/>
    <w:rsid w:val="00035321"/>
    <w:rsid w:val="00035393"/>
    <w:rsid w:val="00035619"/>
    <w:rsid w:val="000367D1"/>
    <w:rsid w:val="000379B0"/>
    <w:rsid w:val="0004118C"/>
    <w:rsid w:val="00042BC1"/>
    <w:rsid w:val="00042C23"/>
    <w:rsid w:val="000430A4"/>
    <w:rsid w:val="000437E9"/>
    <w:rsid w:val="000445F2"/>
    <w:rsid w:val="00047763"/>
    <w:rsid w:val="00054A03"/>
    <w:rsid w:val="000610DC"/>
    <w:rsid w:val="0006249A"/>
    <w:rsid w:val="0006268A"/>
    <w:rsid w:val="000643C2"/>
    <w:rsid w:val="000649E4"/>
    <w:rsid w:val="00065464"/>
    <w:rsid w:val="00065BDC"/>
    <w:rsid w:val="00066228"/>
    <w:rsid w:val="00066EE4"/>
    <w:rsid w:val="00070868"/>
    <w:rsid w:val="000708B7"/>
    <w:rsid w:val="00071381"/>
    <w:rsid w:val="00071CEB"/>
    <w:rsid w:val="00071DEC"/>
    <w:rsid w:val="00071F0D"/>
    <w:rsid w:val="00073A20"/>
    <w:rsid w:val="000817D5"/>
    <w:rsid w:val="00082166"/>
    <w:rsid w:val="00083594"/>
    <w:rsid w:val="0008406D"/>
    <w:rsid w:val="00086DCB"/>
    <w:rsid w:val="000874E1"/>
    <w:rsid w:val="00091BEA"/>
    <w:rsid w:val="00093A64"/>
    <w:rsid w:val="0009479F"/>
    <w:rsid w:val="00095346"/>
    <w:rsid w:val="00095BBD"/>
    <w:rsid w:val="00096312"/>
    <w:rsid w:val="00097B62"/>
    <w:rsid w:val="00097B8D"/>
    <w:rsid w:val="000A0AA2"/>
    <w:rsid w:val="000A4E4D"/>
    <w:rsid w:val="000A599C"/>
    <w:rsid w:val="000A62CF"/>
    <w:rsid w:val="000A6AE4"/>
    <w:rsid w:val="000A6ED1"/>
    <w:rsid w:val="000B114C"/>
    <w:rsid w:val="000B12B2"/>
    <w:rsid w:val="000B51AA"/>
    <w:rsid w:val="000B57C4"/>
    <w:rsid w:val="000B60CD"/>
    <w:rsid w:val="000B7218"/>
    <w:rsid w:val="000C0BCA"/>
    <w:rsid w:val="000C5538"/>
    <w:rsid w:val="000C598B"/>
    <w:rsid w:val="000C7624"/>
    <w:rsid w:val="000D063C"/>
    <w:rsid w:val="000D1448"/>
    <w:rsid w:val="000D30D8"/>
    <w:rsid w:val="000D6CA8"/>
    <w:rsid w:val="000D74CD"/>
    <w:rsid w:val="000D75AD"/>
    <w:rsid w:val="000E0B5E"/>
    <w:rsid w:val="000E2891"/>
    <w:rsid w:val="000E5719"/>
    <w:rsid w:val="000E5A2B"/>
    <w:rsid w:val="000E640F"/>
    <w:rsid w:val="000F0649"/>
    <w:rsid w:val="000F3FC8"/>
    <w:rsid w:val="000F54CF"/>
    <w:rsid w:val="000F6247"/>
    <w:rsid w:val="000F6ED8"/>
    <w:rsid w:val="000F6EFF"/>
    <w:rsid w:val="001033D6"/>
    <w:rsid w:val="001058C9"/>
    <w:rsid w:val="001077F5"/>
    <w:rsid w:val="00110184"/>
    <w:rsid w:val="00115646"/>
    <w:rsid w:val="00116530"/>
    <w:rsid w:val="00116D4B"/>
    <w:rsid w:val="001178DC"/>
    <w:rsid w:val="001222A2"/>
    <w:rsid w:val="001226E7"/>
    <w:rsid w:val="001304D3"/>
    <w:rsid w:val="00131828"/>
    <w:rsid w:val="001321DA"/>
    <w:rsid w:val="00132E7F"/>
    <w:rsid w:val="001342D8"/>
    <w:rsid w:val="00134D28"/>
    <w:rsid w:val="00135F29"/>
    <w:rsid w:val="00136648"/>
    <w:rsid w:val="00137916"/>
    <w:rsid w:val="00141E32"/>
    <w:rsid w:val="00142400"/>
    <w:rsid w:val="0014454A"/>
    <w:rsid w:val="0014469E"/>
    <w:rsid w:val="0014472F"/>
    <w:rsid w:val="00145073"/>
    <w:rsid w:val="00145600"/>
    <w:rsid w:val="00147DF3"/>
    <w:rsid w:val="00152D0A"/>
    <w:rsid w:val="00153520"/>
    <w:rsid w:val="0015461C"/>
    <w:rsid w:val="00154C96"/>
    <w:rsid w:val="00156081"/>
    <w:rsid w:val="001603AD"/>
    <w:rsid w:val="0016528F"/>
    <w:rsid w:val="0016639C"/>
    <w:rsid w:val="00166FE9"/>
    <w:rsid w:val="00167561"/>
    <w:rsid w:val="00170D2B"/>
    <w:rsid w:val="00172A2B"/>
    <w:rsid w:val="00173D6A"/>
    <w:rsid w:val="0017508B"/>
    <w:rsid w:val="0017597C"/>
    <w:rsid w:val="00176CC9"/>
    <w:rsid w:val="001808BC"/>
    <w:rsid w:val="001812EE"/>
    <w:rsid w:val="001823FB"/>
    <w:rsid w:val="00185841"/>
    <w:rsid w:val="00186DB4"/>
    <w:rsid w:val="001878D9"/>
    <w:rsid w:val="00187945"/>
    <w:rsid w:val="00190600"/>
    <w:rsid w:val="00192758"/>
    <w:rsid w:val="00192919"/>
    <w:rsid w:val="00192B20"/>
    <w:rsid w:val="001943C2"/>
    <w:rsid w:val="00194E6B"/>
    <w:rsid w:val="00195F51"/>
    <w:rsid w:val="001A0124"/>
    <w:rsid w:val="001A0ADF"/>
    <w:rsid w:val="001A294D"/>
    <w:rsid w:val="001A32B0"/>
    <w:rsid w:val="001A3B2F"/>
    <w:rsid w:val="001A4DEB"/>
    <w:rsid w:val="001A6D41"/>
    <w:rsid w:val="001B0A1B"/>
    <w:rsid w:val="001B20F2"/>
    <w:rsid w:val="001B2817"/>
    <w:rsid w:val="001B2EC2"/>
    <w:rsid w:val="001B36A3"/>
    <w:rsid w:val="001B5E0D"/>
    <w:rsid w:val="001B7A13"/>
    <w:rsid w:val="001C0DF5"/>
    <w:rsid w:val="001C1A75"/>
    <w:rsid w:val="001C2BCE"/>
    <w:rsid w:val="001C2F5A"/>
    <w:rsid w:val="001C4196"/>
    <w:rsid w:val="001C4F4E"/>
    <w:rsid w:val="001C5D61"/>
    <w:rsid w:val="001C6B81"/>
    <w:rsid w:val="001D0546"/>
    <w:rsid w:val="001D1EEB"/>
    <w:rsid w:val="001D3039"/>
    <w:rsid w:val="001D5DAF"/>
    <w:rsid w:val="001E359B"/>
    <w:rsid w:val="001E4161"/>
    <w:rsid w:val="001E4E50"/>
    <w:rsid w:val="001E5BBA"/>
    <w:rsid w:val="001E65EC"/>
    <w:rsid w:val="001F2FFF"/>
    <w:rsid w:val="001F3B4C"/>
    <w:rsid w:val="001F4BCA"/>
    <w:rsid w:val="001F595C"/>
    <w:rsid w:val="001F5DFD"/>
    <w:rsid w:val="00200236"/>
    <w:rsid w:val="00200AB2"/>
    <w:rsid w:val="00204628"/>
    <w:rsid w:val="0020738D"/>
    <w:rsid w:val="0021195C"/>
    <w:rsid w:val="00211D19"/>
    <w:rsid w:val="002124E4"/>
    <w:rsid w:val="00213DC9"/>
    <w:rsid w:val="00215D02"/>
    <w:rsid w:val="002172E7"/>
    <w:rsid w:val="00220D7D"/>
    <w:rsid w:val="00221EAD"/>
    <w:rsid w:val="002229EF"/>
    <w:rsid w:val="002237ED"/>
    <w:rsid w:val="00225328"/>
    <w:rsid w:val="00227140"/>
    <w:rsid w:val="00227570"/>
    <w:rsid w:val="00227968"/>
    <w:rsid w:val="00230684"/>
    <w:rsid w:val="00232685"/>
    <w:rsid w:val="0023369B"/>
    <w:rsid w:val="002348EE"/>
    <w:rsid w:val="0023653F"/>
    <w:rsid w:val="002365AB"/>
    <w:rsid w:val="00236805"/>
    <w:rsid w:val="002373FF"/>
    <w:rsid w:val="002409C2"/>
    <w:rsid w:val="002410EE"/>
    <w:rsid w:val="002410F4"/>
    <w:rsid w:val="00241315"/>
    <w:rsid w:val="002420B6"/>
    <w:rsid w:val="0024321E"/>
    <w:rsid w:val="00243A6F"/>
    <w:rsid w:val="002462FA"/>
    <w:rsid w:val="0024665C"/>
    <w:rsid w:val="00246B9F"/>
    <w:rsid w:val="00253B30"/>
    <w:rsid w:val="00257440"/>
    <w:rsid w:val="0026177C"/>
    <w:rsid w:val="0026223A"/>
    <w:rsid w:val="00262B7C"/>
    <w:rsid w:val="00263479"/>
    <w:rsid w:val="002634B7"/>
    <w:rsid w:val="00263543"/>
    <w:rsid w:val="00264189"/>
    <w:rsid w:val="00264A55"/>
    <w:rsid w:val="00264F11"/>
    <w:rsid w:val="00265466"/>
    <w:rsid w:val="00271E59"/>
    <w:rsid w:val="00274B74"/>
    <w:rsid w:val="00282603"/>
    <w:rsid w:val="002828E6"/>
    <w:rsid w:val="002838CD"/>
    <w:rsid w:val="0028524A"/>
    <w:rsid w:val="002900FF"/>
    <w:rsid w:val="00291637"/>
    <w:rsid w:val="00292C2E"/>
    <w:rsid w:val="00293510"/>
    <w:rsid w:val="00295A77"/>
    <w:rsid w:val="0029629E"/>
    <w:rsid w:val="002A3BF2"/>
    <w:rsid w:val="002A3C7E"/>
    <w:rsid w:val="002A4A91"/>
    <w:rsid w:val="002A5461"/>
    <w:rsid w:val="002A5EA7"/>
    <w:rsid w:val="002A5EE6"/>
    <w:rsid w:val="002A6A58"/>
    <w:rsid w:val="002A6E10"/>
    <w:rsid w:val="002A7C0A"/>
    <w:rsid w:val="002B01D7"/>
    <w:rsid w:val="002B307A"/>
    <w:rsid w:val="002B3282"/>
    <w:rsid w:val="002B5344"/>
    <w:rsid w:val="002B5FD5"/>
    <w:rsid w:val="002B689B"/>
    <w:rsid w:val="002B73A7"/>
    <w:rsid w:val="002C38A4"/>
    <w:rsid w:val="002C39E7"/>
    <w:rsid w:val="002C5DE4"/>
    <w:rsid w:val="002C6539"/>
    <w:rsid w:val="002C79C7"/>
    <w:rsid w:val="002D0E28"/>
    <w:rsid w:val="002D1E67"/>
    <w:rsid w:val="002D1FA6"/>
    <w:rsid w:val="002D210A"/>
    <w:rsid w:val="002D2DF8"/>
    <w:rsid w:val="002D37E6"/>
    <w:rsid w:val="002D3E31"/>
    <w:rsid w:val="002D549A"/>
    <w:rsid w:val="002D5F8E"/>
    <w:rsid w:val="002D6DE8"/>
    <w:rsid w:val="002E1093"/>
    <w:rsid w:val="002E1840"/>
    <w:rsid w:val="002E207E"/>
    <w:rsid w:val="002E354C"/>
    <w:rsid w:val="002E3DA6"/>
    <w:rsid w:val="002E4210"/>
    <w:rsid w:val="002E69BC"/>
    <w:rsid w:val="002E7A36"/>
    <w:rsid w:val="002F0AAC"/>
    <w:rsid w:val="002F0C4E"/>
    <w:rsid w:val="002F1C0B"/>
    <w:rsid w:val="002F3199"/>
    <w:rsid w:val="002F3C9F"/>
    <w:rsid w:val="002F5B8D"/>
    <w:rsid w:val="002F6226"/>
    <w:rsid w:val="00303190"/>
    <w:rsid w:val="003037B3"/>
    <w:rsid w:val="00305BE9"/>
    <w:rsid w:val="003075AC"/>
    <w:rsid w:val="003077F2"/>
    <w:rsid w:val="003079F8"/>
    <w:rsid w:val="00310BC5"/>
    <w:rsid w:val="00311379"/>
    <w:rsid w:val="003119EA"/>
    <w:rsid w:val="00313C6C"/>
    <w:rsid w:val="00315213"/>
    <w:rsid w:val="00315E71"/>
    <w:rsid w:val="003166B8"/>
    <w:rsid w:val="00320975"/>
    <w:rsid w:val="00321ED8"/>
    <w:rsid w:val="00322054"/>
    <w:rsid w:val="00323B95"/>
    <w:rsid w:val="00324B54"/>
    <w:rsid w:val="0032576A"/>
    <w:rsid w:val="00325C9E"/>
    <w:rsid w:val="003309EC"/>
    <w:rsid w:val="003313E3"/>
    <w:rsid w:val="00332AA4"/>
    <w:rsid w:val="0033490D"/>
    <w:rsid w:val="0033541F"/>
    <w:rsid w:val="00335880"/>
    <w:rsid w:val="003360CA"/>
    <w:rsid w:val="003363D5"/>
    <w:rsid w:val="003366C2"/>
    <w:rsid w:val="00336A5C"/>
    <w:rsid w:val="0034311B"/>
    <w:rsid w:val="003435B5"/>
    <w:rsid w:val="0034617C"/>
    <w:rsid w:val="00347AC6"/>
    <w:rsid w:val="003509CE"/>
    <w:rsid w:val="00352DAB"/>
    <w:rsid w:val="003544FC"/>
    <w:rsid w:val="003573BF"/>
    <w:rsid w:val="00357D2B"/>
    <w:rsid w:val="003640DF"/>
    <w:rsid w:val="00364D74"/>
    <w:rsid w:val="00364FB2"/>
    <w:rsid w:val="00365932"/>
    <w:rsid w:val="00365F92"/>
    <w:rsid w:val="003664E3"/>
    <w:rsid w:val="00366F00"/>
    <w:rsid w:val="003676D3"/>
    <w:rsid w:val="0037204D"/>
    <w:rsid w:val="00373A8E"/>
    <w:rsid w:val="00373E2E"/>
    <w:rsid w:val="003761BB"/>
    <w:rsid w:val="00380AC7"/>
    <w:rsid w:val="00380C23"/>
    <w:rsid w:val="00381353"/>
    <w:rsid w:val="00382D90"/>
    <w:rsid w:val="003835C5"/>
    <w:rsid w:val="0038669A"/>
    <w:rsid w:val="003902FE"/>
    <w:rsid w:val="0039127A"/>
    <w:rsid w:val="0039202A"/>
    <w:rsid w:val="00393928"/>
    <w:rsid w:val="0039448D"/>
    <w:rsid w:val="003978A3"/>
    <w:rsid w:val="00397D5F"/>
    <w:rsid w:val="003A0EF9"/>
    <w:rsid w:val="003A2868"/>
    <w:rsid w:val="003A2A5E"/>
    <w:rsid w:val="003A4686"/>
    <w:rsid w:val="003A4EBE"/>
    <w:rsid w:val="003A76EC"/>
    <w:rsid w:val="003B0B60"/>
    <w:rsid w:val="003B2B36"/>
    <w:rsid w:val="003B5CB5"/>
    <w:rsid w:val="003B6235"/>
    <w:rsid w:val="003C089F"/>
    <w:rsid w:val="003C2C52"/>
    <w:rsid w:val="003C4C70"/>
    <w:rsid w:val="003C62F3"/>
    <w:rsid w:val="003C6428"/>
    <w:rsid w:val="003C68D7"/>
    <w:rsid w:val="003D047A"/>
    <w:rsid w:val="003D0E5A"/>
    <w:rsid w:val="003D11AD"/>
    <w:rsid w:val="003D2803"/>
    <w:rsid w:val="003D308E"/>
    <w:rsid w:val="003D3D56"/>
    <w:rsid w:val="003D4BF3"/>
    <w:rsid w:val="003D506A"/>
    <w:rsid w:val="003D56C2"/>
    <w:rsid w:val="003D57C2"/>
    <w:rsid w:val="003D6AA4"/>
    <w:rsid w:val="003E0CC0"/>
    <w:rsid w:val="003E1191"/>
    <w:rsid w:val="003E18F8"/>
    <w:rsid w:val="003E1C33"/>
    <w:rsid w:val="003E2528"/>
    <w:rsid w:val="003E37D1"/>
    <w:rsid w:val="003E4E32"/>
    <w:rsid w:val="003E4E5B"/>
    <w:rsid w:val="003E515B"/>
    <w:rsid w:val="003E61B1"/>
    <w:rsid w:val="003E7127"/>
    <w:rsid w:val="003F0826"/>
    <w:rsid w:val="003F087F"/>
    <w:rsid w:val="003F144C"/>
    <w:rsid w:val="003F151D"/>
    <w:rsid w:val="003F27B4"/>
    <w:rsid w:val="003F27BA"/>
    <w:rsid w:val="003F2AD5"/>
    <w:rsid w:val="003F3371"/>
    <w:rsid w:val="003F35E7"/>
    <w:rsid w:val="003F383D"/>
    <w:rsid w:val="003F3BCD"/>
    <w:rsid w:val="003F631E"/>
    <w:rsid w:val="003F6674"/>
    <w:rsid w:val="003F7487"/>
    <w:rsid w:val="004025EA"/>
    <w:rsid w:val="0040355B"/>
    <w:rsid w:val="00403B1C"/>
    <w:rsid w:val="004105B7"/>
    <w:rsid w:val="004111C9"/>
    <w:rsid w:val="004121D0"/>
    <w:rsid w:val="00412EB5"/>
    <w:rsid w:val="0041318A"/>
    <w:rsid w:val="00413F24"/>
    <w:rsid w:val="004150DA"/>
    <w:rsid w:val="0041564D"/>
    <w:rsid w:val="0042344D"/>
    <w:rsid w:val="00423B9C"/>
    <w:rsid w:val="00424AE4"/>
    <w:rsid w:val="00424C72"/>
    <w:rsid w:val="0042552B"/>
    <w:rsid w:val="0042579B"/>
    <w:rsid w:val="00425DC2"/>
    <w:rsid w:val="00425E6D"/>
    <w:rsid w:val="004275A8"/>
    <w:rsid w:val="004278C1"/>
    <w:rsid w:val="00430CF9"/>
    <w:rsid w:val="0043173C"/>
    <w:rsid w:val="00431781"/>
    <w:rsid w:val="004320D0"/>
    <w:rsid w:val="004338AD"/>
    <w:rsid w:val="00433D5A"/>
    <w:rsid w:val="00435D33"/>
    <w:rsid w:val="004362B8"/>
    <w:rsid w:val="00440B05"/>
    <w:rsid w:val="00440C92"/>
    <w:rsid w:val="0044171F"/>
    <w:rsid w:val="0044226F"/>
    <w:rsid w:val="00444D2B"/>
    <w:rsid w:val="00444E31"/>
    <w:rsid w:val="00444FBF"/>
    <w:rsid w:val="00445BB9"/>
    <w:rsid w:val="004462AB"/>
    <w:rsid w:val="004476CE"/>
    <w:rsid w:val="0045277D"/>
    <w:rsid w:val="00452E6F"/>
    <w:rsid w:val="004530A9"/>
    <w:rsid w:val="00455602"/>
    <w:rsid w:val="0046002D"/>
    <w:rsid w:val="00461501"/>
    <w:rsid w:val="004648E9"/>
    <w:rsid w:val="004661AA"/>
    <w:rsid w:val="00466310"/>
    <w:rsid w:val="004664CD"/>
    <w:rsid w:val="00467941"/>
    <w:rsid w:val="004754FB"/>
    <w:rsid w:val="00477784"/>
    <w:rsid w:val="00480CB2"/>
    <w:rsid w:val="004821A8"/>
    <w:rsid w:val="00483A1B"/>
    <w:rsid w:val="004847B5"/>
    <w:rsid w:val="004854BB"/>
    <w:rsid w:val="00487F99"/>
    <w:rsid w:val="00490051"/>
    <w:rsid w:val="00492275"/>
    <w:rsid w:val="0049239C"/>
    <w:rsid w:val="00493630"/>
    <w:rsid w:val="00497124"/>
    <w:rsid w:val="0049798E"/>
    <w:rsid w:val="004A0E21"/>
    <w:rsid w:val="004A3C66"/>
    <w:rsid w:val="004A401B"/>
    <w:rsid w:val="004B1182"/>
    <w:rsid w:val="004B2642"/>
    <w:rsid w:val="004B5512"/>
    <w:rsid w:val="004B62ED"/>
    <w:rsid w:val="004B702F"/>
    <w:rsid w:val="004B705A"/>
    <w:rsid w:val="004B7CAC"/>
    <w:rsid w:val="004C3808"/>
    <w:rsid w:val="004C44F8"/>
    <w:rsid w:val="004C4781"/>
    <w:rsid w:val="004C74CA"/>
    <w:rsid w:val="004C7848"/>
    <w:rsid w:val="004C7F62"/>
    <w:rsid w:val="004D03D7"/>
    <w:rsid w:val="004D055C"/>
    <w:rsid w:val="004D0D4E"/>
    <w:rsid w:val="004D0EDE"/>
    <w:rsid w:val="004D2744"/>
    <w:rsid w:val="004D2BC3"/>
    <w:rsid w:val="004D3ACA"/>
    <w:rsid w:val="004D7097"/>
    <w:rsid w:val="004E3085"/>
    <w:rsid w:val="004E420C"/>
    <w:rsid w:val="004E5AB1"/>
    <w:rsid w:val="004E6ACF"/>
    <w:rsid w:val="004F02BF"/>
    <w:rsid w:val="004F074B"/>
    <w:rsid w:val="004F3313"/>
    <w:rsid w:val="004F4CC8"/>
    <w:rsid w:val="004F78C5"/>
    <w:rsid w:val="004F7E5D"/>
    <w:rsid w:val="005000F7"/>
    <w:rsid w:val="0050024F"/>
    <w:rsid w:val="005005F5"/>
    <w:rsid w:val="00500B25"/>
    <w:rsid w:val="00501695"/>
    <w:rsid w:val="00502127"/>
    <w:rsid w:val="005031C6"/>
    <w:rsid w:val="00503E3C"/>
    <w:rsid w:val="00505432"/>
    <w:rsid w:val="00507100"/>
    <w:rsid w:val="005071FC"/>
    <w:rsid w:val="00511308"/>
    <w:rsid w:val="00511D4E"/>
    <w:rsid w:val="00514FC0"/>
    <w:rsid w:val="00515204"/>
    <w:rsid w:val="005155E6"/>
    <w:rsid w:val="00516959"/>
    <w:rsid w:val="00520B71"/>
    <w:rsid w:val="00520B83"/>
    <w:rsid w:val="00522000"/>
    <w:rsid w:val="00522766"/>
    <w:rsid w:val="00524231"/>
    <w:rsid w:val="00524B72"/>
    <w:rsid w:val="00532C31"/>
    <w:rsid w:val="00537145"/>
    <w:rsid w:val="00542FDD"/>
    <w:rsid w:val="00543821"/>
    <w:rsid w:val="00544F73"/>
    <w:rsid w:val="00545282"/>
    <w:rsid w:val="00545B25"/>
    <w:rsid w:val="0054647C"/>
    <w:rsid w:val="00546A19"/>
    <w:rsid w:val="00547611"/>
    <w:rsid w:val="00552933"/>
    <w:rsid w:val="0055337F"/>
    <w:rsid w:val="005537DF"/>
    <w:rsid w:val="00553A20"/>
    <w:rsid w:val="00554959"/>
    <w:rsid w:val="005568A1"/>
    <w:rsid w:val="005571A0"/>
    <w:rsid w:val="00557493"/>
    <w:rsid w:val="005612D2"/>
    <w:rsid w:val="00561B4B"/>
    <w:rsid w:val="00564309"/>
    <w:rsid w:val="0056513D"/>
    <w:rsid w:val="00565E63"/>
    <w:rsid w:val="005661B7"/>
    <w:rsid w:val="00567701"/>
    <w:rsid w:val="005707ED"/>
    <w:rsid w:val="00570D02"/>
    <w:rsid w:val="00574606"/>
    <w:rsid w:val="00574773"/>
    <w:rsid w:val="00576213"/>
    <w:rsid w:val="00576BBE"/>
    <w:rsid w:val="0058289E"/>
    <w:rsid w:val="0058357A"/>
    <w:rsid w:val="00584CAB"/>
    <w:rsid w:val="00584F41"/>
    <w:rsid w:val="005868DE"/>
    <w:rsid w:val="0059287D"/>
    <w:rsid w:val="0059302C"/>
    <w:rsid w:val="00593564"/>
    <w:rsid w:val="00594001"/>
    <w:rsid w:val="00594551"/>
    <w:rsid w:val="005A1E68"/>
    <w:rsid w:val="005A2AC7"/>
    <w:rsid w:val="005B0CA6"/>
    <w:rsid w:val="005B29A1"/>
    <w:rsid w:val="005B2AED"/>
    <w:rsid w:val="005B35DE"/>
    <w:rsid w:val="005B768C"/>
    <w:rsid w:val="005B7D6B"/>
    <w:rsid w:val="005C3169"/>
    <w:rsid w:val="005C3270"/>
    <w:rsid w:val="005C37F9"/>
    <w:rsid w:val="005C63AB"/>
    <w:rsid w:val="005D0D32"/>
    <w:rsid w:val="005D1C48"/>
    <w:rsid w:val="005D46BA"/>
    <w:rsid w:val="005D757F"/>
    <w:rsid w:val="005E0B8F"/>
    <w:rsid w:val="005E0DDA"/>
    <w:rsid w:val="005E134B"/>
    <w:rsid w:val="005E3A75"/>
    <w:rsid w:val="005E4865"/>
    <w:rsid w:val="005E4DA6"/>
    <w:rsid w:val="005E53D5"/>
    <w:rsid w:val="005E5970"/>
    <w:rsid w:val="005E5FD0"/>
    <w:rsid w:val="005F1D82"/>
    <w:rsid w:val="005F2AED"/>
    <w:rsid w:val="005F42D8"/>
    <w:rsid w:val="005F6097"/>
    <w:rsid w:val="005F66A0"/>
    <w:rsid w:val="005F7555"/>
    <w:rsid w:val="00601E4B"/>
    <w:rsid w:val="00604408"/>
    <w:rsid w:val="006044DF"/>
    <w:rsid w:val="00606FFE"/>
    <w:rsid w:val="00607623"/>
    <w:rsid w:val="006076B2"/>
    <w:rsid w:val="00612A1B"/>
    <w:rsid w:val="00612ED6"/>
    <w:rsid w:val="006137D0"/>
    <w:rsid w:val="00613A2E"/>
    <w:rsid w:val="006225C5"/>
    <w:rsid w:val="006227C7"/>
    <w:rsid w:val="00622E1E"/>
    <w:rsid w:val="00623B37"/>
    <w:rsid w:val="00624E4C"/>
    <w:rsid w:val="0062619F"/>
    <w:rsid w:val="00632987"/>
    <w:rsid w:val="00634161"/>
    <w:rsid w:val="00634304"/>
    <w:rsid w:val="00634A96"/>
    <w:rsid w:val="006356FB"/>
    <w:rsid w:val="006367B4"/>
    <w:rsid w:val="00636814"/>
    <w:rsid w:val="00641797"/>
    <w:rsid w:val="0064328F"/>
    <w:rsid w:val="006434C7"/>
    <w:rsid w:val="00643AE0"/>
    <w:rsid w:val="0064461E"/>
    <w:rsid w:val="0064569F"/>
    <w:rsid w:val="006526FA"/>
    <w:rsid w:val="00652F14"/>
    <w:rsid w:val="00654B5B"/>
    <w:rsid w:val="00660218"/>
    <w:rsid w:val="00660CA3"/>
    <w:rsid w:val="0066214C"/>
    <w:rsid w:val="00662881"/>
    <w:rsid w:val="00662CA4"/>
    <w:rsid w:val="006656EB"/>
    <w:rsid w:val="00665D46"/>
    <w:rsid w:val="00667B94"/>
    <w:rsid w:val="006718AA"/>
    <w:rsid w:val="00676F18"/>
    <w:rsid w:val="00681755"/>
    <w:rsid w:val="00681E46"/>
    <w:rsid w:val="00682994"/>
    <w:rsid w:val="006863A9"/>
    <w:rsid w:val="00686F78"/>
    <w:rsid w:val="00694E0F"/>
    <w:rsid w:val="00696006"/>
    <w:rsid w:val="006970B7"/>
    <w:rsid w:val="006973F7"/>
    <w:rsid w:val="00697AC7"/>
    <w:rsid w:val="006A156A"/>
    <w:rsid w:val="006A2986"/>
    <w:rsid w:val="006A419E"/>
    <w:rsid w:val="006A573B"/>
    <w:rsid w:val="006B0BAE"/>
    <w:rsid w:val="006B15C9"/>
    <w:rsid w:val="006B1B3C"/>
    <w:rsid w:val="006B1BDA"/>
    <w:rsid w:val="006B297B"/>
    <w:rsid w:val="006B34BA"/>
    <w:rsid w:val="006B5740"/>
    <w:rsid w:val="006C0C64"/>
    <w:rsid w:val="006C0EC1"/>
    <w:rsid w:val="006C1175"/>
    <w:rsid w:val="006C129A"/>
    <w:rsid w:val="006C2226"/>
    <w:rsid w:val="006C2F71"/>
    <w:rsid w:val="006C359D"/>
    <w:rsid w:val="006C5577"/>
    <w:rsid w:val="006C6140"/>
    <w:rsid w:val="006C66E4"/>
    <w:rsid w:val="006C688C"/>
    <w:rsid w:val="006C7E33"/>
    <w:rsid w:val="006D2C5E"/>
    <w:rsid w:val="006D3ED6"/>
    <w:rsid w:val="006D6EE8"/>
    <w:rsid w:val="006D71C6"/>
    <w:rsid w:val="006E0E9C"/>
    <w:rsid w:val="006E2083"/>
    <w:rsid w:val="006E3A86"/>
    <w:rsid w:val="006E4E9D"/>
    <w:rsid w:val="006E51F2"/>
    <w:rsid w:val="006E7BA2"/>
    <w:rsid w:val="006F2610"/>
    <w:rsid w:val="006F2F50"/>
    <w:rsid w:val="006F3249"/>
    <w:rsid w:val="006F4D8D"/>
    <w:rsid w:val="006F4EF7"/>
    <w:rsid w:val="006F5783"/>
    <w:rsid w:val="006F5C15"/>
    <w:rsid w:val="00700453"/>
    <w:rsid w:val="00701671"/>
    <w:rsid w:val="007025BD"/>
    <w:rsid w:val="00703717"/>
    <w:rsid w:val="00703BE4"/>
    <w:rsid w:val="0070477E"/>
    <w:rsid w:val="007047C7"/>
    <w:rsid w:val="0070642A"/>
    <w:rsid w:val="007064EB"/>
    <w:rsid w:val="00706E6F"/>
    <w:rsid w:val="00711E86"/>
    <w:rsid w:val="00713C31"/>
    <w:rsid w:val="007156E1"/>
    <w:rsid w:val="0071633D"/>
    <w:rsid w:val="0072192E"/>
    <w:rsid w:val="00725428"/>
    <w:rsid w:val="0072579E"/>
    <w:rsid w:val="00725F8C"/>
    <w:rsid w:val="007266BF"/>
    <w:rsid w:val="0073180C"/>
    <w:rsid w:val="007333D6"/>
    <w:rsid w:val="00735301"/>
    <w:rsid w:val="00736C09"/>
    <w:rsid w:val="007405E8"/>
    <w:rsid w:val="00742D2C"/>
    <w:rsid w:val="007455D6"/>
    <w:rsid w:val="00746EE1"/>
    <w:rsid w:val="00746F0D"/>
    <w:rsid w:val="00747CEE"/>
    <w:rsid w:val="007527C1"/>
    <w:rsid w:val="00754B1E"/>
    <w:rsid w:val="00755EDA"/>
    <w:rsid w:val="007571CE"/>
    <w:rsid w:val="00760B1E"/>
    <w:rsid w:val="00760E85"/>
    <w:rsid w:val="00760FF4"/>
    <w:rsid w:val="00761A7E"/>
    <w:rsid w:val="00761FD6"/>
    <w:rsid w:val="00764306"/>
    <w:rsid w:val="00765954"/>
    <w:rsid w:val="00767116"/>
    <w:rsid w:val="007702F6"/>
    <w:rsid w:val="0077256D"/>
    <w:rsid w:val="007753EB"/>
    <w:rsid w:val="00775C86"/>
    <w:rsid w:val="0078152E"/>
    <w:rsid w:val="007831E3"/>
    <w:rsid w:val="00785B4B"/>
    <w:rsid w:val="007905D9"/>
    <w:rsid w:val="00790B5C"/>
    <w:rsid w:val="0079222E"/>
    <w:rsid w:val="00793813"/>
    <w:rsid w:val="00793CEC"/>
    <w:rsid w:val="007969C2"/>
    <w:rsid w:val="007A1300"/>
    <w:rsid w:val="007A3084"/>
    <w:rsid w:val="007A7314"/>
    <w:rsid w:val="007B2F0D"/>
    <w:rsid w:val="007B51CB"/>
    <w:rsid w:val="007B5F52"/>
    <w:rsid w:val="007B608F"/>
    <w:rsid w:val="007B68DF"/>
    <w:rsid w:val="007C27D5"/>
    <w:rsid w:val="007C29B7"/>
    <w:rsid w:val="007C2BA7"/>
    <w:rsid w:val="007C3639"/>
    <w:rsid w:val="007C43D4"/>
    <w:rsid w:val="007C45A8"/>
    <w:rsid w:val="007C6167"/>
    <w:rsid w:val="007C7A88"/>
    <w:rsid w:val="007D0AE2"/>
    <w:rsid w:val="007D2D37"/>
    <w:rsid w:val="007D2E72"/>
    <w:rsid w:val="007D330B"/>
    <w:rsid w:val="007D374A"/>
    <w:rsid w:val="007D5934"/>
    <w:rsid w:val="007D5A0D"/>
    <w:rsid w:val="007D64AA"/>
    <w:rsid w:val="007E0537"/>
    <w:rsid w:val="007E06F8"/>
    <w:rsid w:val="007E1839"/>
    <w:rsid w:val="007E1FBB"/>
    <w:rsid w:val="007E2C09"/>
    <w:rsid w:val="007E2EDC"/>
    <w:rsid w:val="007E6460"/>
    <w:rsid w:val="007E7358"/>
    <w:rsid w:val="007E736B"/>
    <w:rsid w:val="007F2B16"/>
    <w:rsid w:val="007F323E"/>
    <w:rsid w:val="007F5C66"/>
    <w:rsid w:val="007F629C"/>
    <w:rsid w:val="007F65F3"/>
    <w:rsid w:val="007F72C4"/>
    <w:rsid w:val="007F73E1"/>
    <w:rsid w:val="00800D26"/>
    <w:rsid w:val="00801F5C"/>
    <w:rsid w:val="0080505B"/>
    <w:rsid w:val="00806496"/>
    <w:rsid w:val="00806DB6"/>
    <w:rsid w:val="00806F9A"/>
    <w:rsid w:val="00807CA0"/>
    <w:rsid w:val="008108E8"/>
    <w:rsid w:val="00810F4F"/>
    <w:rsid w:val="00811E25"/>
    <w:rsid w:val="0081243F"/>
    <w:rsid w:val="00813F12"/>
    <w:rsid w:val="00814F7E"/>
    <w:rsid w:val="008239DA"/>
    <w:rsid w:val="00823C6C"/>
    <w:rsid w:val="00824D26"/>
    <w:rsid w:val="00826D0E"/>
    <w:rsid w:val="0082747D"/>
    <w:rsid w:val="0083024C"/>
    <w:rsid w:val="008302BE"/>
    <w:rsid w:val="0083330B"/>
    <w:rsid w:val="00835863"/>
    <w:rsid w:val="00835B3B"/>
    <w:rsid w:val="00836A37"/>
    <w:rsid w:val="00837A66"/>
    <w:rsid w:val="00837C11"/>
    <w:rsid w:val="00842F26"/>
    <w:rsid w:val="0084461B"/>
    <w:rsid w:val="00845A02"/>
    <w:rsid w:val="00846A7C"/>
    <w:rsid w:val="008517DF"/>
    <w:rsid w:val="008547E7"/>
    <w:rsid w:val="0085620B"/>
    <w:rsid w:val="00856D75"/>
    <w:rsid w:val="008572E2"/>
    <w:rsid w:val="0086263A"/>
    <w:rsid w:val="00862D41"/>
    <w:rsid w:val="0086341A"/>
    <w:rsid w:val="008645EF"/>
    <w:rsid w:val="00864C2C"/>
    <w:rsid w:val="008751C4"/>
    <w:rsid w:val="00875404"/>
    <w:rsid w:val="008763CC"/>
    <w:rsid w:val="008806AB"/>
    <w:rsid w:val="00881640"/>
    <w:rsid w:val="008817A3"/>
    <w:rsid w:val="0088596E"/>
    <w:rsid w:val="00887B0F"/>
    <w:rsid w:val="0089090A"/>
    <w:rsid w:val="00891A6D"/>
    <w:rsid w:val="00892664"/>
    <w:rsid w:val="0089278A"/>
    <w:rsid w:val="00892D9A"/>
    <w:rsid w:val="00892FBD"/>
    <w:rsid w:val="00894888"/>
    <w:rsid w:val="00895C5E"/>
    <w:rsid w:val="00895DCF"/>
    <w:rsid w:val="008A0C71"/>
    <w:rsid w:val="008A19D7"/>
    <w:rsid w:val="008A1B9B"/>
    <w:rsid w:val="008A1F9A"/>
    <w:rsid w:val="008A3EAA"/>
    <w:rsid w:val="008A4E02"/>
    <w:rsid w:val="008A695D"/>
    <w:rsid w:val="008A7D97"/>
    <w:rsid w:val="008B0EA5"/>
    <w:rsid w:val="008B1C92"/>
    <w:rsid w:val="008B2764"/>
    <w:rsid w:val="008B3491"/>
    <w:rsid w:val="008B39BF"/>
    <w:rsid w:val="008B562E"/>
    <w:rsid w:val="008B56F5"/>
    <w:rsid w:val="008B65EE"/>
    <w:rsid w:val="008B7732"/>
    <w:rsid w:val="008C070B"/>
    <w:rsid w:val="008C0BFA"/>
    <w:rsid w:val="008C20A7"/>
    <w:rsid w:val="008C3894"/>
    <w:rsid w:val="008C6F53"/>
    <w:rsid w:val="008C7BBD"/>
    <w:rsid w:val="008D0A39"/>
    <w:rsid w:val="008D0BFC"/>
    <w:rsid w:val="008D1264"/>
    <w:rsid w:val="008D21BF"/>
    <w:rsid w:val="008D26C4"/>
    <w:rsid w:val="008D37E7"/>
    <w:rsid w:val="008D5EFE"/>
    <w:rsid w:val="008D6F28"/>
    <w:rsid w:val="008D779D"/>
    <w:rsid w:val="008D7FC6"/>
    <w:rsid w:val="008E1361"/>
    <w:rsid w:val="008E15F4"/>
    <w:rsid w:val="008E1D69"/>
    <w:rsid w:val="008E3E1C"/>
    <w:rsid w:val="008E4799"/>
    <w:rsid w:val="008E586A"/>
    <w:rsid w:val="008E5CEE"/>
    <w:rsid w:val="008E6837"/>
    <w:rsid w:val="008E79F8"/>
    <w:rsid w:val="008F0F13"/>
    <w:rsid w:val="008F1FAA"/>
    <w:rsid w:val="008F2607"/>
    <w:rsid w:val="008F2D13"/>
    <w:rsid w:val="008F411A"/>
    <w:rsid w:val="008F43C0"/>
    <w:rsid w:val="008F57A2"/>
    <w:rsid w:val="008F6A0E"/>
    <w:rsid w:val="00900FB9"/>
    <w:rsid w:val="009022BB"/>
    <w:rsid w:val="00903BDD"/>
    <w:rsid w:val="00903F55"/>
    <w:rsid w:val="00904D27"/>
    <w:rsid w:val="00906008"/>
    <w:rsid w:val="00913F55"/>
    <w:rsid w:val="00916E8E"/>
    <w:rsid w:val="00917DF1"/>
    <w:rsid w:val="00921EE7"/>
    <w:rsid w:val="0092607F"/>
    <w:rsid w:val="00926C28"/>
    <w:rsid w:val="00926DEA"/>
    <w:rsid w:val="0092716B"/>
    <w:rsid w:val="0093295C"/>
    <w:rsid w:val="00933FFF"/>
    <w:rsid w:val="00935708"/>
    <w:rsid w:val="0093595B"/>
    <w:rsid w:val="009372D3"/>
    <w:rsid w:val="00937623"/>
    <w:rsid w:val="009400C9"/>
    <w:rsid w:val="00941C5C"/>
    <w:rsid w:val="00946EDE"/>
    <w:rsid w:val="009503B0"/>
    <w:rsid w:val="00951514"/>
    <w:rsid w:val="00951A9E"/>
    <w:rsid w:val="00952883"/>
    <w:rsid w:val="00954D5D"/>
    <w:rsid w:val="009560D7"/>
    <w:rsid w:val="00960043"/>
    <w:rsid w:val="009601E5"/>
    <w:rsid w:val="0096127D"/>
    <w:rsid w:val="009621D9"/>
    <w:rsid w:val="009633E0"/>
    <w:rsid w:val="00965401"/>
    <w:rsid w:val="009659F2"/>
    <w:rsid w:val="009664EE"/>
    <w:rsid w:val="0096698A"/>
    <w:rsid w:val="00967B96"/>
    <w:rsid w:val="00967C78"/>
    <w:rsid w:val="0097001D"/>
    <w:rsid w:val="00971112"/>
    <w:rsid w:val="00971AF2"/>
    <w:rsid w:val="0097362A"/>
    <w:rsid w:val="00973B53"/>
    <w:rsid w:val="009741B7"/>
    <w:rsid w:val="0097421E"/>
    <w:rsid w:val="009747C3"/>
    <w:rsid w:val="00975098"/>
    <w:rsid w:val="009769D4"/>
    <w:rsid w:val="00976C77"/>
    <w:rsid w:val="0098028C"/>
    <w:rsid w:val="009813E1"/>
    <w:rsid w:val="0098377F"/>
    <w:rsid w:val="009854F4"/>
    <w:rsid w:val="00985E8B"/>
    <w:rsid w:val="00992E83"/>
    <w:rsid w:val="00993775"/>
    <w:rsid w:val="009A0684"/>
    <w:rsid w:val="009A11C8"/>
    <w:rsid w:val="009A1AF4"/>
    <w:rsid w:val="009A28D5"/>
    <w:rsid w:val="009A39DA"/>
    <w:rsid w:val="009B0B5B"/>
    <w:rsid w:val="009B0C4E"/>
    <w:rsid w:val="009B0EC2"/>
    <w:rsid w:val="009B11BA"/>
    <w:rsid w:val="009B1CD3"/>
    <w:rsid w:val="009B3673"/>
    <w:rsid w:val="009B38A8"/>
    <w:rsid w:val="009B6198"/>
    <w:rsid w:val="009B7F0E"/>
    <w:rsid w:val="009C0CAB"/>
    <w:rsid w:val="009C0D47"/>
    <w:rsid w:val="009C11C2"/>
    <w:rsid w:val="009C228E"/>
    <w:rsid w:val="009C22F1"/>
    <w:rsid w:val="009C30D9"/>
    <w:rsid w:val="009C4531"/>
    <w:rsid w:val="009C6283"/>
    <w:rsid w:val="009C70F1"/>
    <w:rsid w:val="009D1326"/>
    <w:rsid w:val="009D4D29"/>
    <w:rsid w:val="009D5517"/>
    <w:rsid w:val="009D57A5"/>
    <w:rsid w:val="009E585E"/>
    <w:rsid w:val="009E64E5"/>
    <w:rsid w:val="009E6CBA"/>
    <w:rsid w:val="009E7183"/>
    <w:rsid w:val="009F00A2"/>
    <w:rsid w:val="009F0319"/>
    <w:rsid w:val="009F0504"/>
    <w:rsid w:val="009F0BFF"/>
    <w:rsid w:val="009F2856"/>
    <w:rsid w:val="009F31D4"/>
    <w:rsid w:val="009F658C"/>
    <w:rsid w:val="009F65F7"/>
    <w:rsid w:val="009F76D6"/>
    <w:rsid w:val="00A003F7"/>
    <w:rsid w:val="00A024DF"/>
    <w:rsid w:val="00A0311C"/>
    <w:rsid w:val="00A0344E"/>
    <w:rsid w:val="00A03AB0"/>
    <w:rsid w:val="00A06FD4"/>
    <w:rsid w:val="00A10918"/>
    <w:rsid w:val="00A10DC5"/>
    <w:rsid w:val="00A12F40"/>
    <w:rsid w:val="00A13729"/>
    <w:rsid w:val="00A140DA"/>
    <w:rsid w:val="00A14926"/>
    <w:rsid w:val="00A15BFC"/>
    <w:rsid w:val="00A21096"/>
    <w:rsid w:val="00A2278E"/>
    <w:rsid w:val="00A32E7B"/>
    <w:rsid w:val="00A346BE"/>
    <w:rsid w:val="00A35344"/>
    <w:rsid w:val="00A35AC7"/>
    <w:rsid w:val="00A35AD8"/>
    <w:rsid w:val="00A3725E"/>
    <w:rsid w:val="00A41E58"/>
    <w:rsid w:val="00A42346"/>
    <w:rsid w:val="00A42840"/>
    <w:rsid w:val="00A44F94"/>
    <w:rsid w:val="00A45686"/>
    <w:rsid w:val="00A45BAB"/>
    <w:rsid w:val="00A464F0"/>
    <w:rsid w:val="00A465FC"/>
    <w:rsid w:val="00A469DC"/>
    <w:rsid w:val="00A55A95"/>
    <w:rsid w:val="00A55D8D"/>
    <w:rsid w:val="00A60E4D"/>
    <w:rsid w:val="00A64763"/>
    <w:rsid w:val="00A64C1E"/>
    <w:rsid w:val="00A66A6E"/>
    <w:rsid w:val="00A7145C"/>
    <w:rsid w:val="00A718FC"/>
    <w:rsid w:val="00A71FA9"/>
    <w:rsid w:val="00A72A08"/>
    <w:rsid w:val="00A72C6E"/>
    <w:rsid w:val="00A73743"/>
    <w:rsid w:val="00A75A3E"/>
    <w:rsid w:val="00A762F7"/>
    <w:rsid w:val="00A76623"/>
    <w:rsid w:val="00A77580"/>
    <w:rsid w:val="00A808A7"/>
    <w:rsid w:val="00A80B32"/>
    <w:rsid w:val="00A80C5F"/>
    <w:rsid w:val="00A82F3E"/>
    <w:rsid w:val="00A834DE"/>
    <w:rsid w:val="00A83D3D"/>
    <w:rsid w:val="00A84B80"/>
    <w:rsid w:val="00A84D6F"/>
    <w:rsid w:val="00A84EFD"/>
    <w:rsid w:val="00A85A88"/>
    <w:rsid w:val="00A9036E"/>
    <w:rsid w:val="00A9076D"/>
    <w:rsid w:val="00A90F9E"/>
    <w:rsid w:val="00A94546"/>
    <w:rsid w:val="00A95202"/>
    <w:rsid w:val="00A95E6D"/>
    <w:rsid w:val="00AA2325"/>
    <w:rsid w:val="00AA5E0F"/>
    <w:rsid w:val="00AA77FB"/>
    <w:rsid w:val="00AB0564"/>
    <w:rsid w:val="00AB12FC"/>
    <w:rsid w:val="00AB17CA"/>
    <w:rsid w:val="00AB347D"/>
    <w:rsid w:val="00AB5796"/>
    <w:rsid w:val="00AB61CB"/>
    <w:rsid w:val="00AB6802"/>
    <w:rsid w:val="00AC0C87"/>
    <w:rsid w:val="00AC29B8"/>
    <w:rsid w:val="00AC4C14"/>
    <w:rsid w:val="00AC4EB3"/>
    <w:rsid w:val="00AC50B7"/>
    <w:rsid w:val="00AC5905"/>
    <w:rsid w:val="00AC5CB5"/>
    <w:rsid w:val="00AD24EE"/>
    <w:rsid w:val="00AD46C0"/>
    <w:rsid w:val="00AD4BF4"/>
    <w:rsid w:val="00AD4C1B"/>
    <w:rsid w:val="00AD4CF6"/>
    <w:rsid w:val="00AD6CAC"/>
    <w:rsid w:val="00AD7E88"/>
    <w:rsid w:val="00AE0C7F"/>
    <w:rsid w:val="00AE27D3"/>
    <w:rsid w:val="00AE31C9"/>
    <w:rsid w:val="00AE5E64"/>
    <w:rsid w:val="00AE6286"/>
    <w:rsid w:val="00AE7413"/>
    <w:rsid w:val="00AE7455"/>
    <w:rsid w:val="00AF2B5F"/>
    <w:rsid w:val="00AF6B10"/>
    <w:rsid w:val="00AF73C3"/>
    <w:rsid w:val="00B00324"/>
    <w:rsid w:val="00B00352"/>
    <w:rsid w:val="00B00F56"/>
    <w:rsid w:val="00B0336E"/>
    <w:rsid w:val="00B04522"/>
    <w:rsid w:val="00B05303"/>
    <w:rsid w:val="00B060B4"/>
    <w:rsid w:val="00B06490"/>
    <w:rsid w:val="00B06C38"/>
    <w:rsid w:val="00B077ED"/>
    <w:rsid w:val="00B10558"/>
    <w:rsid w:val="00B10C15"/>
    <w:rsid w:val="00B10C7B"/>
    <w:rsid w:val="00B1317C"/>
    <w:rsid w:val="00B1317D"/>
    <w:rsid w:val="00B15289"/>
    <w:rsid w:val="00B231B9"/>
    <w:rsid w:val="00B23BD2"/>
    <w:rsid w:val="00B2513C"/>
    <w:rsid w:val="00B255BC"/>
    <w:rsid w:val="00B2571A"/>
    <w:rsid w:val="00B262F1"/>
    <w:rsid w:val="00B266EA"/>
    <w:rsid w:val="00B26871"/>
    <w:rsid w:val="00B278D1"/>
    <w:rsid w:val="00B30DC2"/>
    <w:rsid w:val="00B33AAE"/>
    <w:rsid w:val="00B33B94"/>
    <w:rsid w:val="00B364D7"/>
    <w:rsid w:val="00B36E7D"/>
    <w:rsid w:val="00B36E8D"/>
    <w:rsid w:val="00B372D4"/>
    <w:rsid w:val="00B404F0"/>
    <w:rsid w:val="00B40627"/>
    <w:rsid w:val="00B40757"/>
    <w:rsid w:val="00B418A1"/>
    <w:rsid w:val="00B41D1C"/>
    <w:rsid w:val="00B4209D"/>
    <w:rsid w:val="00B43C84"/>
    <w:rsid w:val="00B4542D"/>
    <w:rsid w:val="00B45DB2"/>
    <w:rsid w:val="00B46A1E"/>
    <w:rsid w:val="00B46E22"/>
    <w:rsid w:val="00B474F1"/>
    <w:rsid w:val="00B50F15"/>
    <w:rsid w:val="00B543A1"/>
    <w:rsid w:val="00B548D6"/>
    <w:rsid w:val="00B54931"/>
    <w:rsid w:val="00B61684"/>
    <w:rsid w:val="00B667B0"/>
    <w:rsid w:val="00B67944"/>
    <w:rsid w:val="00B70DF1"/>
    <w:rsid w:val="00B72323"/>
    <w:rsid w:val="00B72620"/>
    <w:rsid w:val="00B73E25"/>
    <w:rsid w:val="00B76399"/>
    <w:rsid w:val="00B77015"/>
    <w:rsid w:val="00B77531"/>
    <w:rsid w:val="00B81DB1"/>
    <w:rsid w:val="00B81E1D"/>
    <w:rsid w:val="00B91320"/>
    <w:rsid w:val="00B93401"/>
    <w:rsid w:val="00B9470E"/>
    <w:rsid w:val="00B94994"/>
    <w:rsid w:val="00B95ED9"/>
    <w:rsid w:val="00B96D44"/>
    <w:rsid w:val="00BA1369"/>
    <w:rsid w:val="00BA25BF"/>
    <w:rsid w:val="00BA36AC"/>
    <w:rsid w:val="00BA45DC"/>
    <w:rsid w:val="00BA4FC2"/>
    <w:rsid w:val="00BA65F1"/>
    <w:rsid w:val="00BA698A"/>
    <w:rsid w:val="00BA6EEB"/>
    <w:rsid w:val="00BB1198"/>
    <w:rsid w:val="00BB1747"/>
    <w:rsid w:val="00BB2982"/>
    <w:rsid w:val="00BB37DF"/>
    <w:rsid w:val="00BB4862"/>
    <w:rsid w:val="00BB5A98"/>
    <w:rsid w:val="00BB6BFF"/>
    <w:rsid w:val="00BB6EC3"/>
    <w:rsid w:val="00BC3627"/>
    <w:rsid w:val="00BC38FF"/>
    <w:rsid w:val="00BC5301"/>
    <w:rsid w:val="00BC5CB0"/>
    <w:rsid w:val="00BC5D40"/>
    <w:rsid w:val="00BC6726"/>
    <w:rsid w:val="00BC6E4D"/>
    <w:rsid w:val="00BC7801"/>
    <w:rsid w:val="00BD0D2C"/>
    <w:rsid w:val="00BD1FA7"/>
    <w:rsid w:val="00BD257C"/>
    <w:rsid w:val="00BD7524"/>
    <w:rsid w:val="00BE0472"/>
    <w:rsid w:val="00BE18B2"/>
    <w:rsid w:val="00BE288E"/>
    <w:rsid w:val="00BE3CA1"/>
    <w:rsid w:val="00BE61D9"/>
    <w:rsid w:val="00BE63A9"/>
    <w:rsid w:val="00BE6AF2"/>
    <w:rsid w:val="00BE7877"/>
    <w:rsid w:val="00BF157B"/>
    <w:rsid w:val="00BF22DC"/>
    <w:rsid w:val="00BF2B23"/>
    <w:rsid w:val="00BF6E89"/>
    <w:rsid w:val="00BF7E38"/>
    <w:rsid w:val="00C006C2"/>
    <w:rsid w:val="00C03AE8"/>
    <w:rsid w:val="00C051DA"/>
    <w:rsid w:val="00C05339"/>
    <w:rsid w:val="00C06E79"/>
    <w:rsid w:val="00C06EB0"/>
    <w:rsid w:val="00C11818"/>
    <w:rsid w:val="00C123B2"/>
    <w:rsid w:val="00C14C84"/>
    <w:rsid w:val="00C15EEA"/>
    <w:rsid w:val="00C16DE4"/>
    <w:rsid w:val="00C172C7"/>
    <w:rsid w:val="00C20169"/>
    <w:rsid w:val="00C215AE"/>
    <w:rsid w:val="00C22855"/>
    <w:rsid w:val="00C229D5"/>
    <w:rsid w:val="00C24C0F"/>
    <w:rsid w:val="00C25AD7"/>
    <w:rsid w:val="00C26F1A"/>
    <w:rsid w:val="00C30F31"/>
    <w:rsid w:val="00C316E0"/>
    <w:rsid w:val="00C31B9D"/>
    <w:rsid w:val="00C3562E"/>
    <w:rsid w:val="00C374C3"/>
    <w:rsid w:val="00C37932"/>
    <w:rsid w:val="00C40DBD"/>
    <w:rsid w:val="00C416AE"/>
    <w:rsid w:val="00C43D66"/>
    <w:rsid w:val="00C45318"/>
    <w:rsid w:val="00C510E3"/>
    <w:rsid w:val="00C52575"/>
    <w:rsid w:val="00C544B5"/>
    <w:rsid w:val="00C54561"/>
    <w:rsid w:val="00C54783"/>
    <w:rsid w:val="00C54AEB"/>
    <w:rsid w:val="00C54CFF"/>
    <w:rsid w:val="00C57053"/>
    <w:rsid w:val="00C5741A"/>
    <w:rsid w:val="00C57796"/>
    <w:rsid w:val="00C57F9F"/>
    <w:rsid w:val="00C60EB5"/>
    <w:rsid w:val="00C6454E"/>
    <w:rsid w:val="00C65464"/>
    <w:rsid w:val="00C657F9"/>
    <w:rsid w:val="00C7054B"/>
    <w:rsid w:val="00C72213"/>
    <w:rsid w:val="00C72251"/>
    <w:rsid w:val="00C72A14"/>
    <w:rsid w:val="00C74B70"/>
    <w:rsid w:val="00C74BBA"/>
    <w:rsid w:val="00C757A1"/>
    <w:rsid w:val="00C7624B"/>
    <w:rsid w:val="00C81ECA"/>
    <w:rsid w:val="00C87087"/>
    <w:rsid w:val="00C92514"/>
    <w:rsid w:val="00C97217"/>
    <w:rsid w:val="00CA0990"/>
    <w:rsid w:val="00CA1C24"/>
    <w:rsid w:val="00CA4171"/>
    <w:rsid w:val="00CB4869"/>
    <w:rsid w:val="00CB4D3C"/>
    <w:rsid w:val="00CB6C9F"/>
    <w:rsid w:val="00CC148A"/>
    <w:rsid w:val="00CC33DD"/>
    <w:rsid w:val="00CC79C2"/>
    <w:rsid w:val="00CD0DD6"/>
    <w:rsid w:val="00CD247F"/>
    <w:rsid w:val="00CD3714"/>
    <w:rsid w:val="00CD5053"/>
    <w:rsid w:val="00CD5991"/>
    <w:rsid w:val="00CD6D18"/>
    <w:rsid w:val="00CE1925"/>
    <w:rsid w:val="00CE27D7"/>
    <w:rsid w:val="00CE54A9"/>
    <w:rsid w:val="00CE5DF2"/>
    <w:rsid w:val="00CE623A"/>
    <w:rsid w:val="00CE7675"/>
    <w:rsid w:val="00CE7801"/>
    <w:rsid w:val="00CE7B6E"/>
    <w:rsid w:val="00CF1744"/>
    <w:rsid w:val="00CF21DD"/>
    <w:rsid w:val="00CF3D25"/>
    <w:rsid w:val="00CF4F04"/>
    <w:rsid w:val="00CF536D"/>
    <w:rsid w:val="00CF67C5"/>
    <w:rsid w:val="00CF71FB"/>
    <w:rsid w:val="00CF7E7B"/>
    <w:rsid w:val="00D010E6"/>
    <w:rsid w:val="00D02645"/>
    <w:rsid w:val="00D0299B"/>
    <w:rsid w:val="00D02F19"/>
    <w:rsid w:val="00D03AA0"/>
    <w:rsid w:val="00D04FBD"/>
    <w:rsid w:val="00D058BD"/>
    <w:rsid w:val="00D10CF1"/>
    <w:rsid w:val="00D11937"/>
    <w:rsid w:val="00D12758"/>
    <w:rsid w:val="00D13691"/>
    <w:rsid w:val="00D14DFE"/>
    <w:rsid w:val="00D14F2D"/>
    <w:rsid w:val="00D16A4A"/>
    <w:rsid w:val="00D228A5"/>
    <w:rsid w:val="00D2326C"/>
    <w:rsid w:val="00D24264"/>
    <w:rsid w:val="00D2463A"/>
    <w:rsid w:val="00D25FFD"/>
    <w:rsid w:val="00D2692E"/>
    <w:rsid w:val="00D32009"/>
    <w:rsid w:val="00D325E7"/>
    <w:rsid w:val="00D34AC7"/>
    <w:rsid w:val="00D37420"/>
    <w:rsid w:val="00D4191A"/>
    <w:rsid w:val="00D422E2"/>
    <w:rsid w:val="00D42D17"/>
    <w:rsid w:val="00D434DA"/>
    <w:rsid w:val="00D441C7"/>
    <w:rsid w:val="00D45E0A"/>
    <w:rsid w:val="00D4682C"/>
    <w:rsid w:val="00D46F36"/>
    <w:rsid w:val="00D4716D"/>
    <w:rsid w:val="00D471D1"/>
    <w:rsid w:val="00D47D95"/>
    <w:rsid w:val="00D52DD4"/>
    <w:rsid w:val="00D55B6F"/>
    <w:rsid w:val="00D56E37"/>
    <w:rsid w:val="00D60998"/>
    <w:rsid w:val="00D61ACA"/>
    <w:rsid w:val="00D61B7A"/>
    <w:rsid w:val="00D61BA6"/>
    <w:rsid w:val="00D70FF8"/>
    <w:rsid w:val="00D72ED1"/>
    <w:rsid w:val="00D73A33"/>
    <w:rsid w:val="00D74511"/>
    <w:rsid w:val="00D74C86"/>
    <w:rsid w:val="00D7723D"/>
    <w:rsid w:val="00D77AB4"/>
    <w:rsid w:val="00D80A9F"/>
    <w:rsid w:val="00D81D6A"/>
    <w:rsid w:val="00D84140"/>
    <w:rsid w:val="00D871C4"/>
    <w:rsid w:val="00D872D2"/>
    <w:rsid w:val="00D92048"/>
    <w:rsid w:val="00D9398D"/>
    <w:rsid w:val="00D93B6E"/>
    <w:rsid w:val="00D951C6"/>
    <w:rsid w:val="00D9535B"/>
    <w:rsid w:val="00D958A1"/>
    <w:rsid w:val="00D95F13"/>
    <w:rsid w:val="00D96EF0"/>
    <w:rsid w:val="00D9744E"/>
    <w:rsid w:val="00DA0BBC"/>
    <w:rsid w:val="00DA63ED"/>
    <w:rsid w:val="00DA6DF8"/>
    <w:rsid w:val="00DB0B5B"/>
    <w:rsid w:val="00DB0BDB"/>
    <w:rsid w:val="00DB1432"/>
    <w:rsid w:val="00DB2027"/>
    <w:rsid w:val="00DB26AB"/>
    <w:rsid w:val="00DB3DE9"/>
    <w:rsid w:val="00DB4C2C"/>
    <w:rsid w:val="00DC046D"/>
    <w:rsid w:val="00DC3239"/>
    <w:rsid w:val="00DC3C31"/>
    <w:rsid w:val="00DC3F0B"/>
    <w:rsid w:val="00DC43C2"/>
    <w:rsid w:val="00DC4974"/>
    <w:rsid w:val="00DC622C"/>
    <w:rsid w:val="00DD120F"/>
    <w:rsid w:val="00DD2E8D"/>
    <w:rsid w:val="00DD3324"/>
    <w:rsid w:val="00DD44B1"/>
    <w:rsid w:val="00DD45EC"/>
    <w:rsid w:val="00DD64EC"/>
    <w:rsid w:val="00DE027D"/>
    <w:rsid w:val="00DE0441"/>
    <w:rsid w:val="00DE2557"/>
    <w:rsid w:val="00DE2FCC"/>
    <w:rsid w:val="00DE4449"/>
    <w:rsid w:val="00DF1528"/>
    <w:rsid w:val="00DF3B0B"/>
    <w:rsid w:val="00DF4A75"/>
    <w:rsid w:val="00E02E5C"/>
    <w:rsid w:val="00E0377B"/>
    <w:rsid w:val="00E057F9"/>
    <w:rsid w:val="00E067C9"/>
    <w:rsid w:val="00E107F6"/>
    <w:rsid w:val="00E10B4C"/>
    <w:rsid w:val="00E10C9F"/>
    <w:rsid w:val="00E13F0A"/>
    <w:rsid w:val="00E1435D"/>
    <w:rsid w:val="00E1477B"/>
    <w:rsid w:val="00E14D1F"/>
    <w:rsid w:val="00E15C60"/>
    <w:rsid w:val="00E2112C"/>
    <w:rsid w:val="00E234FB"/>
    <w:rsid w:val="00E25EAD"/>
    <w:rsid w:val="00E27673"/>
    <w:rsid w:val="00E306D1"/>
    <w:rsid w:val="00E343F9"/>
    <w:rsid w:val="00E36ED5"/>
    <w:rsid w:val="00E3751F"/>
    <w:rsid w:val="00E401D0"/>
    <w:rsid w:val="00E40EEE"/>
    <w:rsid w:val="00E4123E"/>
    <w:rsid w:val="00E412AF"/>
    <w:rsid w:val="00E41E60"/>
    <w:rsid w:val="00E423B6"/>
    <w:rsid w:val="00E42C79"/>
    <w:rsid w:val="00E42DC3"/>
    <w:rsid w:val="00E441BE"/>
    <w:rsid w:val="00E4542B"/>
    <w:rsid w:val="00E4569C"/>
    <w:rsid w:val="00E46B88"/>
    <w:rsid w:val="00E476C7"/>
    <w:rsid w:val="00E477EF"/>
    <w:rsid w:val="00E52420"/>
    <w:rsid w:val="00E52AA3"/>
    <w:rsid w:val="00E53D3F"/>
    <w:rsid w:val="00E57815"/>
    <w:rsid w:val="00E61844"/>
    <w:rsid w:val="00E632ED"/>
    <w:rsid w:val="00E633AA"/>
    <w:rsid w:val="00E636DF"/>
    <w:rsid w:val="00E66F94"/>
    <w:rsid w:val="00E7035A"/>
    <w:rsid w:val="00E71059"/>
    <w:rsid w:val="00E74E67"/>
    <w:rsid w:val="00E7650E"/>
    <w:rsid w:val="00E76F34"/>
    <w:rsid w:val="00E7789C"/>
    <w:rsid w:val="00E81300"/>
    <w:rsid w:val="00E81974"/>
    <w:rsid w:val="00E829B2"/>
    <w:rsid w:val="00E83D7E"/>
    <w:rsid w:val="00E859FF"/>
    <w:rsid w:val="00E86A85"/>
    <w:rsid w:val="00E8720E"/>
    <w:rsid w:val="00E8798B"/>
    <w:rsid w:val="00E90F43"/>
    <w:rsid w:val="00E92E66"/>
    <w:rsid w:val="00E93F73"/>
    <w:rsid w:val="00E96752"/>
    <w:rsid w:val="00E97761"/>
    <w:rsid w:val="00EA3D19"/>
    <w:rsid w:val="00EB1117"/>
    <w:rsid w:val="00EB37F3"/>
    <w:rsid w:val="00EB3E8F"/>
    <w:rsid w:val="00EB7B72"/>
    <w:rsid w:val="00EC034C"/>
    <w:rsid w:val="00EC24D2"/>
    <w:rsid w:val="00EC45A4"/>
    <w:rsid w:val="00EC54E1"/>
    <w:rsid w:val="00ED32E9"/>
    <w:rsid w:val="00ED4D57"/>
    <w:rsid w:val="00ED5C2A"/>
    <w:rsid w:val="00ED6A4C"/>
    <w:rsid w:val="00EE0158"/>
    <w:rsid w:val="00EE0DC9"/>
    <w:rsid w:val="00EE1864"/>
    <w:rsid w:val="00EE2819"/>
    <w:rsid w:val="00EE2C67"/>
    <w:rsid w:val="00EE2FCB"/>
    <w:rsid w:val="00EE48EA"/>
    <w:rsid w:val="00EE4BFE"/>
    <w:rsid w:val="00EE5948"/>
    <w:rsid w:val="00EE598E"/>
    <w:rsid w:val="00EE62FB"/>
    <w:rsid w:val="00EE6822"/>
    <w:rsid w:val="00EF0F52"/>
    <w:rsid w:val="00EF34B3"/>
    <w:rsid w:val="00EF36B0"/>
    <w:rsid w:val="00EF4460"/>
    <w:rsid w:val="00EF4586"/>
    <w:rsid w:val="00EF5333"/>
    <w:rsid w:val="00EF7CB9"/>
    <w:rsid w:val="00EF7EA2"/>
    <w:rsid w:val="00F02D31"/>
    <w:rsid w:val="00F03FA3"/>
    <w:rsid w:val="00F0504C"/>
    <w:rsid w:val="00F05D0B"/>
    <w:rsid w:val="00F06BF4"/>
    <w:rsid w:val="00F108E4"/>
    <w:rsid w:val="00F10F59"/>
    <w:rsid w:val="00F11972"/>
    <w:rsid w:val="00F120C0"/>
    <w:rsid w:val="00F12692"/>
    <w:rsid w:val="00F132D7"/>
    <w:rsid w:val="00F1384A"/>
    <w:rsid w:val="00F153E5"/>
    <w:rsid w:val="00F166CF"/>
    <w:rsid w:val="00F20426"/>
    <w:rsid w:val="00F21600"/>
    <w:rsid w:val="00F21808"/>
    <w:rsid w:val="00F23834"/>
    <w:rsid w:val="00F26AFF"/>
    <w:rsid w:val="00F30030"/>
    <w:rsid w:val="00F31A65"/>
    <w:rsid w:val="00F32628"/>
    <w:rsid w:val="00F345B2"/>
    <w:rsid w:val="00F36451"/>
    <w:rsid w:val="00F37345"/>
    <w:rsid w:val="00F37742"/>
    <w:rsid w:val="00F37782"/>
    <w:rsid w:val="00F40592"/>
    <w:rsid w:val="00F41DF6"/>
    <w:rsid w:val="00F42FBC"/>
    <w:rsid w:val="00F43D4D"/>
    <w:rsid w:val="00F43E65"/>
    <w:rsid w:val="00F460E6"/>
    <w:rsid w:val="00F50996"/>
    <w:rsid w:val="00F519A4"/>
    <w:rsid w:val="00F52F43"/>
    <w:rsid w:val="00F55544"/>
    <w:rsid w:val="00F55910"/>
    <w:rsid w:val="00F6022C"/>
    <w:rsid w:val="00F613D4"/>
    <w:rsid w:val="00F643A8"/>
    <w:rsid w:val="00F65700"/>
    <w:rsid w:val="00F70062"/>
    <w:rsid w:val="00F706EF"/>
    <w:rsid w:val="00F70D12"/>
    <w:rsid w:val="00F72F83"/>
    <w:rsid w:val="00F73809"/>
    <w:rsid w:val="00F7524B"/>
    <w:rsid w:val="00F75FF5"/>
    <w:rsid w:val="00F7757F"/>
    <w:rsid w:val="00F779E0"/>
    <w:rsid w:val="00F82860"/>
    <w:rsid w:val="00F82F9C"/>
    <w:rsid w:val="00F83A2A"/>
    <w:rsid w:val="00F840CF"/>
    <w:rsid w:val="00F854FA"/>
    <w:rsid w:val="00F92454"/>
    <w:rsid w:val="00F95326"/>
    <w:rsid w:val="00FA0534"/>
    <w:rsid w:val="00FA1258"/>
    <w:rsid w:val="00FA2977"/>
    <w:rsid w:val="00FA4C6E"/>
    <w:rsid w:val="00FA6C98"/>
    <w:rsid w:val="00FA6F9D"/>
    <w:rsid w:val="00FA71B2"/>
    <w:rsid w:val="00FB0227"/>
    <w:rsid w:val="00FB09C2"/>
    <w:rsid w:val="00FB293C"/>
    <w:rsid w:val="00FB2E81"/>
    <w:rsid w:val="00FB4992"/>
    <w:rsid w:val="00FB5B94"/>
    <w:rsid w:val="00FB645F"/>
    <w:rsid w:val="00FB687B"/>
    <w:rsid w:val="00FC109B"/>
    <w:rsid w:val="00FC27F5"/>
    <w:rsid w:val="00FC43C0"/>
    <w:rsid w:val="00FC4B80"/>
    <w:rsid w:val="00FC56F2"/>
    <w:rsid w:val="00FC5A00"/>
    <w:rsid w:val="00FC5AAF"/>
    <w:rsid w:val="00FC5BFF"/>
    <w:rsid w:val="00FC6241"/>
    <w:rsid w:val="00FC6AA7"/>
    <w:rsid w:val="00FC7034"/>
    <w:rsid w:val="00FD1D9C"/>
    <w:rsid w:val="00FD2F84"/>
    <w:rsid w:val="00FD3208"/>
    <w:rsid w:val="00FD38DF"/>
    <w:rsid w:val="00FD587F"/>
    <w:rsid w:val="00FD70D5"/>
    <w:rsid w:val="00FE085F"/>
    <w:rsid w:val="00FE0866"/>
    <w:rsid w:val="00FE22BC"/>
    <w:rsid w:val="00FF1B78"/>
    <w:rsid w:val="00FF2191"/>
    <w:rsid w:val="00FF281A"/>
    <w:rsid w:val="00FF2D11"/>
    <w:rsid w:val="00FF4EFA"/>
    <w:rsid w:val="00FF4FC8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23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C5538"/>
    <w:pPr>
      <w:keepNext/>
      <w:ind w:firstLine="709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F0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1">
    <w:name w:val="Normal1"/>
    <w:uiPriority w:val="99"/>
    <w:rsid w:val="00976C77"/>
    <w:pPr>
      <w:widowControl w:val="0"/>
      <w:snapToGrid w:val="0"/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3">
    <w:name w:val="Normal (Web)"/>
    <w:basedOn w:val="a"/>
    <w:rsid w:val="00976C77"/>
    <w:pPr>
      <w:spacing w:before="75"/>
      <w:ind w:firstLine="450"/>
      <w:jc w:val="both"/>
    </w:pPr>
    <w:rPr>
      <w:color w:val="000099"/>
      <w:sz w:val="20"/>
    </w:rPr>
  </w:style>
  <w:style w:type="paragraph" w:customStyle="1" w:styleId="2">
    <w:name w:val="Название таблицы 2"/>
    <w:basedOn w:val="a"/>
    <w:next w:val="a"/>
    <w:uiPriority w:val="99"/>
    <w:rsid w:val="00976C77"/>
    <w:pPr>
      <w:jc w:val="center"/>
    </w:pPr>
    <w:rPr>
      <w:sz w:val="28"/>
      <w:szCs w:val="24"/>
    </w:rPr>
  </w:style>
  <w:style w:type="paragraph" w:styleId="a4">
    <w:name w:val="footer"/>
    <w:basedOn w:val="a"/>
    <w:link w:val="a5"/>
    <w:uiPriority w:val="99"/>
    <w:rsid w:val="00073A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73A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0B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B36E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3866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Strong"/>
    <w:basedOn w:val="a0"/>
    <w:uiPriority w:val="22"/>
    <w:qFormat/>
    <w:rsid w:val="00941C5C"/>
    <w:rPr>
      <w:rFonts w:cs="Times New Roman"/>
      <w:b/>
      <w:bCs/>
    </w:rPr>
  </w:style>
  <w:style w:type="paragraph" w:customStyle="1" w:styleId="p1">
    <w:name w:val="p1"/>
    <w:basedOn w:val="a"/>
    <w:uiPriority w:val="99"/>
    <w:rsid w:val="0042579B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uiPriority w:val="99"/>
    <w:rsid w:val="0042579B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uiPriority w:val="99"/>
    <w:rsid w:val="0042579B"/>
    <w:rPr>
      <w:rFonts w:cs="Times New Roman"/>
    </w:rPr>
  </w:style>
  <w:style w:type="paragraph" w:customStyle="1" w:styleId="p3">
    <w:name w:val="p3"/>
    <w:basedOn w:val="a"/>
    <w:uiPriority w:val="99"/>
    <w:rsid w:val="0042579B"/>
    <w:pPr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uiPriority w:val="99"/>
    <w:rsid w:val="0042579B"/>
    <w:rPr>
      <w:rFonts w:cs="Times New Roman"/>
    </w:rPr>
  </w:style>
  <w:style w:type="paragraph" w:customStyle="1" w:styleId="p4">
    <w:name w:val="p4"/>
    <w:basedOn w:val="a"/>
    <w:uiPriority w:val="99"/>
    <w:rsid w:val="0042579B"/>
    <w:pPr>
      <w:spacing w:before="100" w:beforeAutospacing="1" w:after="100" w:afterAutospacing="1"/>
    </w:pPr>
    <w:rPr>
      <w:szCs w:val="24"/>
    </w:rPr>
  </w:style>
  <w:style w:type="paragraph" w:styleId="ae">
    <w:name w:val="Plain Text"/>
    <w:basedOn w:val="a"/>
    <w:link w:val="af"/>
    <w:uiPriority w:val="99"/>
    <w:rsid w:val="003E61B1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locked/>
    <w:rsid w:val="003E61B1"/>
    <w:rPr>
      <w:rFonts w:ascii="Courier New" w:hAnsi="Courier New" w:cs="Courier New"/>
      <w:lang w:val="ru-RU" w:eastAsia="ru-RU" w:bidi="ar-SA"/>
    </w:rPr>
  </w:style>
  <w:style w:type="character" w:customStyle="1" w:styleId="st">
    <w:name w:val="st"/>
    <w:uiPriority w:val="99"/>
    <w:rsid w:val="00607623"/>
  </w:style>
  <w:style w:type="character" w:styleId="af0">
    <w:name w:val="Emphasis"/>
    <w:basedOn w:val="a0"/>
    <w:uiPriority w:val="99"/>
    <w:qFormat/>
    <w:rsid w:val="00607623"/>
    <w:rPr>
      <w:rFonts w:cs="Times New Roman"/>
      <w:i/>
    </w:rPr>
  </w:style>
  <w:style w:type="paragraph" w:styleId="20">
    <w:name w:val="Body Text Indent 2"/>
    <w:basedOn w:val="a"/>
    <w:link w:val="21"/>
    <w:uiPriority w:val="99"/>
    <w:rsid w:val="00D42D1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43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D325E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character" w:customStyle="1" w:styleId="A00">
    <w:name w:val="A0"/>
    <w:rsid w:val="000E5A2B"/>
    <w:rPr>
      <w:color w:val="000000"/>
      <w:sz w:val="20"/>
    </w:rPr>
  </w:style>
  <w:style w:type="character" w:customStyle="1" w:styleId="A30">
    <w:name w:val="A3"/>
    <w:rsid w:val="000F54CF"/>
    <w:rPr>
      <w:color w:val="000000"/>
      <w:sz w:val="20"/>
    </w:rPr>
  </w:style>
  <w:style w:type="paragraph" w:customStyle="1" w:styleId="BodyText2">
    <w:name w:val="Body Text 2"/>
    <w:basedOn w:val="a"/>
    <w:rsid w:val="00EE6822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sz w:val="22"/>
    </w:rPr>
  </w:style>
  <w:style w:type="character" w:customStyle="1" w:styleId="31">
    <w:name w:val="Основной текст (3)_"/>
    <w:basedOn w:val="a0"/>
    <w:link w:val="32"/>
    <w:rsid w:val="009D57A5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D57A5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9D57A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D57A5"/>
    <w:pPr>
      <w:widowControl w:val="0"/>
      <w:shd w:val="clear" w:color="auto" w:fill="FFFFFF"/>
      <w:spacing w:after="840" w:line="276" w:lineRule="exact"/>
      <w:ind w:firstLine="3280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9D57A5"/>
    <w:pPr>
      <w:widowControl w:val="0"/>
      <w:shd w:val="clear" w:color="auto" w:fill="FFFFFF"/>
      <w:spacing w:before="840" w:after="60" w:line="0" w:lineRule="atLeast"/>
      <w:jc w:val="both"/>
    </w:pPr>
    <w:rPr>
      <w:sz w:val="26"/>
      <w:szCs w:val="26"/>
    </w:rPr>
  </w:style>
  <w:style w:type="character" w:customStyle="1" w:styleId="FontStyle14">
    <w:name w:val="Font Style14"/>
    <w:rsid w:val="003D6AA4"/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 + Курсив"/>
    <w:basedOn w:val="22"/>
    <w:rsid w:val="002336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6pt">
    <w:name w:val="Основной текст (2) + 16 pt;Полужирный"/>
    <w:basedOn w:val="22"/>
    <w:rsid w:val="002336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styleId="af4">
    <w:name w:val="No Spacing"/>
    <w:uiPriority w:val="1"/>
    <w:qFormat/>
    <w:rsid w:val="004B70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7DAA-E8E4-40C2-B7DD-7F10E500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ИЯЛИ КомиНЦ УрО РАН</Company>
  <LinksUpToDate>false</LinksUpToDate>
  <CharactersWithSpaces>33852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Васкул</dc:creator>
  <cp:lastModifiedBy>Гончарова Татьяна</cp:lastModifiedBy>
  <cp:revision>2</cp:revision>
  <cp:lastPrinted>2017-04-28T06:48:00Z</cp:lastPrinted>
  <dcterms:created xsi:type="dcterms:W3CDTF">2017-11-27T08:40:00Z</dcterms:created>
  <dcterms:modified xsi:type="dcterms:W3CDTF">2017-11-27T08:40:00Z</dcterms:modified>
</cp:coreProperties>
</file>